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BFC" w:rsidRPr="008C4EAC" w:rsidRDefault="00F13BBF" w:rsidP="008C4EAC">
      <w:pPr>
        <w:spacing w:line="360" w:lineRule="auto"/>
        <w:rPr>
          <w:rFonts w:ascii="Times New Roman" w:hAnsi="Times New Roman" w:cs="Times New Roman"/>
          <w:sz w:val="28"/>
          <w:szCs w:val="28"/>
        </w:rPr>
      </w:pPr>
      <w:r w:rsidRPr="008C4EAC">
        <w:rPr>
          <w:rFonts w:ascii="Times New Roman" w:hAnsi="Times New Roman" w:cs="Times New Roman"/>
          <w:sz w:val="28"/>
          <w:szCs w:val="28"/>
        </w:rPr>
        <w:t>УДК 621.175</w:t>
      </w:r>
    </w:p>
    <w:p w:rsidR="00F13BBF" w:rsidRPr="008C4EAC" w:rsidRDefault="00A4340E" w:rsidP="008C4EA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СТАНДАРТНЫЕ УСЛОВИЯ</w:t>
      </w:r>
      <w:r w:rsidR="007C1D69">
        <w:rPr>
          <w:rFonts w:ascii="Times New Roman" w:hAnsi="Times New Roman" w:cs="Times New Roman"/>
          <w:b/>
          <w:sz w:val="28"/>
          <w:szCs w:val="28"/>
          <w:lang w:val="uk-UA"/>
        </w:rPr>
        <w:t xml:space="preserve"> </w:t>
      </w:r>
      <w:r w:rsidR="00DC35BD" w:rsidRPr="008C4EAC">
        <w:rPr>
          <w:rFonts w:ascii="Times New Roman" w:hAnsi="Times New Roman" w:cs="Times New Roman"/>
          <w:b/>
          <w:sz w:val="28"/>
          <w:szCs w:val="28"/>
        </w:rPr>
        <w:t xml:space="preserve">И </w:t>
      </w:r>
      <w:r>
        <w:rPr>
          <w:rFonts w:ascii="Times New Roman" w:hAnsi="Times New Roman" w:cs="Times New Roman"/>
          <w:b/>
          <w:sz w:val="28"/>
          <w:szCs w:val="28"/>
        </w:rPr>
        <w:t>ЭФФЕКТИВНОСТЬ</w:t>
      </w:r>
      <w:r w:rsidR="007C1D69">
        <w:rPr>
          <w:rFonts w:ascii="Times New Roman" w:hAnsi="Times New Roman" w:cs="Times New Roman"/>
          <w:b/>
          <w:sz w:val="28"/>
          <w:szCs w:val="28"/>
          <w:lang w:val="uk-UA"/>
        </w:rPr>
        <w:t xml:space="preserve"> </w:t>
      </w:r>
      <w:r>
        <w:rPr>
          <w:rFonts w:ascii="Times New Roman" w:hAnsi="Times New Roman" w:cs="Times New Roman"/>
          <w:b/>
          <w:sz w:val="28"/>
          <w:szCs w:val="28"/>
        </w:rPr>
        <w:t xml:space="preserve">ВОДООБОРОТНЫХ </w:t>
      </w:r>
      <w:r w:rsidR="00F13BBF" w:rsidRPr="008C4EAC">
        <w:rPr>
          <w:rFonts w:ascii="Times New Roman" w:hAnsi="Times New Roman" w:cs="Times New Roman"/>
          <w:b/>
          <w:sz w:val="28"/>
          <w:szCs w:val="28"/>
        </w:rPr>
        <w:t xml:space="preserve">СИСТЕМ </w:t>
      </w:r>
      <w:r>
        <w:rPr>
          <w:rFonts w:ascii="Times New Roman" w:hAnsi="Times New Roman" w:cs="Times New Roman"/>
          <w:b/>
          <w:sz w:val="28"/>
          <w:szCs w:val="28"/>
        </w:rPr>
        <w:t>ОХЛАЖДЕНИЯ</w:t>
      </w:r>
      <w:r w:rsidR="007C1D69">
        <w:rPr>
          <w:rFonts w:ascii="Times New Roman" w:hAnsi="Times New Roman" w:cs="Times New Roman"/>
          <w:b/>
          <w:sz w:val="28"/>
          <w:szCs w:val="28"/>
          <w:lang w:val="uk-UA"/>
        </w:rPr>
        <w:t xml:space="preserve"> </w:t>
      </w:r>
      <w:bookmarkStart w:id="0" w:name="_GoBack"/>
      <w:bookmarkEnd w:id="0"/>
      <w:r>
        <w:rPr>
          <w:rFonts w:ascii="Times New Roman" w:hAnsi="Times New Roman" w:cs="Times New Roman"/>
          <w:b/>
          <w:sz w:val="28"/>
          <w:szCs w:val="28"/>
        </w:rPr>
        <w:t xml:space="preserve">С </w:t>
      </w:r>
      <w:r w:rsidR="00F13BBF" w:rsidRPr="008C4EAC">
        <w:rPr>
          <w:rFonts w:ascii="Times New Roman" w:hAnsi="Times New Roman" w:cs="Times New Roman"/>
          <w:b/>
          <w:sz w:val="28"/>
          <w:szCs w:val="28"/>
        </w:rPr>
        <w:t>ИСПАРИТЕЛЬНЫМИ ОХЛАДИТЕЛЯМИ</w:t>
      </w:r>
    </w:p>
    <w:p w:rsidR="00F13BBF" w:rsidRPr="008C4EAC" w:rsidRDefault="00F13BBF" w:rsidP="008C4EAC">
      <w:pPr>
        <w:spacing w:line="360" w:lineRule="auto"/>
        <w:rPr>
          <w:rFonts w:ascii="Times New Roman" w:hAnsi="Times New Roman" w:cs="Times New Roman"/>
          <w:sz w:val="28"/>
          <w:szCs w:val="28"/>
        </w:rPr>
      </w:pPr>
      <w:r w:rsidRPr="008C4EAC">
        <w:rPr>
          <w:rFonts w:ascii="Times New Roman" w:hAnsi="Times New Roman" w:cs="Times New Roman"/>
          <w:sz w:val="28"/>
          <w:szCs w:val="28"/>
        </w:rPr>
        <w:t>Сосновский С.К.</w:t>
      </w:r>
      <w:r w:rsidRPr="008C4EAC">
        <w:rPr>
          <w:rFonts w:ascii="Times New Roman" w:hAnsi="Times New Roman" w:cs="Times New Roman"/>
          <w:sz w:val="28"/>
          <w:szCs w:val="28"/>
          <w:vertAlign w:val="superscript"/>
        </w:rPr>
        <w:t>1</w:t>
      </w:r>
      <w:r w:rsidRPr="008C4EAC">
        <w:rPr>
          <w:rFonts w:ascii="Times New Roman" w:hAnsi="Times New Roman" w:cs="Times New Roman"/>
          <w:sz w:val="28"/>
          <w:szCs w:val="28"/>
        </w:rPr>
        <w:t>; Кравченко В.П.</w:t>
      </w:r>
      <w:r w:rsidRPr="008C4EAC">
        <w:rPr>
          <w:rFonts w:ascii="Times New Roman" w:hAnsi="Times New Roman" w:cs="Times New Roman"/>
          <w:sz w:val="28"/>
          <w:szCs w:val="28"/>
          <w:vertAlign w:val="superscript"/>
        </w:rPr>
        <w:t>2</w:t>
      </w:r>
    </w:p>
    <w:p w:rsidR="00F13BBF" w:rsidRPr="00C800C5" w:rsidRDefault="00F13BBF" w:rsidP="008C4EAC">
      <w:pPr>
        <w:spacing w:line="360" w:lineRule="auto"/>
        <w:rPr>
          <w:rFonts w:ascii="Times New Roman" w:hAnsi="Times New Roman" w:cs="Times New Roman"/>
          <w:sz w:val="28"/>
          <w:szCs w:val="28"/>
        </w:rPr>
      </w:pPr>
      <w:r w:rsidRPr="008C4EAC">
        <w:rPr>
          <w:rFonts w:ascii="Times New Roman" w:hAnsi="Times New Roman" w:cs="Times New Roman"/>
          <w:sz w:val="28"/>
          <w:szCs w:val="28"/>
          <w:vertAlign w:val="superscript"/>
        </w:rPr>
        <w:t>1</w:t>
      </w:r>
      <w:r w:rsidRPr="008C4EAC">
        <w:rPr>
          <w:rFonts w:ascii="Times New Roman" w:hAnsi="Times New Roman" w:cs="Times New Roman"/>
          <w:sz w:val="28"/>
          <w:szCs w:val="28"/>
        </w:rPr>
        <w:t xml:space="preserve"> 39609, Украина, Полтавская обл., г. Кременчуг, ул. </w:t>
      </w:r>
      <w:r w:rsidR="00E47855">
        <w:rPr>
          <w:rFonts w:ascii="Times New Roman" w:hAnsi="Times New Roman" w:cs="Times New Roman"/>
          <w:sz w:val="28"/>
          <w:szCs w:val="28"/>
        </w:rPr>
        <w:t xml:space="preserve">Чапаева, 23, </w:t>
      </w:r>
      <w:r w:rsidR="00E47855">
        <w:rPr>
          <w:rFonts w:ascii="Times New Roman" w:hAnsi="Times New Roman" w:cs="Times New Roman"/>
          <w:sz w:val="28"/>
          <w:szCs w:val="28"/>
        </w:rPr>
        <w:br/>
        <w:t>НПФ «Пластэнерго»</w:t>
      </w:r>
    </w:p>
    <w:p w:rsidR="00F13BBF" w:rsidRPr="00E47855" w:rsidRDefault="00F13BBF" w:rsidP="008C4EAC">
      <w:pPr>
        <w:spacing w:line="360" w:lineRule="auto"/>
        <w:rPr>
          <w:rFonts w:ascii="Times New Roman" w:hAnsi="Times New Roman" w:cs="Times New Roman"/>
          <w:sz w:val="28"/>
          <w:szCs w:val="28"/>
        </w:rPr>
      </w:pPr>
      <w:r w:rsidRPr="008C4EAC">
        <w:rPr>
          <w:rFonts w:ascii="Times New Roman" w:hAnsi="Times New Roman" w:cs="Times New Roman"/>
          <w:sz w:val="28"/>
          <w:szCs w:val="28"/>
          <w:vertAlign w:val="superscript"/>
        </w:rPr>
        <w:t>2</w:t>
      </w:r>
      <w:r w:rsidRPr="008C4EAC">
        <w:rPr>
          <w:rFonts w:ascii="Times New Roman" w:hAnsi="Times New Roman" w:cs="Times New Roman"/>
          <w:sz w:val="28"/>
          <w:szCs w:val="28"/>
        </w:rPr>
        <w:t xml:space="preserve"> 65044, Украина, г</w:t>
      </w:r>
      <w:r w:rsidR="00E47855">
        <w:rPr>
          <w:rFonts w:ascii="Times New Roman" w:hAnsi="Times New Roman" w:cs="Times New Roman"/>
          <w:sz w:val="28"/>
          <w:szCs w:val="28"/>
        </w:rPr>
        <w:t xml:space="preserve">. Одесса, пр. Шевченко, 1, ОНПУ, </w:t>
      </w:r>
      <w:r w:rsidR="00E47855">
        <w:rPr>
          <w:rFonts w:ascii="Times New Roman" w:hAnsi="Times New Roman" w:cs="Times New Roman"/>
          <w:sz w:val="28"/>
          <w:szCs w:val="28"/>
          <w:lang w:val="en-US"/>
        </w:rPr>
        <w:t>e</w:t>
      </w:r>
      <w:r w:rsidR="00E47855" w:rsidRPr="00E47855">
        <w:rPr>
          <w:rFonts w:ascii="Times New Roman" w:hAnsi="Times New Roman" w:cs="Times New Roman"/>
          <w:sz w:val="28"/>
          <w:szCs w:val="28"/>
        </w:rPr>
        <w:t>-</w:t>
      </w:r>
      <w:r w:rsidR="00E47855">
        <w:rPr>
          <w:rFonts w:ascii="Times New Roman" w:hAnsi="Times New Roman" w:cs="Times New Roman"/>
          <w:sz w:val="28"/>
          <w:szCs w:val="28"/>
          <w:lang w:val="en-US"/>
        </w:rPr>
        <w:t>mail</w:t>
      </w:r>
      <w:r w:rsidR="00E47855" w:rsidRPr="00E47855">
        <w:rPr>
          <w:rFonts w:ascii="Times New Roman" w:hAnsi="Times New Roman" w:cs="Times New Roman"/>
          <w:sz w:val="28"/>
          <w:szCs w:val="28"/>
        </w:rPr>
        <w:t xml:space="preserve">: </w:t>
      </w:r>
      <w:r w:rsidR="00E47855">
        <w:rPr>
          <w:rFonts w:ascii="Times New Roman" w:hAnsi="Times New Roman" w:cs="Times New Roman"/>
          <w:sz w:val="28"/>
          <w:szCs w:val="28"/>
          <w:lang w:val="en-US"/>
        </w:rPr>
        <w:t>kravchenko</w:t>
      </w:r>
      <w:r w:rsidR="00E47855" w:rsidRPr="00E47855">
        <w:rPr>
          <w:rFonts w:ascii="Times New Roman" w:hAnsi="Times New Roman" w:cs="Times New Roman"/>
          <w:sz w:val="28"/>
          <w:szCs w:val="28"/>
        </w:rPr>
        <w:t>@</w:t>
      </w:r>
      <w:r w:rsidR="00E47855">
        <w:rPr>
          <w:rFonts w:ascii="Times New Roman" w:hAnsi="Times New Roman" w:cs="Times New Roman"/>
          <w:sz w:val="28"/>
          <w:szCs w:val="28"/>
          <w:lang w:val="en-US"/>
        </w:rPr>
        <w:t>opu</w:t>
      </w:r>
      <w:r w:rsidR="00E47855" w:rsidRPr="00E47855">
        <w:rPr>
          <w:rFonts w:ascii="Times New Roman" w:hAnsi="Times New Roman" w:cs="Times New Roman"/>
          <w:sz w:val="28"/>
          <w:szCs w:val="28"/>
        </w:rPr>
        <w:t>.</w:t>
      </w:r>
      <w:r w:rsidR="00E47855">
        <w:rPr>
          <w:rFonts w:ascii="Times New Roman" w:hAnsi="Times New Roman" w:cs="Times New Roman"/>
          <w:sz w:val="28"/>
          <w:szCs w:val="28"/>
          <w:lang w:val="en-US"/>
        </w:rPr>
        <w:t>ua</w:t>
      </w:r>
    </w:p>
    <w:p w:rsidR="00F13BBF" w:rsidRPr="008C4EAC" w:rsidRDefault="00F13BBF" w:rsidP="008C4EAC">
      <w:pPr>
        <w:spacing w:line="360" w:lineRule="auto"/>
        <w:rPr>
          <w:rFonts w:ascii="Times New Roman" w:hAnsi="Times New Roman" w:cs="Times New Roman"/>
          <w:sz w:val="28"/>
          <w:szCs w:val="28"/>
        </w:rPr>
      </w:pPr>
    </w:p>
    <w:p w:rsidR="0055016A" w:rsidRDefault="00F13BBF" w:rsidP="00C800C5">
      <w:pPr>
        <w:spacing w:after="0" w:line="360" w:lineRule="auto"/>
        <w:ind w:firstLine="708"/>
        <w:jc w:val="both"/>
        <w:rPr>
          <w:rFonts w:ascii="Times New Roman" w:hAnsi="Times New Roman"/>
          <w:sz w:val="24"/>
          <w:szCs w:val="24"/>
        </w:rPr>
      </w:pPr>
      <w:r w:rsidRPr="008C4EAC">
        <w:rPr>
          <w:rFonts w:ascii="Times New Roman" w:hAnsi="Times New Roman" w:cs="Times New Roman"/>
          <w:b/>
          <w:sz w:val="28"/>
          <w:szCs w:val="28"/>
        </w:rPr>
        <w:t>Введение</w:t>
      </w:r>
    </w:p>
    <w:p w:rsidR="0055016A" w:rsidRPr="0055016A" w:rsidRDefault="0055016A" w:rsidP="0055016A">
      <w:pPr>
        <w:spacing w:after="0" w:line="360" w:lineRule="auto"/>
        <w:ind w:firstLine="708"/>
        <w:jc w:val="both"/>
        <w:rPr>
          <w:rFonts w:ascii="Times New Roman" w:hAnsi="Times New Roman"/>
          <w:sz w:val="28"/>
          <w:szCs w:val="28"/>
        </w:rPr>
      </w:pPr>
      <w:r w:rsidRPr="0055016A">
        <w:rPr>
          <w:rFonts w:ascii="Times New Roman" w:hAnsi="Times New Roman"/>
          <w:sz w:val="28"/>
          <w:szCs w:val="28"/>
        </w:rPr>
        <w:t xml:space="preserve">Вентиляторные и башенные градирни являются </w:t>
      </w:r>
      <w:r w:rsidR="009B1665">
        <w:rPr>
          <w:rFonts w:ascii="Times New Roman" w:hAnsi="Times New Roman"/>
          <w:sz w:val="28"/>
          <w:szCs w:val="28"/>
        </w:rPr>
        <w:t>наиболее</w:t>
      </w:r>
      <w:r w:rsidRPr="0055016A">
        <w:rPr>
          <w:rFonts w:ascii="Times New Roman" w:hAnsi="Times New Roman"/>
          <w:sz w:val="28"/>
          <w:szCs w:val="28"/>
        </w:rPr>
        <w:t xml:space="preserve"> эффективными охладителями </w:t>
      </w:r>
      <w:r>
        <w:rPr>
          <w:rFonts w:ascii="Times New Roman" w:hAnsi="Times New Roman"/>
          <w:sz w:val="28"/>
          <w:szCs w:val="28"/>
        </w:rPr>
        <w:t>промышленных водооборотных</w:t>
      </w:r>
      <w:r w:rsidRPr="0055016A">
        <w:rPr>
          <w:rFonts w:ascii="Times New Roman" w:hAnsi="Times New Roman"/>
          <w:sz w:val="28"/>
          <w:szCs w:val="28"/>
        </w:rPr>
        <w:t xml:space="preserve"> систем </w:t>
      </w:r>
      <w:r>
        <w:rPr>
          <w:rFonts w:ascii="Times New Roman" w:hAnsi="Times New Roman"/>
          <w:sz w:val="28"/>
          <w:szCs w:val="28"/>
        </w:rPr>
        <w:t xml:space="preserve">охлаждения </w:t>
      </w:r>
      <w:r w:rsidRPr="0055016A">
        <w:rPr>
          <w:rFonts w:ascii="Times New Roman" w:hAnsi="Times New Roman"/>
          <w:sz w:val="28"/>
          <w:szCs w:val="28"/>
        </w:rPr>
        <w:t>(</w:t>
      </w:r>
      <w:r>
        <w:rPr>
          <w:rFonts w:ascii="Times New Roman" w:hAnsi="Times New Roman"/>
          <w:sz w:val="28"/>
          <w:szCs w:val="28"/>
        </w:rPr>
        <w:t>ВСО</w:t>
      </w:r>
      <w:r w:rsidRPr="0055016A">
        <w:rPr>
          <w:rFonts w:ascii="Times New Roman" w:hAnsi="Times New Roman"/>
          <w:sz w:val="28"/>
          <w:szCs w:val="28"/>
        </w:rPr>
        <w:t>). В среднем</w:t>
      </w:r>
      <w:r>
        <w:rPr>
          <w:rFonts w:ascii="Times New Roman" w:hAnsi="Times New Roman"/>
          <w:sz w:val="28"/>
          <w:szCs w:val="28"/>
        </w:rPr>
        <w:t>,</w:t>
      </w:r>
      <w:r w:rsidRPr="0055016A">
        <w:rPr>
          <w:rFonts w:ascii="Times New Roman" w:hAnsi="Times New Roman"/>
          <w:sz w:val="28"/>
          <w:szCs w:val="28"/>
        </w:rPr>
        <w:t xml:space="preserve"> они способны обеспечивать удельный теплосъем в размере 100 </w:t>
      </w:r>
      <w:r w:rsidR="005570D2">
        <w:rPr>
          <w:rFonts w:ascii="Times New Roman" w:hAnsi="Times New Roman"/>
          <w:sz w:val="28"/>
          <w:szCs w:val="28"/>
        </w:rPr>
        <w:t>кВт</w:t>
      </w:r>
      <w:r w:rsidRPr="0055016A">
        <w:rPr>
          <w:rFonts w:ascii="Times New Roman" w:hAnsi="Times New Roman"/>
          <w:sz w:val="28"/>
          <w:szCs w:val="28"/>
        </w:rPr>
        <w:t>/м</w:t>
      </w:r>
      <w:r w:rsidRPr="0055016A">
        <w:rPr>
          <w:rFonts w:ascii="Times New Roman" w:hAnsi="Times New Roman"/>
          <w:sz w:val="28"/>
          <w:szCs w:val="28"/>
          <w:vertAlign w:val="superscript"/>
        </w:rPr>
        <w:t>2</w:t>
      </w:r>
      <w:r w:rsidRPr="0055016A">
        <w:rPr>
          <w:rFonts w:ascii="Times New Roman" w:hAnsi="Times New Roman"/>
          <w:sz w:val="28"/>
          <w:szCs w:val="28"/>
        </w:rPr>
        <w:t xml:space="preserve">, что многократно превышает </w:t>
      </w:r>
      <w:r w:rsidR="0043095D">
        <w:rPr>
          <w:rFonts w:ascii="Times New Roman" w:hAnsi="Times New Roman"/>
          <w:sz w:val="28"/>
          <w:szCs w:val="28"/>
        </w:rPr>
        <w:t>этот</w:t>
      </w:r>
      <w:r w:rsidRPr="0055016A">
        <w:rPr>
          <w:rFonts w:ascii="Times New Roman" w:hAnsi="Times New Roman"/>
          <w:sz w:val="28"/>
          <w:szCs w:val="28"/>
        </w:rPr>
        <w:t xml:space="preserve"> показатель для других типов охладителей [</w:t>
      </w:r>
      <w:r w:rsidR="00C8673A">
        <w:rPr>
          <w:rFonts w:ascii="Times New Roman" w:hAnsi="Times New Roman"/>
          <w:sz w:val="28"/>
          <w:szCs w:val="28"/>
        </w:rPr>
        <w:t>1</w:t>
      </w:r>
      <w:r w:rsidRPr="0055016A">
        <w:rPr>
          <w:rFonts w:ascii="Times New Roman" w:hAnsi="Times New Roman"/>
          <w:sz w:val="28"/>
          <w:szCs w:val="28"/>
        </w:rPr>
        <w:t>].</w:t>
      </w:r>
    </w:p>
    <w:p w:rsidR="0055016A" w:rsidRPr="0055016A" w:rsidRDefault="0055016A" w:rsidP="0055016A">
      <w:pPr>
        <w:spacing w:after="0" w:line="360" w:lineRule="auto"/>
        <w:ind w:firstLine="708"/>
        <w:jc w:val="both"/>
        <w:rPr>
          <w:rFonts w:ascii="Times New Roman" w:hAnsi="Times New Roman"/>
          <w:sz w:val="28"/>
          <w:szCs w:val="28"/>
        </w:rPr>
      </w:pPr>
      <w:r>
        <w:rPr>
          <w:rFonts w:ascii="Times New Roman" w:hAnsi="Times New Roman"/>
          <w:sz w:val="28"/>
          <w:szCs w:val="28"/>
        </w:rPr>
        <w:t>Испарительные г</w:t>
      </w:r>
      <w:r w:rsidRPr="0055016A">
        <w:rPr>
          <w:rFonts w:ascii="Times New Roman" w:hAnsi="Times New Roman"/>
          <w:sz w:val="28"/>
          <w:szCs w:val="28"/>
        </w:rPr>
        <w:t xml:space="preserve">радирни обеспечивают поддержание на проектном уровне расчетных значений тепловых потоков основного технологического оборудования. При этом важнейшим условием эффективной работы </w:t>
      </w:r>
      <w:r>
        <w:rPr>
          <w:rFonts w:ascii="Times New Roman" w:hAnsi="Times New Roman"/>
          <w:sz w:val="28"/>
          <w:szCs w:val="28"/>
        </w:rPr>
        <w:t>ВСО</w:t>
      </w:r>
      <w:r w:rsidRPr="0055016A">
        <w:rPr>
          <w:rFonts w:ascii="Times New Roman" w:hAnsi="Times New Roman"/>
          <w:sz w:val="28"/>
          <w:szCs w:val="28"/>
        </w:rPr>
        <w:t xml:space="preserve"> является не только низкий потенциал охлажденной воды </w:t>
      </w:r>
      <w:r w:rsidRPr="0055016A">
        <w:rPr>
          <w:rFonts w:ascii="Times New Roman" w:hAnsi="Times New Roman"/>
          <w:sz w:val="28"/>
          <w:szCs w:val="28"/>
          <w:lang w:val="en-US"/>
        </w:rPr>
        <w:t>t</w:t>
      </w:r>
      <w:r w:rsidRPr="0055016A">
        <w:rPr>
          <w:rFonts w:ascii="Times New Roman" w:hAnsi="Times New Roman"/>
          <w:sz w:val="28"/>
          <w:szCs w:val="28"/>
          <w:vertAlign w:val="subscript"/>
        </w:rPr>
        <w:t>2</w:t>
      </w:r>
      <w:r w:rsidRPr="0055016A">
        <w:rPr>
          <w:rFonts w:ascii="Times New Roman" w:hAnsi="Times New Roman"/>
          <w:sz w:val="28"/>
          <w:szCs w:val="28"/>
        </w:rPr>
        <w:t>, но и высокий перепад температур Δ</w:t>
      </w:r>
      <w:r w:rsidRPr="0055016A">
        <w:rPr>
          <w:rFonts w:ascii="Times New Roman" w:hAnsi="Times New Roman"/>
          <w:i/>
          <w:sz w:val="28"/>
          <w:szCs w:val="28"/>
          <w:lang w:val="en-US"/>
        </w:rPr>
        <w:t>t</w:t>
      </w:r>
      <w:r w:rsidRPr="0055016A">
        <w:rPr>
          <w:rFonts w:ascii="Times New Roman" w:hAnsi="Times New Roman"/>
          <w:sz w:val="28"/>
          <w:szCs w:val="28"/>
        </w:rPr>
        <w:t xml:space="preserve"> и, соответственно, высокий уровень удельного теплосъема </w:t>
      </w:r>
      <w:r w:rsidRPr="0055016A">
        <w:rPr>
          <w:rFonts w:ascii="Times New Roman" w:hAnsi="Times New Roman"/>
          <w:i/>
          <w:sz w:val="28"/>
          <w:szCs w:val="28"/>
          <w:lang w:val="en-US"/>
        </w:rPr>
        <w:t>q</w:t>
      </w:r>
      <w:r w:rsidRPr="0055016A">
        <w:rPr>
          <w:rFonts w:ascii="Times New Roman" w:hAnsi="Times New Roman"/>
          <w:sz w:val="28"/>
          <w:szCs w:val="28"/>
        </w:rPr>
        <w:t xml:space="preserve"> в охладителе. Повышать эффективность основного производства путем снижения </w:t>
      </w:r>
      <w:r w:rsidRPr="0055016A">
        <w:rPr>
          <w:rFonts w:ascii="Times New Roman" w:hAnsi="Times New Roman"/>
          <w:sz w:val="28"/>
          <w:szCs w:val="28"/>
          <w:lang w:val="en-US"/>
        </w:rPr>
        <w:t>t</w:t>
      </w:r>
      <w:r w:rsidRPr="0055016A">
        <w:rPr>
          <w:rFonts w:ascii="Times New Roman" w:hAnsi="Times New Roman"/>
          <w:sz w:val="28"/>
          <w:szCs w:val="28"/>
          <w:vertAlign w:val="subscript"/>
        </w:rPr>
        <w:t>2</w:t>
      </w:r>
      <w:r w:rsidRPr="0055016A">
        <w:rPr>
          <w:rFonts w:ascii="Times New Roman" w:hAnsi="Times New Roman"/>
          <w:sz w:val="28"/>
          <w:szCs w:val="28"/>
        </w:rPr>
        <w:t xml:space="preserve"> за счет уменьшения Δ</w:t>
      </w:r>
      <w:r w:rsidRPr="0055016A">
        <w:rPr>
          <w:rFonts w:ascii="Times New Roman" w:hAnsi="Times New Roman"/>
          <w:i/>
          <w:sz w:val="28"/>
          <w:szCs w:val="28"/>
          <w:lang w:val="en-US"/>
        </w:rPr>
        <w:t>t</w:t>
      </w:r>
      <w:r w:rsidRPr="0055016A">
        <w:rPr>
          <w:rFonts w:ascii="Times New Roman" w:hAnsi="Times New Roman"/>
          <w:sz w:val="28"/>
          <w:szCs w:val="28"/>
        </w:rPr>
        <w:t>, так же как и повышать эффективность вспомогательного оборудования (</w:t>
      </w:r>
      <w:r>
        <w:rPr>
          <w:rFonts w:ascii="Times New Roman" w:hAnsi="Times New Roman"/>
          <w:sz w:val="28"/>
          <w:szCs w:val="28"/>
        </w:rPr>
        <w:t>ВСО</w:t>
      </w:r>
      <w:r w:rsidRPr="0055016A">
        <w:rPr>
          <w:rFonts w:ascii="Times New Roman" w:hAnsi="Times New Roman"/>
          <w:sz w:val="28"/>
          <w:szCs w:val="28"/>
        </w:rPr>
        <w:t>), увеличивая Δ</w:t>
      </w:r>
      <w:r w:rsidRPr="0055016A">
        <w:rPr>
          <w:rFonts w:ascii="Times New Roman" w:hAnsi="Times New Roman"/>
          <w:i/>
          <w:sz w:val="28"/>
          <w:szCs w:val="28"/>
          <w:lang w:val="en-US"/>
        </w:rPr>
        <w:t>t</w:t>
      </w:r>
      <w:r w:rsidRPr="0055016A">
        <w:rPr>
          <w:rFonts w:ascii="Times New Roman" w:hAnsi="Times New Roman"/>
          <w:sz w:val="28"/>
          <w:szCs w:val="28"/>
        </w:rPr>
        <w:t xml:space="preserve"> и допуская рост </w:t>
      </w:r>
      <w:r w:rsidRPr="0055016A">
        <w:rPr>
          <w:rFonts w:ascii="Times New Roman" w:hAnsi="Times New Roman"/>
          <w:i/>
          <w:sz w:val="28"/>
          <w:szCs w:val="28"/>
          <w:lang w:val="en-US"/>
        </w:rPr>
        <w:t>t</w:t>
      </w:r>
      <w:r w:rsidRPr="0055016A">
        <w:rPr>
          <w:rFonts w:ascii="Times New Roman" w:hAnsi="Times New Roman"/>
          <w:sz w:val="28"/>
          <w:szCs w:val="28"/>
          <w:vertAlign w:val="subscript"/>
        </w:rPr>
        <w:t>2</w:t>
      </w:r>
      <w:r w:rsidRPr="0055016A">
        <w:rPr>
          <w:rFonts w:ascii="Times New Roman" w:hAnsi="Times New Roman"/>
          <w:sz w:val="28"/>
          <w:szCs w:val="28"/>
        </w:rPr>
        <w:t xml:space="preserve">, экономически нецелесообразно. Поэтому наиболее эффективной является </w:t>
      </w:r>
      <w:r>
        <w:rPr>
          <w:rFonts w:ascii="Times New Roman" w:hAnsi="Times New Roman"/>
          <w:sz w:val="28"/>
          <w:szCs w:val="28"/>
        </w:rPr>
        <w:t>ВСО</w:t>
      </w:r>
      <w:r w:rsidRPr="0055016A">
        <w:rPr>
          <w:rFonts w:ascii="Times New Roman" w:hAnsi="Times New Roman"/>
          <w:sz w:val="28"/>
          <w:szCs w:val="28"/>
        </w:rPr>
        <w:t>, в которой максимально возможное значение Δ</w:t>
      </w:r>
      <w:r w:rsidRPr="0055016A">
        <w:rPr>
          <w:rFonts w:ascii="Times New Roman" w:hAnsi="Times New Roman"/>
          <w:i/>
          <w:sz w:val="28"/>
          <w:szCs w:val="28"/>
          <w:lang w:val="en-US"/>
        </w:rPr>
        <w:t>t</w:t>
      </w:r>
      <w:r w:rsidRPr="0055016A">
        <w:rPr>
          <w:rFonts w:ascii="Times New Roman" w:hAnsi="Times New Roman"/>
          <w:sz w:val="28"/>
          <w:szCs w:val="28"/>
        </w:rPr>
        <w:t xml:space="preserve"> будет достигаться при минимально допустимой величине </w:t>
      </w:r>
      <w:r w:rsidRPr="0055016A">
        <w:rPr>
          <w:rFonts w:ascii="Times New Roman" w:hAnsi="Times New Roman"/>
          <w:i/>
          <w:sz w:val="28"/>
          <w:szCs w:val="28"/>
          <w:lang w:val="en-US"/>
        </w:rPr>
        <w:t>t</w:t>
      </w:r>
      <w:r w:rsidRPr="0055016A">
        <w:rPr>
          <w:rFonts w:ascii="Times New Roman" w:hAnsi="Times New Roman"/>
          <w:sz w:val="28"/>
          <w:szCs w:val="28"/>
          <w:vertAlign w:val="subscript"/>
        </w:rPr>
        <w:t>2</w:t>
      </w:r>
      <w:r w:rsidRPr="0055016A">
        <w:rPr>
          <w:rFonts w:ascii="Times New Roman" w:hAnsi="Times New Roman"/>
          <w:sz w:val="28"/>
          <w:szCs w:val="28"/>
        </w:rPr>
        <w:t xml:space="preserve"> [</w:t>
      </w:r>
      <w:r w:rsidR="00C8673A">
        <w:rPr>
          <w:rFonts w:ascii="Times New Roman" w:hAnsi="Times New Roman"/>
          <w:sz w:val="28"/>
          <w:szCs w:val="28"/>
        </w:rPr>
        <w:t>2</w:t>
      </w:r>
      <w:r w:rsidRPr="0055016A">
        <w:rPr>
          <w:rFonts w:ascii="Times New Roman" w:hAnsi="Times New Roman"/>
          <w:sz w:val="28"/>
          <w:szCs w:val="28"/>
        </w:rPr>
        <w:t>].</w:t>
      </w:r>
    </w:p>
    <w:p w:rsidR="00E254CF" w:rsidRPr="008C4EAC" w:rsidRDefault="008D0DD3" w:rsidP="008C4EAC">
      <w:pPr>
        <w:spacing w:line="360" w:lineRule="auto"/>
        <w:ind w:firstLine="708"/>
        <w:jc w:val="both"/>
        <w:rPr>
          <w:rFonts w:ascii="Times New Roman" w:hAnsi="Times New Roman" w:cs="Times New Roman"/>
          <w:sz w:val="28"/>
          <w:szCs w:val="28"/>
        </w:rPr>
      </w:pPr>
      <w:r w:rsidRPr="008C4EAC">
        <w:rPr>
          <w:rFonts w:ascii="Times New Roman" w:hAnsi="Times New Roman" w:cs="Times New Roman"/>
          <w:sz w:val="28"/>
          <w:szCs w:val="28"/>
        </w:rPr>
        <w:lastRenderedPageBreak/>
        <w:t>Однако нормативные документы по градирням [</w:t>
      </w:r>
      <w:r w:rsidR="00C8673A">
        <w:rPr>
          <w:rFonts w:ascii="Times New Roman" w:hAnsi="Times New Roman" w:cs="Times New Roman"/>
          <w:sz w:val="28"/>
          <w:szCs w:val="28"/>
        </w:rPr>
        <w:t>3, 4,</w:t>
      </w:r>
      <w:r w:rsidR="002D0DCF" w:rsidRPr="002D0DCF">
        <w:rPr>
          <w:rFonts w:ascii="Times New Roman" w:hAnsi="Times New Roman" w:cs="Times New Roman"/>
          <w:sz w:val="28"/>
          <w:szCs w:val="28"/>
        </w:rPr>
        <w:t xml:space="preserve"> 5</w:t>
      </w:r>
      <w:r w:rsidRPr="008C4EAC">
        <w:rPr>
          <w:rFonts w:ascii="Times New Roman" w:hAnsi="Times New Roman" w:cs="Times New Roman"/>
          <w:sz w:val="28"/>
          <w:szCs w:val="28"/>
        </w:rPr>
        <w:t>] к такому выводу не приводят. Вместо этого работу градирен предлагается оценивать на основании так называемого уравнения теплового баланса</w:t>
      </w:r>
      <w:r w:rsidR="00A952B5" w:rsidRPr="008C4EAC">
        <w:rPr>
          <w:rFonts w:ascii="Times New Roman" w:hAnsi="Times New Roman" w:cs="Times New Roman"/>
          <w:sz w:val="28"/>
          <w:szCs w:val="28"/>
        </w:rPr>
        <w:t xml:space="preserve"> [</w:t>
      </w:r>
      <w:r w:rsidR="002D0DCF" w:rsidRPr="002D0DCF">
        <w:rPr>
          <w:rFonts w:ascii="Times New Roman" w:hAnsi="Times New Roman" w:cs="Times New Roman"/>
          <w:sz w:val="28"/>
          <w:szCs w:val="28"/>
        </w:rPr>
        <w:t>6</w:t>
      </w:r>
      <w:r w:rsidR="00A952B5" w:rsidRPr="008C4EAC">
        <w:rPr>
          <w:rFonts w:ascii="Times New Roman" w:hAnsi="Times New Roman" w:cs="Times New Roman"/>
          <w:sz w:val="28"/>
          <w:szCs w:val="28"/>
        </w:rPr>
        <w:t>]</w:t>
      </w:r>
      <w:r w:rsidR="00BF6922" w:rsidRPr="008C4EAC">
        <w:rPr>
          <w:rFonts w:ascii="Times New Roman" w:hAnsi="Times New Roman" w:cs="Times New Roman"/>
          <w:sz w:val="28"/>
          <w:szCs w:val="28"/>
        </w:rPr>
        <w:t>:</w:t>
      </w:r>
    </w:p>
    <w:p w:rsidR="009C7696" w:rsidRPr="008C4EAC" w:rsidRDefault="00BF6922" w:rsidP="008C4EAC">
      <w:pPr>
        <w:spacing w:line="360" w:lineRule="auto"/>
        <w:jc w:val="center"/>
        <w:rPr>
          <w:rFonts w:ascii="Times New Roman" w:hAnsi="Times New Roman" w:cs="Times New Roman"/>
          <w:sz w:val="28"/>
          <w:szCs w:val="28"/>
        </w:rPr>
      </w:pPr>
      <w:r w:rsidRPr="008C4EAC">
        <w:rPr>
          <w:rFonts w:ascii="Times New Roman" w:hAnsi="Times New Roman" w:cs="Times New Roman"/>
          <w:sz w:val="28"/>
          <w:szCs w:val="28"/>
        </w:rPr>
        <w:object w:dxaOrig="454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9pt;height:22.55pt" o:ole="">
            <v:imagedata r:id="rId9" o:title=""/>
          </v:shape>
          <o:OLEObject Type="Embed" ProgID="Equation.DSMT4" ShapeID="_x0000_i1025" DrawAspect="Content" ObjectID="_1606940477" r:id="rId10"/>
        </w:object>
      </w:r>
      <w:r w:rsidR="0068233C" w:rsidRPr="00754EDE">
        <w:rPr>
          <w:rFonts w:ascii="Times New Roman" w:hAnsi="Times New Roman" w:cs="Times New Roman"/>
          <w:sz w:val="40"/>
          <w:szCs w:val="40"/>
          <w:vertAlign w:val="superscript"/>
        </w:rPr>
        <w:t>,</w:t>
      </w:r>
    </w:p>
    <w:p w:rsidR="00BF6922" w:rsidRPr="008C4EAC" w:rsidRDefault="00BF6922" w:rsidP="008C4EAC">
      <w:pPr>
        <w:spacing w:line="360" w:lineRule="auto"/>
        <w:jc w:val="both"/>
        <w:rPr>
          <w:rFonts w:ascii="Times New Roman" w:hAnsi="Times New Roman" w:cs="Times New Roman"/>
          <w:sz w:val="28"/>
          <w:szCs w:val="28"/>
        </w:rPr>
      </w:pPr>
      <w:r w:rsidRPr="008C4EAC">
        <w:rPr>
          <w:rFonts w:ascii="Times New Roman" w:hAnsi="Times New Roman" w:cs="Times New Roman"/>
          <w:sz w:val="28"/>
          <w:szCs w:val="28"/>
        </w:rPr>
        <w:t xml:space="preserve">где </w:t>
      </w:r>
      <w:r w:rsidRPr="008C4EAC">
        <w:rPr>
          <w:rFonts w:ascii="Times New Roman" w:hAnsi="Times New Roman" w:cs="Times New Roman"/>
          <w:sz w:val="28"/>
          <w:szCs w:val="28"/>
        </w:rPr>
        <w:tab/>
      </w:r>
      <w:r w:rsidRPr="008C4EAC">
        <w:rPr>
          <w:rFonts w:ascii="Times New Roman" w:hAnsi="Times New Roman" w:cs="Times New Roman"/>
          <w:sz w:val="28"/>
          <w:szCs w:val="28"/>
          <w:lang w:val="en-US"/>
        </w:rPr>
        <w:t>G</w:t>
      </w:r>
      <w:r w:rsidRPr="008C4EAC">
        <w:rPr>
          <w:rFonts w:ascii="Times New Roman" w:hAnsi="Times New Roman" w:cs="Times New Roman"/>
          <w:sz w:val="28"/>
          <w:szCs w:val="28"/>
        </w:rPr>
        <w:t xml:space="preserve"> – массовый расход воды, кг/с;</w:t>
      </w:r>
    </w:p>
    <w:p w:rsidR="00BF6922" w:rsidRPr="008C4EAC" w:rsidRDefault="00BF6922" w:rsidP="008C4EAC">
      <w:pPr>
        <w:spacing w:after="0" w:line="360" w:lineRule="auto"/>
        <w:ind w:firstLine="708"/>
        <w:jc w:val="both"/>
        <w:rPr>
          <w:rFonts w:ascii="Times New Roman" w:hAnsi="Times New Roman" w:cs="Times New Roman"/>
          <w:sz w:val="28"/>
          <w:szCs w:val="28"/>
        </w:rPr>
      </w:pPr>
      <w:r w:rsidRPr="008C4EAC">
        <w:rPr>
          <w:rFonts w:ascii="Times New Roman" w:hAnsi="Times New Roman" w:cs="Times New Roman"/>
          <w:sz w:val="28"/>
          <w:szCs w:val="28"/>
          <w:lang w:val="en-US"/>
        </w:rPr>
        <w:t>g</w:t>
      </w:r>
      <w:r w:rsidRPr="008C4EAC">
        <w:rPr>
          <w:rFonts w:ascii="Times New Roman" w:hAnsi="Times New Roman" w:cs="Times New Roman"/>
          <w:sz w:val="28"/>
          <w:szCs w:val="28"/>
        </w:rPr>
        <w:t xml:space="preserve"> – удельный массовый расход воды, кг/(м</w:t>
      </w:r>
      <w:r w:rsidRPr="008C4EAC">
        <w:rPr>
          <w:rFonts w:ascii="Times New Roman" w:hAnsi="Times New Roman" w:cs="Times New Roman"/>
          <w:sz w:val="28"/>
          <w:szCs w:val="28"/>
          <w:vertAlign w:val="superscript"/>
        </w:rPr>
        <w:t>2</w:t>
      </w:r>
      <w:r w:rsidRPr="008C4EAC">
        <w:rPr>
          <w:rFonts w:ascii="Times New Roman" w:hAnsi="Times New Roman" w:cs="Times New Roman"/>
          <w:sz w:val="28"/>
          <w:szCs w:val="28"/>
        </w:rPr>
        <w:t xml:space="preserve"> с);</w:t>
      </w:r>
    </w:p>
    <w:p w:rsidR="00BF6922" w:rsidRPr="008C4EAC" w:rsidRDefault="00BF6922" w:rsidP="008C4EAC">
      <w:pPr>
        <w:spacing w:after="0" w:line="360" w:lineRule="auto"/>
        <w:jc w:val="both"/>
        <w:rPr>
          <w:rFonts w:ascii="Times New Roman" w:hAnsi="Times New Roman" w:cs="Times New Roman"/>
          <w:sz w:val="28"/>
          <w:szCs w:val="28"/>
        </w:rPr>
      </w:pPr>
      <w:r w:rsidRPr="008C4EAC">
        <w:rPr>
          <w:rFonts w:ascii="Times New Roman" w:hAnsi="Times New Roman" w:cs="Times New Roman"/>
          <w:sz w:val="28"/>
          <w:szCs w:val="28"/>
        </w:rPr>
        <w:tab/>
      </w:r>
      <w:r w:rsidR="009C7696" w:rsidRPr="008C4EAC">
        <w:rPr>
          <w:rFonts w:ascii="Times New Roman" w:hAnsi="Times New Roman" w:cs="Times New Roman"/>
          <w:position w:val="-14"/>
          <w:sz w:val="28"/>
          <w:szCs w:val="28"/>
        </w:rPr>
        <w:object w:dxaOrig="460" w:dyaOrig="380">
          <v:shape id="_x0000_i1026" type="#_x0000_t75" style="width:23.15pt;height:19.4pt" o:ole="">
            <v:imagedata r:id="rId11" o:title=""/>
          </v:shape>
          <o:OLEObject Type="Embed" ProgID="Equation.DSMT4" ShapeID="_x0000_i1026" DrawAspect="Content" ObjectID="_1606940478" r:id="rId12"/>
        </w:object>
      </w:r>
      <w:r w:rsidR="009C7696" w:rsidRPr="008C4EAC">
        <w:rPr>
          <w:rFonts w:ascii="Times New Roman" w:hAnsi="Times New Roman" w:cs="Times New Roman"/>
          <w:sz w:val="28"/>
          <w:szCs w:val="28"/>
        </w:rPr>
        <w:t xml:space="preserve"> -</w:t>
      </w:r>
      <w:r w:rsidR="00754EDE">
        <w:rPr>
          <w:rFonts w:ascii="Times New Roman" w:hAnsi="Times New Roman" w:cs="Times New Roman"/>
          <w:sz w:val="28"/>
          <w:szCs w:val="28"/>
        </w:rPr>
        <w:t xml:space="preserve"> </w:t>
      </w:r>
      <w:r w:rsidR="00972953" w:rsidRPr="008C4EAC">
        <w:rPr>
          <w:rFonts w:ascii="Times New Roman" w:hAnsi="Times New Roman" w:cs="Times New Roman"/>
          <w:sz w:val="28"/>
          <w:szCs w:val="28"/>
        </w:rPr>
        <w:t>среднелогарифмическая разность</w:t>
      </w:r>
      <w:r w:rsidR="009C7696" w:rsidRPr="008C4EAC">
        <w:rPr>
          <w:rFonts w:ascii="Times New Roman" w:hAnsi="Times New Roman" w:cs="Times New Roman"/>
          <w:sz w:val="28"/>
          <w:szCs w:val="28"/>
        </w:rPr>
        <w:t xml:space="preserve"> энтальпи</w:t>
      </w:r>
      <w:r w:rsidR="00972953" w:rsidRPr="008C4EAC">
        <w:rPr>
          <w:rFonts w:ascii="Times New Roman" w:hAnsi="Times New Roman" w:cs="Times New Roman"/>
          <w:sz w:val="28"/>
          <w:szCs w:val="28"/>
        </w:rPr>
        <w:t>й</w:t>
      </w:r>
      <w:r w:rsidR="004920F6" w:rsidRPr="008C4EAC">
        <w:rPr>
          <w:rFonts w:ascii="Times New Roman" w:hAnsi="Times New Roman" w:cs="Times New Roman"/>
          <w:sz w:val="28"/>
          <w:szCs w:val="28"/>
        </w:rPr>
        <w:t xml:space="preserve"> воздуха</w:t>
      </w:r>
      <w:r w:rsidR="009C7696" w:rsidRPr="008C4EAC">
        <w:rPr>
          <w:rFonts w:ascii="Times New Roman" w:hAnsi="Times New Roman" w:cs="Times New Roman"/>
          <w:sz w:val="28"/>
          <w:szCs w:val="28"/>
        </w:rPr>
        <w:t>, кДж/кг;</w:t>
      </w:r>
    </w:p>
    <w:p w:rsidR="009C7696" w:rsidRPr="008C4EAC" w:rsidRDefault="009C7696" w:rsidP="008C4EAC">
      <w:pPr>
        <w:spacing w:after="0" w:line="360" w:lineRule="auto"/>
        <w:ind w:firstLine="708"/>
        <w:jc w:val="both"/>
        <w:rPr>
          <w:rFonts w:ascii="Times New Roman" w:hAnsi="Times New Roman" w:cs="Times New Roman"/>
          <w:sz w:val="28"/>
          <w:szCs w:val="28"/>
        </w:rPr>
      </w:pPr>
      <w:r w:rsidRPr="008C4EAC">
        <w:rPr>
          <w:rFonts w:ascii="Times New Roman" w:hAnsi="Times New Roman" w:cs="Times New Roman"/>
          <w:sz w:val="28"/>
          <w:szCs w:val="28"/>
          <w:lang w:val="en-US"/>
        </w:rPr>
        <w:t>t</w:t>
      </w:r>
      <w:r w:rsidRPr="008C4EAC">
        <w:rPr>
          <w:rFonts w:ascii="Times New Roman" w:hAnsi="Times New Roman" w:cs="Times New Roman"/>
          <w:sz w:val="28"/>
          <w:szCs w:val="28"/>
          <w:vertAlign w:val="subscript"/>
        </w:rPr>
        <w:t>1</w:t>
      </w:r>
      <w:r w:rsidRPr="008C4EAC">
        <w:rPr>
          <w:rFonts w:ascii="Times New Roman" w:hAnsi="Times New Roman" w:cs="Times New Roman"/>
          <w:sz w:val="28"/>
          <w:szCs w:val="28"/>
        </w:rPr>
        <w:t xml:space="preserve"> – температура воды на входе в градирню,</w:t>
      </w:r>
      <w:r w:rsidR="00E335BB" w:rsidRPr="008C4EAC">
        <w:rPr>
          <w:rFonts w:ascii="Times New Roman" w:hAnsi="Times New Roman" w:cs="Times New Roman"/>
          <w:sz w:val="28"/>
          <w:szCs w:val="28"/>
        </w:rPr>
        <w:t xml:space="preserve"> °С</w:t>
      </w:r>
      <w:r w:rsidRPr="008C4EAC">
        <w:rPr>
          <w:rFonts w:ascii="Times New Roman" w:hAnsi="Times New Roman" w:cs="Times New Roman"/>
          <w:sz w:val="28"/>
          <w:szCs w:val="28"/>
        </w:rPr>
        <w:t>;</w:t>
      </w:r>
    </w:p>
    <w:p w:rsidR="009C7696" w:rsidRPr="008C4EAC" w:rsidRDefault="009C7696" w:rsidP="008C4EAC">
      <w:pPr>
        <w:spacing w:after="0" w:line="360" w:lineRule="auto"/>
        <w:ind w:firstLine="708"/>
        <w:jc w:val="both"/>
        <w:rPr>
          <w:rFonts w:ascii="Times New Roman" w:hAnsi="Times New Roman" w:cs="Times New Roman"/>
          <w:sz w:val="28"/>
          <w:szCs w:val="28"/>
        </w:rPr>
      </w:pPr>
      <w:r w:rsidRPr="008C4EAC">
        <w:rPr>
          <w:rFonts w:ascii="Times New Roman" w:hAnsi="Times New Roman" w:cs="Times New Roman"/>
          <w:sz w:val="28"/>
          <w:szCs w:val="28"/>
        </w:rPr>
        <w:t>с</w:t>
      </w:r>
      <w:r w:rsidRPr="008C4EAC">
        <w:rPr>
          <w:rFonts w:ascii="Times New Roman" w:hAnsi="Times New Roman" w:cs="Times New Roman"/>
          <w:sz w:val="28"/>
          <w:szCs w:val="28"/>
          <w:vertAlign w:val="subscript"/>
        </w:rPr>
        <w:t>р</w:t>
      </w:r>
      <w:r w:rsidRPr="008C4EAC">
        <w:rPr>
          <w:rFonts w:ascii="Times New Roman" w:hAnsi="Times New Roman" w:cs="Times New Roman"/>
          <w:sz w:val="28"/>
          <w:szCs w:val="28"/>
        </w:rPr>
        <w:t xml:space="preserve"> – удельная теплоемкость воды, кДж/(кг град);</w:t>
      </w:r>
    </w:p>
    <w:p w:rsidR="009C7696" w:rsidRPr="008C4EAC" w:rsidRDefault="009C7696" w:rsidP="008C4EAC">
      <w:pPr>
        <w:spacing w:after="0" w:line="360" w:lineRule="auto"/>
        <w:ind w:firstLine="708"/>
        <w:jc w:val="both"/>
        <w:rPr>
          <w:rFonts w:ascii="Times New Roman" w:hAnsi="Times New Roman" w:cs="Times New Roman"/>
          <w:sz w:val="28"/>
          <w:szCs w:val="28"/>
        </w:rPr>
      </w:pPr>
      <w:r w:rsidRPr="008C4EAC">
        <w:rPr>
          <w:rFonts w:ascii="Times New Roman" w:hAnsi="Times New Roman" w:cs="Times New Roman"/>
          <w:sz w:val="28"/>
          <w:szCs w:val="28"/>
          <w:lang w:val="en-US"/>
        </w:rPr>
        <w:t>r</w:t>
      </w:r>
      <w:r w:rsidRPr="008C4EAC">
        <w:rPr>
          <w:rFonts w:ascii="Times New Roman" w:hAnsi="Times New Roman" w:cs="Times New Roman"/>
          <w:sz w:val="28"/>
          <w:szCs w:val="28"/>
        </w:rPr>
        <w:t xml:space="preserve"> – удельная теплота парообразования, кДж/кг;</w:t>
      </w:r>
    </w:p>
    <w:p w:rsidR="009C7696" w:rsidRPr="008C4EAC" w:rsidRDefault="009C7696" w:rsidP="008C4EAC">
      <w:pPr>
        <w:spacing w:after="0" w:line="360" w:lineRule="auto"/>
        <w:ind w:firstLine="708"/>
        <w:jc w:val="both"/>
        <w:rPr>
          <w:rFonts w:ascii="Times New Roman" w:hAnsi="Times New Roman" w:cs="Times New Roman"/>
          <w:sz w:val="28"/>
          <w:szCs w:val="28"/>
        </w:rPr>
      </w:pPr>
      <w:r w:rsidRPr="008C4EAC">
        <w:rPr>
          <w:rFonts w:ascii="Times New Roman" w:hAnsi="Times New Roman" w:cs="Times New Roman"/>
          <w:sz w:val="28"/>
          <w:szCs w:val="28"/>
          <w:lang w:val="en-US"/>
        </w:rPr>
        <w:t>V</w:t>
      </w:r>
      <w:r w:rsidRPr="008C4EAC">
        <w:rPr>
          <w:rFonts w:ascii="Times New Roman" w:hAnsi="Times New Roman" w:cs="Times New Roman"/>
          <w:sz w:val="28"/>
          <w:szCs w:val="28"/>
        </w:rPr>
        <w:t xml:space="preserve"> – объем оросителя, м</w:t>
      </w:r>
      <w:r w:rsidRPr="008C4EAC">
        <w:rPr>
          <w:rFonts w:ascii="Times New Roman" w:hAnsi="Times New Roman" w:cs="Times New Roman"/>
          <w:sz w:val="28"/>
          <w:szCs w:val="28"/>
          <w:vertAlign w:val="superscript"/>
        </w:rPr>
        <w:t>3</w:t>
      </w:r>
      <w:r w:rsidRPr="008C4EAC">
        <w:rPr>
          <w:rFonts w:ascii="Times New Roman" w:hAnsi="Times New Roman" w:cs="Times New Roman"/>
          <w:sz w:val="28"/>
          <w:szCs w:val="28"/>
        </w:rPr>
        <w:t>;</w:t>
      </w:r>
    </w:p>
    <w:p w:rsidR="009C7696" w:rsidRPr="008C4EAC" w:rsidRDefault="009C7696" w:rsidP="008C4EAC">
      <w:pPr>
        <w:spacing w:after="0" w:line="360" w:lineRule="auto"/>
        <w:ind w:firstLine="708"/>
        <w:jc w:val="both"/>
        <w:rPr>
          <w:rFonts w:ascii="Times New Roman" w:hAnsi="Times New Roman" w:cs="Times New Roman"/>
          <w:sz w:val="28"/>
          <w:szCs w:val="28"/>
        </w:rPr>
      </w:pPr>
      <w:r w:rsidRPr="008C4EAC">
        <w:rPr>
          <w:rFonts w:ascii="Times New Roman" w:hAnsi="Times New Roman" w:cs="Times New Roman"/>
          <w:sz w:val="28"/>
          <w:szCs w:val="28"/>
        </w:rPr>
        <w:t>λ - отношение массовых расходов воздуха и воды, кг/кг;</w:t>
      </w:r>
    </w:p>
    <w:p w:rsidR="009C7696" w:rsidRPr="008C4EAC" w:rsidRDefault="009C7696" w:rsidP="008C4EAC">
      <w:pPr>
        <w:spacing w:after="0" w:line="360" w:lineRule="auto"/>
        <w:ind w:firstLine="708"/>
        <w:jc w:val="both"/>
        <w:rPr>
          <w:rFonts w:ascii="Times New Roman" w:hAnsi="Times New Roman" w:cs="Times New Roman"/>
          <w:sz w:val="28"/>
          <w:szCs w:val="28"/>
        </w:rPr>
      </w:pPr>
      <w:r w:rsidRPr="008C4EAC">
        <w:rPr>
          <w:rFonts w:ascii="Times New Roman" w:hAnsi="Times New Roman" w:cs="Times New Roman"/>
          <w:i/>
          <w:sz w:val="28"/>
          <w:szCs w:val="28"/>
          <w:lang w:val="en-US"/>
        </w:rPr>
        <w:t>A</w:t>
      </w:r>
      <w:r w:rsidRPr="008C4EAC">
        <w:rPr>
          <w:rFonts w:ascii="Times New Roman" w:hAnsi="Times New Roman" w:cs="Times New Roman"/>
          <w:sz w:val="28"/>
          <w:szCs w:val="28"/>
        </w:rPr>
        <w:t xml:space="preserve"> и </w:t>
      </w:r>
      <w:r w:rsidRPr="008C4EAC">
        <w:rPr>
          <w:rFonts w:ascii="Times New Roman" w:hAnsi="Times New Roman" w:cs="Times New Roman"/>
          <w:i/>
          <w:sz w:val="28"/>
          <w:szCs w:val="28"/>
          <w:lang w:val="en-US"/>
        </w:rPr>
        <w:t>m</w:t>
      </w:r>
      <w:r w:rsidRPr="008C4EAC">
        <w:rPr>
          <w:rFonts w:ascii="Times New Roman" w:hAnsi="Times New Roman" w:cs="Times New Roman"/>
          <w:sz w:val="28"/>
          <w:szCs w:val="28"/>
        </w:rPr>
        <w:t>- эмпирические коэффициенты.</w:t>
      </w:r>
    </w:p>
    <w:p w:rsidR="009C7696" w:rsidRPr="008C4EAC" w:rsidRDefault="009C7696" w:rsidP="008C4EAC">
      <w:pPr>
        <w:spacing w:after="0" w:line="360" w:lineRule="auto"/>
        <w:ind w:firstLine="708"/>
        <w:jc w:val="both"/>
        <w:rPr>
          <w:rFonts w:ascii="Times New Roman" w:hAnsi="Times New Roman" w:cs="Times New Roman"/>
          <w:sz w:val="28"/>
          <w:szCs w:val="28"/>
        </w:rPr>
      </w:pPr>
      <w:r w:rsidRPr="008C4EAC">
        <w:rPr>
          <w:rFonts w:ascii="Times New Roman" w:hAnsi="Times New Roman" w:cs="Times New Roman"/>
          <w:sz w:val="28"/>
          <w:szCs w:val="28"/>
        </w:rPr>
        <w:t>По существу, эта попытка увязать в одном уравнении все тепловые, массо</w:t>
      </w:r>
      <w:r w:rsidR="00E42120" w:rsidRPr="008C4EAC">
        <w:rPr>
          <w:rFonts w:ascii="Times New Roman" w:hAnsi="Times New Roman" w:cs="Times New Roman"/>
          <w:sz w:val="28"/>
          <w:szCs w:val="28"/>
        </w:rPr>
        <w:t>о</w:t>
      </w:r>
      <w:r w:rsidRPr="008C4EAC">
        <w:rPr>
          <w:rFonts w:ascii="Times New Roman" w:hAnsi="Times New Roman" w:cs="Times New Roman"/>
          <w:sz w:val="28"/>
          <w:szCs w:val="28"/>
        </w:rPr>
        <w:t>бменные, гидравлические и аэродинамические процессы в градирнях с конструктивными особенностями их оросителей. Но если левая часть этого мнимого равенства является абсолютно корректным выражением полного теплосъема в</w:t>
      </w:r>
      <w:r w:rsidR="00E35EAA">
        <w:rPr>
          <w:rFonts w:ascii="Times New Roman" w:hAnsi="Times New Roman" w:cs="Times New Roman"/>
          <w:sz w:val="28"/>
          <w:szCs w:val="28"/>
        </w:rPr>
        <w:t xml:space="preserve"> охладителях</w:t>
      </w:r>
      <w:r w:rsidRPr="008C4EAC">
        <w:rPr>
          <w:rFonts w:ascii="Times New Roman" w:hAnsi="Times New Roman" w:cs="Times New Roman"/>
          <w:sz w:val="28"/>
          <w:szCs w:val="28"/>
        </w:rPr>
        <w:t xml:space="preserve">, то правая его часть является просто хаотичным набором неадекватно связанных между собой параметров. Неудивительно, что определяемый из вышеуказанного соотношения показатель эффективности </w:t>
      </w:r>
      <w:r w:rsidR="00065152">
        <w:rPr>
          <w:rFonts w:ascii="Times New Roman" w:hAnsi="Times New Roman" w:cs="Times New Roman"/>
          <w:sz w:val="28"/>
          <w:szCs w:val="28"/>
        </w:rPr>
        <w:t>β</w:t>
      </w:r>
      <w:r w:rsidR="00065152">
        <w:rPr>
          <w:rFonts w:ascii="Times New Roman" w:hAnsi="Times New Roman" w:cs="Times New Roman"/>
          <w:sz w:val="28"/>
          <w:szCs w:val="28"/>
          <w:vertAlign w:val="subscript"/>
          <w:lang w:val="en-US"/>
        </w:rPr>
        <w:t>xv</w:t>
      </w:r>
      <w:r w:rsidR="00065152" w:rsidRPr="00065152">
        <w:rPr>
          <w:rFonts w:ascii="Times New Roman" w:hAnsi="Times New Roman" w:cs="Times New Roman"/>
          <w:sz w:val="28"/>
          <w:szCs w:val="28"/>
        </w:rPr>
        <w:t>=</w:t>
      </w:r>
      <w:r w:rsidR="00E254CF" w:rsidRPr="008C4EAC">
        <w:rPr>
          <w:rFonts w:ascii="Times New Roman" w:hAnsi="Times New Roman" w:cs="Times New Roman"/>
          <w:position w:val="-10"/>
          <w:sz w:val="28"/>
          <w:szCs w:val="28"/>
        </w:rPr>
        <w:object w:dxaOrig="920" w:dyaOrig="360">
          <v:shape id="_x0000_i1027" type="#_x0000_t75" style="width:46.35pt;height:18.15pt" o:ole="">
            <v:imagedata r:id="rId13" o:title=""/>
          </v:shape>
          <o:OLEObject Type="Embed" ProgID="Equation.DSMT4" ShapeID="_x0000_i1027" DrawAspect="Content" ObjectID="_1606940479" r:id="rId14"/>
        </w:object>
      </w:r>
      <w:r w:rsidR="00E254CF" w:rsidRPr="008C4EAC">
        <w:rPr>
          <w:rFonts w:ascii="Times New Roman" w:hAnsi="Times New Roman" w:cs="Times New Roman"/>
          <w:sz w:val="28"/>
          <w:szCs w:val="28"/>
        </w:rPr>
        <w:t xml:space="preserve">и являющийся, по мнению разработчиков, отношением полной теплоотдачи к средней разности теплосодержаний воздуха в объеме оросителя, не позволяет производить даже грубую оценку охлаждающей способности натурных </w:t>
      </w:r>
      <w:r w:rsidR="00E254CF" w:rsidRPr="008C4EAC">
        <w:rPr>
          <w:rFonts w:ascii="Times New Roman" w:hAnsi="Times New Roman" w:cs="Times New Roman"/>
          <w:sz w:val="28"/>
          <w:szCs w:val="28"/>
          <w:lang w:val="uk-UA"/>
        </w:rPr>
        <w:t>г</w:t>
      </w:r>
      <w:r w:rsidR="00E254CF" w:rsidRPr="008C4EAC">
        <w:rPr>
          <w:rFonts w:ascii="Times New Roman" w:hAnsi="Times New Roman" w:cs="Times New Roman"/>
          <w:sz w:val="28"/>
          <w:szCs w:val="28"/>
        </w:rPr>
        <w:t>радирен</w:t>
      </w:r>
      <w:r w:rsidR="009642B6">
        <w:rPr>
          <w:rFonts w:ascii="Times New Roman" w:hAnsi="Times New Roman" w:cs="Times New Roman"/>
          <w:sz w:val="28"/>
          <w:szCs w:val="28"/>
        </w:rPr>
        <w:t>.</w:t>
      </w:r>
    </w:p>
    <w:p w:rsidR="002F57A0" w:rsidRPr="008C4EAC" w:rsidRDefault="002F57A0" w:rsidP="008C4EAC">
      <w:pPr>
        <w:spacing w:after="0" w:line="360" w:lineRule="auto"/>
        <w:ind w:firstLine="708"/>
        <w:jc w:val="both"/>
        <w:rPr>
          <w:rFonts w:ascii="Times New Roman" w:hAnsi="Times New Roman" w:cs="Times New Roman"/>
          <w:sz w:val="28"/>
          <w:szCs w:val="28"/>
        </w:rPr>
      </w:pPr>
      <w:r w:rsidRPr="008C4EAC">
        <w:rPr>
          <w:rFonts w:ascii="Times New Roman" w:hAnsi="Times New Roman" w:cs="Times New Roman"/>
          <w:sz w:val="28"/>
          <w:szCs w:val="28"/>
        </w:rPr>
        <w:t>К безуспешным попыткам разработчиков (ВНИИВОДГЕО) найти более приемлемый показатель эффективности работы градирен можно отнести и недавно введенный ими фактор оросителя ψ</w:t>
      </w:r>
      <w:r w:rsidRPr="008C4EAC">
        <w:rPr>
          <w:rFonts w:ascii="Times New Roman" w:hAnsi="Times New Roman" w:cs="Times New Roman"/>
          <w:sz w:val="28"/>
          <w:szCs w:val="28"/>
          <w:vertAlign w:val="subscript"/>
        </w:rPr>
        <w:t>ор</w:t>
      </w:r>
      <w:r w:rsidRPr="008C4EAC">
        <w:rPr>
          <w:rFonts w:ascii="Times New Roman" w:hAnsi="Times New Roman" w:cs="Times New Roman"/>
          <w:sz w:val="28"/>
          <w:szCs w:val="28"/>
        </w:rPr>
        <w:t xml:space="preserve"> [</w:t>
      </w:r>
      <w:r w:rsidR="002D0DCF">
        <w:rPr>
          <w:rFonts w:ascii="Times New Roman" w:hAnsi="Times New Roman" w:cs="Times New Roman"/>
          <w:sz w:val="28"/>
          <w:szCs w:val="28"/>
        </w:rPr>
        <w:t>7</w:t>
      </w:r>
      <w:r w:rsidRPr="008C4EAC">
        <w:rPr>
          <w:rFonts w:ascii="Times New Roman" w:hAnsi="Times New Roman" w:cs="Times New Roman"/>
          <w:sz w:val="28"/>
          <w:szCs w:val="28"/>
        </w:rPr>
        <w:t>], о некорректности выводов на основании которого указывалось в [</w:t>
      </w:r>
      <w:r w:rsidR="002D0DCF">
        <w:rPr>
          <w:rFonts w:ascii="Times New Roman" w:hAnsi="Times New Roman" w:cs="Times New Roman"/>
          <w:sz w:val="28"/>
          <w:szCs w:val="28"/>
        </w:rPr>
        <w:t>8</w:t>
      </w:r>
      <w:r w:rsidRPr="008C4EAC">
        <w:rPr>
          <w:rFonts w:ascii="Times New Roman" w:hAnsi="Times New Roman" w:cs="Times New Roman"/>
          <w:sz w:val="28"/>
          <w:szCs w:val="28"/>
        </w:rPr>
        <w:t>]. Не</w:t>
      </w:r>
      <w:r w:rsidR="002312D3" w:rsidRPr="008C4EAC">
        <w:rPr>
          <w:rFonts w:ascii="Times New Roman" w:hAnsi="Times New Roman" w:cs="Times New Roman"/>
          <w:sz w:val="28"/>
          <w:szCs w:val="28"/>
        </w:rPr>
        <w:t>адекватность</w:t>
      </w:r>
      <w:r w:rsidRPr="008C4EAC">
        <w:rPr>
          <w:rFonts w:ascii="Times New Roman" w:hAnsi="Times New Roman" w:cs="Times New Roman"/>
          <w:sz w:val="28"/>
          <w:szCs w:val="28"/>
        </w:rPr>
        <w:t xml:space="preserve"> и </w:t>
      </w:r>
      <w:r w:rsidRPr="008C4EAC">
        <w:rPr>
          <w:rFonts w:ascii="Times New Roman" w:hAnsi="Times New Roman" w:cs="Times New Roman"/>
          <w:sz w:val="28"/>
          <w:szCs w:val="28"/>
        </w:rPr>
        <w:lastRenderedPageBreak/>
        <w:t>противоречивость нормативных параметров вентиляторных и башенных градирен отмечалась нами и ранее [</w:t>
      </w:r>
      <w:r w:rsidR="00ED3E47">
        <w:rPr>
          <w:rFonts w:ascii="Times New Roman" w:hAnsi="Times New Roman" w:cs="Times New Roman"/>
          <w:sz w:val="28"/>
          <w:szCs w:val="28"/>
        </w:rPr>
        <w:t>9</w:t>
      </w:r>
      <w:r w:rsidRPr="008C4EAC">
        <w:rPr>
          <w:rFonts w:ascii="Times New Roman" w:hAnsi="Times New Roman" w:cs="Times New Roman"/>
          <w:sz w:val="28"/>
          <w:szCs w:val="28"/>
        </w:rPr>
        <w:t>]</w:t>
      </w:r>
      <w:r w:rsidRPr="008C4EAC">
        <w:rPr>
          <w:rFonts w:ascii="Times New Roman" w:hAnsi="Times New Roman" w:cs="Times New Roman"/>
          <w:sz w:val="28"/>
          <w:szCs w:val="28"/>
          <w:lang w:val="uk-UA"/>
        </w:rPr>
        <w:t>.</w:t>
      </w:r>
    </w:p>
    <w:p w:rsidR="002F57A0" w:rsidRPr="009510E6" w:rsidRDefault="002F57A0" w:rsidP="008C4EAC">
      <w:pPr>
        <w:spacing w:after="0" w:line="360" w:lineRule="auto"/>
        <w:ind w:firstLine="708"/>
        <w:jc w:val="both"/>
        <w:rPr>
          <w:rFonts w:ascii="Times New Roman" w:hAnsi="Times New Roman" w:cs="Times New Roman"/>
          <w:sz w:val="28"/>
          <w:szCs w:val="28"/>
        </w:rPr>
      </w:pPr>
      <w:r w:rsidRPr="008C4EAC">
        <w:rPr>
          <w:rFonts w:ascii="Times New Roman" w:hAnsi="Times New Roman" w:cs="Times New Roman"/>
          <w:sz w:val="28"/>
          <w:szCs w:val="28"/>
        </w:rPr>
        <w:t>Но наиболее одиоз</w:t>
      </w:r>
      <w:r w:rsidR="005A17C9" w:rsidRPr="008C4EAC">
        <w:rPr>
          <w:rFonts w:ascii="Times New Roman" w:hAnsi="Times New Roman" w:cs="Times New Roman"/>
          <w:sz w:val="28"/>
          <w:szCs w:val="28"/>
        </w:rPr>
        <w:t>ными в нормативных документах являют</w:t>
      </w:r>
      <w:r w:rsidR="002312D3" w:rsidRPr="008C4EAC">
        <w:rPr>
          <w:rFonts w:ascii="Times New Roman" w:hAnsi="Times New Roman" w:cs="Times New Roman"/>
          <w:sz w:val="28"/>
          <w:szCs w:val="28"/>
        </w:rPr>
        <w:t>ся графики охлаждения (рис. 1).</w:t>
      </w:r>
    </w:p>
    <w:p w:rsidR="00CF3484" w:rsidRPr="008C4EAC" w:rsidRDefault="00506B29" w:rsidP="008C4EAC">
      <w:pPr>
        <w:spacing w:after="0" w:line="360" w:lineRule="auto"/>
        <w:rPr>
          <w:rFonts w:ascii="Times New Roman" w:hAnsi="Times New Roman" w:cs="Times New Roman"/>
          <w:sz w:val="28"/>
          <w:szCs w:val="28"/>
        </w:rPr>
      </w:pPr>
      <w:r w:rsidRPr="008C4EAC">
        <w:rPr>
          <w:rFonts w:ascii="Times New Roman" w:hAnsi="Times New Roman" w:cs="Times New Roman"/>
          <w:noProof/>
          <w:sz w:val="28"/>
          <w:szCs w:val="28"/>
          <w:lang w:val="uk-UA" w:eastAsia="uk-UA"/>
        </w:rPr>
        <w:drawing>
          <wp:inline distT="0" distB="0" distL="0" distR="0">
            <wp:extent cx="5153025" cy="226695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5153025" cy="2266950"/>
                    </a:xfrm>
                    <a:prstGeom prst="rect">
                      <a:avLst/>
                    </a:prstGeom>
                    <a:noFill/>
                    <a:ln w="9525">
                      <a:noFill/>
                      <a:miter lim="800000"/>
                      <a:headEnd/>
                      <a:tailEnd/>
                    </a:ln>
                  </pic:spPr>
                </pic:pic>
              </a:graphicData>
            </a:graphic>
          </wp:inline>
        </w:drawing>
      </w:r>
    </w:p>
    <w:p w:rsidR="002F57A0" w:rsidRPr="008C4EAC" w:rsidRDefault="00CF3484" w:rsidP="008C4EAC">
      <w:pPr>
        <w:spacing w:after="0" w:line="360" w:lineRule="auto"/>
        <w:ind w:firstLine="708"/>
        <w:jc w:val="both"/>
        <w:rPr>
          <w:rFonts w:ascii="Times New Roman" w:hAnsi="Times New Roman" w:cs="Times New Roman"/>
          <w:sz w:val="28"/>
          <w:szCs w:val="28"/>
        </w:rPr>
      </w:pPr>
      <w:r w:rsidRPr="008C4EAC">
        <w:rPr>
          <w:rFonts w:ascii="Times New Roman" w:hAnsi="Times New Roman" w:cs="Times New Roman"/>
          <w:sz w:val="28"/>
          <w:szCs w:val="28"/>
        </w:rPr>
        <w:t xml:space="preserve">Рис. 1. </w:t>
      </w:r>
      <w:r w:rsidR="007C1656" w:rsidRPr="008C4EAC">
        <w:rPr>
          <w:rFonts w:ascii="Times New Roman" w:hAnsi="Times New Roman" w:cs="Times New Roman"/>
          <w:sz w:val="28"/>
          <w:szCs w:val="28"/>
        </w:rPr>
        <w:t>Графики охлаждения воды для вентиляторных градирен [</w:t>
      </w:r>
      <w:r w:rsidR="002A6CEF">
        <w:rPr>
          <w:rFonts w:ascii="Times New Roman" w:hAnsi="Times New Roman" w:cs="Times New Roman"/>
          <w:sz w:val="28"/>
          <w:szCs w:val="28"/>
        </w:rPr>
        <w:t>4</w:t>
      </w:r>
      <w:r w:rsidR="007C1656" w:rsidRPr="008C4EAC">
        <w:rPr>
          <w:rFonts w:ascii="Times New Roman" w:hAnsi="Times New Roman" w:cs="Times New Roman"/>
          <w:sz w:val="28"/>
          <w:szCs w:val="28"/>
        </w:rPr>
        <w:t>]</w:t>
      </w:r>
    </w:p>
    <w:p w:rsidR="002312D3" w:rsidRPr="008C4EAC" w:rsidRDefault="002312D3" w:rsidP="008C4EAC">
      <w:pPr>
        <w:spacing w:after="0" w:line="360" w:lineRule="auto"/>
        <w:ind w:firstLine="708"/>
        <w:jc w:val="both"/>
        <w:rPr>
          <w:rFonts w:ascii="Times New Roman" w:hAnsi="Times New Roman" w:cs="Times New Roman"/>
          <w:sz w:val="28"/>
          <w:szCs w:val="28"/>
        </w:rPr>
      </w:pPr>
    </w:p>
    <w:p w:rsidR="004455A3" w:rsidRPr="008C4EAC" w:rsidRDefault="007C1656" w:rsidP="00A95094">
      <w:pPr>
        <w:spacing w:after="0" w:line="360" w:lineRule="auto"/>
        <w:ind w:firstLine="708"/>
        <w:jc w:val="both"/>
        <w:rPr>
          <w:rFonts w:ascii="Times New Roman" w:hAnsi="Times New Roman" w:cs="Times New Roman"/>
          <w:sz w:val="28"/>
          <w:szCs w:val="28"/>
        </w:rPr>
      </w:pPr>
      <w:r w:rsidRPr="008C4EAC">
        <w:rPr>
          <w:rFonts w:ascii="Times New Roman" w:hAnsi="Times New Roman" w:cs="Times New Roman"/>
          <w:sz w:val="28"/>
          <w:szCs w:val="28"/>
        </w:rPr>
        <w:t>О</w:t>
      </w:r>
      <w:r w:rsidR="004455A3" w:rsidRPr="008C4EAC">
        <w:rPr>
          <w:rFonts w:ascii="Times New Roman" w:hAnsi="Times New Roman" w:cs="Times New Roman"/>
          <w:sz w:val="28"/>
          <w:szCs w:val="28"/>
        </w:rPr>
        <w:t xml:space="preserve">чевидно, что </w:t>
      </w:r>
      <w:r w:rsidR="00506B29" w:rsidRPr="008C4EAC">
        <w:rPr>
          <w:rFonts w:ascii="Times New Roman" w:hAnsi="Times New Roman" w:cs="Times New Roman"/>
          <w:sz w:val="28"/>
          <w:szCs w:val="28"/>
        </w:rPr>
        <w:t>эти</w:t>
      </w:r>
      <w:r w:rsidR="004455A3" w:rsidRPr="008C4EAC">
        <w:rPr>
          <w:rFonts w:ascii="Times New Roman" w:hAnsi="Times New Roman" w:cs="Times New Roman"/>
          <w:sz w:val="28"/>
          <w:szCs w:val="28"/>
        </w:rPr>
        <w:t xml:space="preserve"> норматив</w:t>
      </w:r>
      <w:r w:rsidR="00506B29" w:rsidRPr="008C4EAC">
        <w:rPr>
          <w:rFonts w:ascii="Times New Roman" w:hAnsi="Times New Roman" w:cs="Times New Roman"/>
          <w:sz w:val="28"/>
          <w:szCs w:val="28"/>
        </w:rPr>
        <w:t>ные графики</w:t>
      </w:r>
      <w:r w:rsidR="0068233C">
        <w:rPr>
          <w:rFonts w:ascii="Times New Roman" w:hAnsi="Times New Roman" w:cs="Times New Roman"/>
          <w:sz w:val="28"/>
          <w:szCs w:val="28"/>
        </w:rPr>
        <w:t xml:space="preserve"> абсолютно</w:t>
      </w:r>
      <w:r w:rsidR="00506B29" w:rsidRPr="008C4EAC">
        <w:rPr>
          <w:rFonts w:ascii="Times New Roman" w:hAnsi="Times New Roman" w:cs="Times New Roman"/>
          <w:sz w:val="28"/>
          <w:szCs w:val="28"/>
        </w:rPr>
        <w:t xml:space="preserve"> не отражают реальную работу </w:t>
      </w:r>
      <w:r w:rsidR="003801C2">
        <w:rPr>
          <w:rFonts w:ascii="Times New Roman" w:hAnsi="Times New Roman" w:cs="Times New Roman"/>
          <w:sz w:val="28"/>
          <w:szCs w:val="28"/>
        </w:rPr>
        <w:t>ВСО</w:t>
      </w:r>
      <w:r w:rsidR="00506B29" w:rsidRPr="008C4EAC">
        <w:rPr>
          <w:rFonts w:ascii="Times New Roman" w:hAnsi="Times New Roman" w:cs="Times New Roman"/>
          <w:sz w:val="28"/>
          <w:szCs w:val="28"/>
        </w:rPr>
        <w:t xml:space="preserve"> с </w:t>
      </w:r>
      <w:r w:rsidR="002A6CEF">
        <w:rPr>
          <w:rFonts w:ascii="Times New Roman" w:hAnsi="Times New Roman" w:cs="Times New Roman"/>
          <w:sz w:val="28"/>
          <w:szCs w:val="28"/>
        </w:rPr>
        <w:t>вентиляторными</w:t>
      </w:r>
      <w:r w:rsidR="00506B29" w:rsidRPr="008C4EAC">
        <w:rPr>
          <w:rFonts w:ascii="Times New Roman" w:hAnsi="Times New Roman" w:cs="Times New Roman"/>
          <w:sz w:val="28"/>
          <w:szCs w:val="28"/>
        </w:rPr>
        <w:t xml:space="preserve"> градирнями.</w:t>
      </w:r>
      <w:r w:rsidR="004455A3" w:rsidRPr="008C4EAC">
        <w:rPr>
          <w:rFonts w:ascii="Times New Roman" w:hAnsi="Times New Roman" w:cs="Times New Roman"/>
          <w:sz w:val="28"/>
          <w:szCs w:val="28"/>
        </w:rPr>
        <w:t xml:space="preserve"> Ведь постоянное значение </w:t>
      </w:r>
      <w:r w:rsidR="004455A3" w:rsidRPr="008C4EAC">
        <w:rPr>
          <w:rFonts w:ascii="Times New Roman" w:hAnsi="Times New Roman" w:cs="Times New Roman"/>
          <w:sz w:val="28"/>
          <w:szCs w:val="28"/>
          <w:lang w:val="en-US"/>
        </w:rPr>
        <w:t>Δt</w:t>
      </w:r>
      <w:r w:rsidR="004455A3" w:rsidRPr="008C4EAC">
        <w:rPr>
          <w:rFonts w:ascii="Times New Roman" w:hAnsi="Times New Roman" w:cs="Times New Roman"/>
          <w:sz w:val="28"/>
          <w:szCs w:val="28"/>
        </w:rPr>
        <w:t xml:space="preserve"> и проектная тепловая нагрузка </w:t>
      </w:r>
      <w:r w:rsidR="004455A3" w:rsidRPr="008C4EAC">
        <w:rPr>
          <w:rFonts w:ascii="Times New Roman" w:hAnsi="Times New Roman" w:cs="Times New Roman"/>
          <w:sz w:val="28"/>
          <w:szCs w:val="28"/>
          <w:lang w:val="en-US"/>
        </w:rPr>
        <w:t>q</w:t>
      </w:r>
      <w:r w:rsidR="004455A3" w:rsidRPr="008C4EAC">
        <w:rPr>
          <w:rFonts w:ascii="Times New Roman" w:hAnsi="Times New Roman" w:cs="Times New Roman"/>
          <w:sz w:val="28"/>
          <w:szCs w:val="28"/>
        </w:rPr>
        <w:t xml:space="preserve"> однозначно определяют гидравлическую нагрузку</w:t>
      </w:r>
      <w:r w:rsidR="004455A3" w:rsidRPr="008C4EAC">
        <w:rPr>
          <w:rFonts w:ascii="Times New Roman" w:hAnsi="Times New Roman" w:cs="Times New Roman"/>
          <w:sz w:val="28"/>
          <w:szCs w:val="28"/>
          <w:lang w:val="en-US"/>
        </w:rPr>
        <w:t>q</w:t>
      </w:r>
      <w:r w:rsidR="004455A3" w:rsidRPr="008C4EAC">
        <w:rPr>
          <w:rFonts w:ascii="Times New Roman" w:hAnsi="Times New Roman" w:cs="Times New Roman"/>
          <w:sz w:val="28"/>
          <w:szCs w:val="28"/>
        </w:rPr>
        <w:t xml:space="preserve"> =</w:t>
      </w:r>
      <w:r w:rsidR="004455A3" w:rsidRPr="008C4EAC">
        <w:rPr>
          <w:rFonts w:ascii="Times New Roman" w:hAnsi="Times New Roman" w:cs="Times New Roman"/>
          <w:sz w:val="28"/>
          <w:szCs w:val="28"/>
          <w:lang w:val="en-US"/>
        </w:rPr>
        <w:t>w·Δt</w:t>
      </w:r>
      <w:r w:rsidR="004455A3" w:rsidRPr="008C4EAC">
        <w:rPr>
          <w:rFonts w:ascii="Times New Roman" w:hAnsi="Times New Roman" w:cs="Times New Roman"/>
          <w:sz w:val="28"/>
          <w:szCs w:val="28"/>
        </w:rPr>
        <w:t>,</w:t>
      </w:r>
      <w:r w:rsidR="00F672D5">
        <w:rPr>
          <w:rFonts w:ascii="Times New Roman" w:hAnsi="Times New Roman" w:cs="Times New Roman"/>
          <w:sz w:val="28"/>
          <w:szCs w:val="28"/>
        </w:rPr>
        <w:t xml:space="preserve"> </w:t>
      </w:r>
      <w:r w:rsidR="004455A3" w:rsidRPr="008C4EAC">
        <w:rPr>
          <w:rFonts w:ascii="Times New Roman" w:hAnsi="Times New Roman" w:cs="Times New Roman"/>
          <w:sz w:val="28"/>
          <w:szCs w:val="28"/>
        </w:rPr>
        <w:t xml:space="preserve">где </w:t>
      </w:r>
      <w:r w:rsidR="004455A3" w:rsidRPr="008C4EAC">
        <w:rPr>
          <w:rFonts w:ascii="Times New Roman" w:hAnsi="Times New Roman" w:cs="Times New Roman"/>
          <w:sz w:val="28"/>
          <w:szCs w:val="28"/>
          <w:lang w:val="en-US"/>
        </w:rPr>
        <w:t>w</w:t>
      </w:r>
      <w:r w:rsidR="004455A3" w:rsidRPr="008C4EAC">
        <w:rPr>
          <w:rFonts w:ascii="Times New Roman" w:hAnsi="Times New Roman" w:cs="Times New Roman"/>
          <w:sz w:val="28"/>
          <w:szCs w:val="28"/>
        </w:rPr>
        <w:t xml:space="preserve"> – удельный водяной эквивалент, равный произведению удельной гидравлической нагрузки на удельную теплоемкость воды</w:t>
      </w:r>
      <w:r w:rsidR="00A150E1">
        <w:rPr>
          <w:rFonts w:ascii="Times New Roman" w:hAnsi="Times New Roman" w:cs="Times New Roman"/>
          <w:sz w:val="28"/>
          <w:szCs w:val="28"/>
        </w:rPr>
        <w:t xml:space="preserve"> (g·с</w:t>
      </w:r>
      <w:r w:rsidR="00D46D2B">
        <w:rPr>
          <w:rFonts w:ascii="Times New Roman" w:hAnsi="Times New Roman" w:cs="Times New Roman"/>
          <w:sz w:val="28"/>
          <w:szCs w:val="28"/>
          <w:vertAlign w:val="subscript"/>
        </w:rPr>
        <w:t>р</w:t>
      </w:r>
      <w:r w:rsidR="00A150E1">
        <w:rPr>
          <w:rFonts w:ascii="Times New Roman" w:hAnsi="Times New Roman" w:cs="Times New Roman"/>
          <w:sz w:val="28"/>
          <w:szCs w:val="28"/>
        </w:rPr>
        <w:t>).</w:t>
      </w:r>
      <w:r w:rsidR="00F672D5">
        <w:rPr>
          <w:rFonts w:ascii="Times New Roman" w:hAnsi="Times New Roman" w:cs="Times New Roman"/>
          <w:sz w:val="28"/>
          <w:szCs w:val="28"/>
        </w:rPr>
        <w:t xml:space="preserve"> </w:t>
      </w:r>
      <w:r w:rsidR="009510E6">
        <w:rPr>
          <w:rFonts w:ascii="Times New Roman" w:hAnsi="Times New Roman" w:cs="Times New Roman"/>
          <w:sz w:val="28"/>
          <w:szCs w:val="28"/>
        </w:rPr>
        <w:t xml:space="preserve">Поэтому эти </w:t>
      </w:r>
      <w:r w:rsidR="00E335BB" w:rsidRPr="008C4EAC">
        <w:rPr>
          <w:rFonts w:ascii="Times New Roman" w:hAnsi="Times New Roman" w:cs="Times New Roman"/>
          <w:sz w:val="28"/>
          <w:szCs w:val="28"/>
        </w:rPr>
        <w:t>график</w:t>
      </w:r>
      <w:r w:rsidR="009510E6">
        <w:rPr>
          <w:rFonts w:ascii="Times New Roman" w:hAnsi="Times New Roman" w:cs="Times New Roman"/>
          <w:sz w:val="28"/>
          <w:szCs w:val="28"/>
        </w:rPr>
        <w:t>и</w:t>
      </w:r>
      <w:r w:rsidR="00F672D5">
        <w:rPr>
          <w:rFonts w:ascii="Times New Roman" w:hAnsi="Times New Roman" w:cs="Times New Roman"/>
          <w:sz w:val="28"/>
          <w:szCs w:val="28"/>
        </w:rPr>
        <w:t xml:space="preserve"> </w:t>
      </w:r>
      <w:r w:rsidR="00E335BB" w:rsidRPr="008C4EAC">
        <w:rPr>
          <w:rFonts w:ascii="Times New Roman" w:hAnsi="Times New Roman" w:cs="Times New Roman"/>
          <w:sz w:val="28"/>
          <w:szCs w:val="28"/>
        </w:rPr>
        <w:t>иллюстри</w:t>
      </w:r>
      <w:r w:rsidR="009510E6">
        <w:rPr>
          <w:rFonts w:ascii="Times New Roman" w:hAnsi="Times New Roman" w:cs="Times New Roman"/>
          <w:sz w:val="28"/>
          <w:szCs w:val="28"/>
        </w:rPr>
        <w:t xml:space="preserve">руют </w:t>
      </w:r>
      <w:r w:rsidR="004771ED">
        <w:rPr>
          <w:rFonts w:ascii="Times New Roman" w:hAnsi="Times New Roman" w:cs="Times New Roman"/>
          <w:sz w:val="28"/>
          <w:szCs w:val="28"/>
        </w:rPr>
        <w:t xml:space="preserve">лишь взаимосвязь </w:t>
      </w:r>
      <w:r w:rsidR="009510E6">
        <w:rPr>
          <w:rFonts w:ascii="Times New Roman" w:hAnsi="Times New Roman" w:cs="Times New Roman"/>
          <w:sz w:val="28"/>
          <w:szCs w:val="28"/>
        </w:rPr>
        <w:t>t</w:t>
      </w:r>
      <w:r w:rsidR="009510E6">
        <w:rPr>
          <w:rFonts w:ascii="Times New Roman" w:hAnsi="Times New Roman" w:cs="Times New Roman"/>
          <w:sz w:val="28"/>
          <w:szCs w:val="28"/>
          <w:vertAlign w:val="subscript"/>
        </w:rPr>
        <w:t xml:space="preserve">2 </w:t>
      </w:r>
      <w:r w:rsidR="004771ED">
        <w:rPr>
          <w:rFonts w:ascii="Times New Roman" w:hAnsi="Times New Roman" w:cs="Times New Roman"/>
          <w:sz w:val="28"/>
          <w:szCs w:val="28"/>
        </w:rPr>
        <w:t>с отклонениями от проектного значения</w:t>
      </w:r>
      <w:r w:rsidR="00F672D5">
        <w:rPr>
          <w:rFonts w:ascii="Times New Roman" w:hAnsi="Times New Roman" w:cs="Times New Roman"/>
          <w:sz w:val="28"/>
          <w:szCs w:val="28"/>
        </w:rPr>
        <w:t xml:space="preserve"> </w:t>
      </w:r>
      <w:r w:rsidR="009510E6">
        <w:rPr>
          <w:rFonts w:ascii="Times New Roman" w:hAnsi="Times New Roman" w:cs="Times New Roman"/>
          <w:sz w:val="28"/>
          <w:szCs w:val="28"/>
        </w:rPr>
        <w:t>теплов</w:t>
      </w:r>
      <w:r w:rsidR="004771ED">
        <w:rPr>
          <w:rFonts w:ascii="Times New Roman" w:hAnsi="Times New Roman" w:cs="Times New Roman"/>
          <w:sz w:val="28"/>
          <w:szCs w:val="28"/>
        </w:rPr>
        <w:t>ой</w:t>
      </w:r>
      <w:r w:rsidR="009510E6">
        <w:rPr>
          <w:rFonts w:ascii="Times New Roman" w:hAnsi="Times New Roman" w:cs="Times New Roman"/>
          <w:sz w:val="28"/>
          <w:szCs w:val="28"/>
        </w:rPr>
        <w:t xml:space="preserve"> нагруз</w:t>
      </w:r>
      <w:r w:rsidR="004771ED">
        <w:rPr>
          <w:rFonts w:ascii="Times New Roman" w:hAnsi="Times New Roman" w:cs="Times New Roman"/>
          <w:sz w:val="28"/>
          <w:szCs w:val="28"/>
        </w:rPr>
        <w:t>ки</w:t>
      </w:r>
      <w:r w:rsidR="00F672D5">
        <w:rPr>
          <w:rFonts w:ascii="Times New Roman" w:hAnsi="Times New Roman" w:cs="Times New Roman"/>
          <w:sz w:val="28"/>
          <w:szCs w:val="28"/>
        </w:rPr>
        <w:t xml:space="preserve"> </w:t>
      </w:r>
      <w:r w:rsidR="004771ED">
        <w:rPr>
          <w:rFonts w:ascii="Times New Roman" w:hAnsi="Times New Roman" w:cs="Times New Roman"/>
          <w:sz w:val="28"/>
          <w:szCs w:val="28"/>
        </w:rPr>
        <w:t>для</w:t>
      </w:r>
      <w:r w:rsidR="009510E6">
        <w:rPr>
          <w:rFonts w:ascii="Times New Roman" w:hAnsi="Times New Roman" w:cs="Times New Roman"/>
          <w:sz w:val="28"/>
          <w:szCs w:val="28"/>
        </w:rPr>
        <w:t xml:space="preserve"> разных температур воздуха</w:t>
      </w:r>
      <w:r w:rsidR="00E335BB" w:rsidRPr="008C4EAC">
        <w:rPr>
          <w:rFonts w:ascii="Times New Roman" w:hAnsi="Times New Roman" w:cs="Times New Roman"/>
          <w:sz w:val="28"/>
          <w:szCs w:val="28"/>
        </w:rPr>
        <w:t xml:space="preserve">. </w:t>
      </w:r>
      <w:r w:rsidR="00107F14">
        <w:rPr>
          <w:rFonts w:ascii="Times New Roman" w:hAnsi="Times New Roman" w:cs="Times New Roman"/>
          <w:sz w:val="28"/>
          <w:szCs w:val="28"/>
        </w:rPr>
        <w:t xml:space="preserve">При этом </w:t>
      </w:r>
      <w:r w:rsidR="00506B29" w:rsidRPr="008C4EAC">
        <w:rPr>
          <w:rFonts w:ascii="Times New Roman" w:hAnsi="Times New Roman" w:cs="Times New Roman"/>
          <w:sz w:val="28"/>
          <w:szCs w:val="28"/>
        </w:rPr>
        <w:t>совершенно непонятно</w:t>
      </w:r>
      <w:r w:rsidR="00E335BB" w:rsidRPr="008C4EAC">
        <w:rPr>
          <w:rFonts w:ascii="Times New Roman" w:hAnsi="Times New Roman" w:cs="Times New Roman"/>
          <w:sz w:val="28"/>
          <w:szCs w:val="28"/>
        </w:rPr>
        <w:t>, где разработчики нашли градирню с</w:t>
      </w:r>
      <w:r w:rsidR="00F672D5">
        <w:rPr>
          <w:rFonts w:ascii="Times New Roman" w:hAnsi="Times New Roman" w:cs="Times New Roman"/>
          <w:sz w:val="28"/>
          <w:szCs w:val="28"/>
        </w:rPr>
        <w:t xml:space="preserve"> </w:t>
      </w:r>
      <w:r w:rsidR="00E335BB" w:rsidRPr="008C4EAC">
        <w:rPr>
          <w:rFonts w:ascii="Times New Roman" w:hAnsi="Times New Roman" w:cs="Times New Roman"/>
          <w:sz w:val="28"/>
          <w:szCs w:val="28"/>
        </w:rPr>
        <w:t>фантастическим удельным</w:t>
      </w:r>
      <w:r w:rsidR="00F672D5">
        <w:rPr>
          <w:rFonts w:ascii="Times New Roman" w:hAnsi="Times New Roman" w:cs="Times New Roman"/>
          <w:sz w:val="28"/>
          <w:szCs w:val="28"/>
        </w:rPr>
        <w:t xml:space="preserve"> </w:t>
      </w:r>
      <w:r w:rsidR="00E335BB" w:rsidRPr="008C4EAC">
        <w:rPr>
          <w:rFonts w:ascii="Times New Roman" w:hAnsi="Times New Roman" w:cs="Times New Roman"/>
          <w:sz w:val="28"/>
          <w:szCs w:val="28"/>
        </w:rPr>
        <w:t xml:space="preserve">теплосъемом </w:t>
      </w:r>
      <w:r w:rsidR="00E335BB" w:rsidRPr="008C4EAC">
        <w:rPr>
          <w:rFonts w:ascii="Times New Roman" w:hAnsi="Times New Roman" w:cs="Times New Roman"/>
          <w:sz w:val="28"/>
          <w:szCs w:val="28"/>
        </w:rPr>
        <w:br/>
      </w:r>
      <w:r w:rsidR="00E335BB" w:rsidRPr="008C4EAC">
        <w:rPr>
          <w:rFonts w:ascii="Times New Roman" w:hAnsi="Times New Roman" w:cs="Times New Roman"/>
          <w:sz w:val="28"/>
          <w:szCs w:val="28"/>
          <w:lang w:val="en-US"/>
        </w:rPr>
        <w:t>q</w:t>
      </w:r>
      <w:r w:rsidR="00E335BB" w:rsidRPr="008C4EAC">
        <w:rPr>
          <w:rFonts w:ascii="Times New Roman" w:hAnsi="Times New Roman" w:cs="Times New Roman"/>
          <w:sz w:val="28"/>
          <w:szCs w:val="28"/>
        </w:rPr>
        <w:t xml:space="preserve"> = 14 м</w:t>
      </w:r>
      <w:r w:rsidR="00E335BB" w:rsidRPr="008C4EAC">
        <w:rPr>
          <w:rFonts w:ascii="Times New Roman" w:hAnsi="Times New Roman" w:cs="Times New Roman"/>
          <w:sz w:val="28"/>
          <w:szCs w:val="28"/>
          <w:vertAlign w:val="superscript"/>
        </w:rPr>
        <w:t>3</w:t>
      </w:r>
      <w:r w:rsidR="00E335BB" w:rsidRPr="008C4EAC">
        <w:rPr>
          <w:rFonts w:ascii="Times New Roman" w:hAnsi="Times New Roman" w:cs="Times New Roman"/>
          <w:sz w:val="28"/>
          <w:szCs w:val="28"/>
        </w:rPr>
        <w:t>/(м</w:t>
      </w:r>
      <w:r w:rsidR="00E335BB" w:rsidRPr="008C4EAC">
        <w:rPr>
          <w:rFonts w:ascii="Times New Roman" w:hAnsi="Times New Roman" w:cs="Times New Roman"/>
          <w:sz w:val="28"/>
          <w:szCs w:val="28"/>
          <w:vertAlign w:val="superscript"/>
        </w:rPr>
        <w:t>2</w:t>
      </w:r>
      <w:r w:rsidR="00E335BB" w:rsidRPr="008C4EAC">
        <w:rPr>
          <w:rFonts w:ascii="Times New Roman" w:hAnsi="Times New Roman" w:cs="Times New Roman"/>
          <w:sz w:val="28"/>
          <w:szCs w:val="28"/>
        </w:rPr>
        <w:t>· ч)·15 °·4,19 МДж/(м</w:t>
      </w:r>
      <w:r w:rsidR="00E335BB" w:rsidRPr="008C4EAC">
        <w:rPr>
          <w:rFonts w:ascii="Times New Roman" w:hAnsi="Times New Roman" w:cs="Times New Roman"/>
          <w:sz w:val="28"/>
          <w:szCs w:val="28"/>
          <w:vertAlign w:val="superscript"/>
        </w:rPr>
        <w:t>3</w:t>
      </w:r>
      <w:r w:rsidR="00E335BB" w:rsidRPr="008C4EAC">
        <w:rPr>
          <w:rFonts w:ascii="Times New Roman" w:hAnsi="Times New Roman" w:cs="Times New Roman"/>
          <w:sz w:val="28"/>
          <w:szCs w:val="28"/>
        </w:rPr>
        <w:t>·град)= 880 МДж/(м</w:t>
      </w:r>
      <w:r w:rsidR="00E335BB" w:rsidRPr="008C4EAC">
        <w:rPr>
          <w:rFonts w:ascii="Times New Roman" w:hAnsi="Times New Roman" w:cs="Times New Roman"/>
          <w:sz w:val="28"/>
          <w:szCs w:val="28"/>
          <w:vertAlign w:val="superscript"/>
        </w:rPr>
        <w:t>2</w:t>
      </w:r>
      <w:r w:rsidR="00E335BB" w:rsidRPr="008C4EAC">
        <w:rPr>
          <w:rFonts w:ascii="Times New Roman" w:hAnsi="Times New Roman" w:cs="Times New Roman"/>
          <w:sz w:val="28"/>
          <w:szCs w:val="28"/>
        </w:rPr>
        <w:t>·ч) (рис. 1.</w:t>
      </w:r>
      <w:r w:rsidR="00CC619C" w:rsidRPr="008C4EAC">
        <w:rPr>
          <w:rFonts w:ascii="Times New Roman" w:hAnsi="Times New Roman" w:cs="Times New Roman"/>
          <w:sz w:val="28"/>
          <w:szCs w:val="28"/>
        </w:rPr>
        <w:t>а</w:t>
      </w:r>
      <w:r w:rsidR="00E335BB" w:rsidRPr="008C4EAC">
        <w:rPr>
          <w:rFonts w:ascii="Times New Roman" w:hAnsi="Times New Roman" w:cs="Times New Roman"/>
          <w:sz w:val="28"/>
          <w:szCs w:val="28"/>
        </w:rPr>
        <w:t xml:space="preserve">) и зачем нужна вентиляторная градирня с удельным теплосъемом брызгального бассейна </w:t>
      </w:r>
      <w:r w:rsidR="00E335BB" w:rsidRPr="008C4EAC">
        <w:rPr>
          <w:rFonts w:ascii="Times New Roman" w:hAnsi="Times New Roman" w:cs="Times New Roman"/>
          <w:sz w:val="28"/>
          <w:szCs w:val="28"/>
          <w:lang w:val="en-US"/>
        </w:rPr>
        <w:t>q</w:t>
      </w:r>
      <w:r w:rsidR="00E335BB" w:rsidRPr="008C4EAC">
        <w:rPr>
          <w:rFonts w:ascii="Times New Roman" w:hAnsi="Times New Roman" w:cs="Times New Roman"/>
          <w:sz w:val="28"/>
          <w:szCs w:val="28"/>
        </w:rPr>
        <w:t xml:space="preserve"> = 2 м</w:t>
      </w:r>
      <w:r w:rsidR="00E335BB" w:rsidRPr="008C4EAC">
        <w:rPr>
          <w:rFonts w:ascii="Times New Roman" w:hAnsi="Times New Roman" w:cs="Times New Roman"/>
          <w:sz w:val="28"/>
          <w:szCs w:val="28"/>
          <w:vertAlign w:val="superscript"/>
        </w:rPr>
        <w:t>3</w:t>
      </w:r>
      <w:r w:rsidR="00E335BB" w:rsidRPr="008C4EAC">
        <w:rPr>
          <w:rFonts w:ascii="Times New Roman" w:hAnsi="Times New Roman" w:cs="Times New Roman"/>
          <w:sz w:val="28"/>
          <w:szCs w:val="28"/>
        </w:rPr>
        <w:t>/(м</w:t>
      </w:r>
      <w:r w:rsidR="00E335BB" w:rsidRPr="008C4EAC">
        <w:rPr>
          <w:rFonts w:ascii="Times New Roman" w:hAnsi="Times New Roman" w:cs="Times New Roman"/>
          <w:sz w:val="28"/>
          <w:szCs w:val="28"/>
          <w:vertAlign w:val="superscript"/>
        </w:rPr>
        <w:t>2</w:t>
      </w:r>
      <w:r w:rsidR="00EC011D">
        <w:rPr>
          <w:rFonts w:ascii="Times New Roman" w:hAnsi="Times New Roman" w:cs="Times New Roman"/>
          <w:sz w:val="28"/>
          <w:szCs w:val="28"/>
        </w:rPr>
        <w:t>· ч) ·5</w:t>
      </w:r>
      <w:r w:rsidR="00E335BB" w:rsidRPr="008C4EAC">
        <w:rPr>
          <w:rFonts w:ascii="Times New Roman" w:hAnsi="Times New Roman" w:cs="Times New Roman"/>
          <w:sz w:val="28"/>
          <w:szCs w:val="28"/>
        </w:rPr>
        <w:t>° ·4,19 МДж/(м</w:t>
      </w:r>
      <w:r w:rsidR="00E335BB" w:rsidRPr="008C4EAC">
        <w:rPr>
          <w:rFonts w:ascii="Times New Roman" w:hAnsi="Times New Roman" w:cs="Times New Roman"/>
          <w:sz w:val="28"/>
          <w:szCs w:val="28"/>
          <w:vertAlign w:val="superscript"/>
        </w:rPr>
        <w:t>3</w:t>
      </w:r>
      <w:r w:rsidR="00E335BB" w:rsidRPr="008C4EAC">
        <w:rPr>
          <w:rFonts w:ascii="Times New Roman" w:hAnsi="Times New Roman" w:cs="Times New Roman"/>
          <w:sz w:val="28"/>
          <w:szCs w:val="28"/>
        </w:rPr>
        <w:t>·град)= 42 МДж/(м</w:t>
      </w:r>
      <w:r w:rsidR="00E335BB" w:rsidRPr="008C4EAC">
        <w:rPr>
          <w:rFonts w:ascii="Times New Roman" w:hAnsi="Times New Roman" w:cs="Times New Roman"/>
          <w:sz w:val="28"/>
          <w:szCs w:val="28"/>
          <w:vertAlign w:val="superscript"/>
        </w:rPr>
        <w:t>2</w:t>
      </w:r>
      <w:r w:rsidR="00CC619C" w:rsidRPr="008C4EAC">
        <w:rPr>
          <w:rFonts w:ascii="Times New Roman" w:hAnsi="Times New Roman" w:cs="Times New Roman"/>
          <w:sz w:val="28"/>
          <w:szCs w:val="28"/>
        </w:rPr>
        <w:t xml:space="preserve">·ч) </w:t>
      </w:r>
      <w:r w:rsidR="00E335BB" w:rsidRPr="008C4EAC">
        <w:rPr>
          <w:rFonts w:ascii="Times New Roman" w:hAnsi="Times New Roman" w:cs="Times New Roman"/>
          <w:sz w:val="28"/>
          <w:szCs w:val="28"/>
        </w:rPr>
        <w:t>(рис. 1.</w:t>
      </w:r>
      <w:r w:rsidR="00CC619C" w:rsidRPr="008C4EAC">
        <w:rPr>
          <w:rFonts w:ascii="Times New Roman" w:hAnsi="Times New Roman" w:cs="Times New Roman"/>
          <w:sz w:val="28"/>
          <w:szCs w:val="28"/>
        </w:rPr>
        <w:t>б</w:t>
      </w:r>
      <w:r w:rsidR="00E335BB" w:rsidRPr="008C4EAC">
        <w:rPr>
          <w:rFonts w:ascii="Times New Roman" w:hAnsi="Times New Roman" w:cs="Times New Roman"/>
          <w:sz w:val="28"/>
          <w:szCs w:val="28"/>
        </w:rPr>
        <w:t>).</w:t>
      </w:r>
    </w:p>
    <w:p w:rsidR="00CC619C" w:rsidRPr="008C4EAC" w:rsidRDefault="00CC619C" w:rsidP="008C4EAC">
      <w:pPr>
        <w:spacing w:after="0" w:line="360" w:lineRule="auto"/>
        <w:jc w:val="both"/>
        <w:rPr>
          <w:rFonts w:ascii="Times New Roman" w:hAnsi="Times New Roman" w:cs="Times New Roman"/>
          <w:sz w:val="28"/>
          <w:szCs w:val="28"/>
        </w:rPr>
      </w:pPr>
      <w:r w:rsidRPr="008C4EAC">
        <w:rPr>
          <w:rFonts w:ascii="Times New Roman" w:hAnsi="Times New Roman" w:cs="Times New Roman"/>
          <w:sz w:val="28"/>
          <w:szCs w:val="28"/>
        </w:rPr>
        <w:tab/>
        <w:t>В свою очередь, представленный на рис. 2 нормативный график охлаждения для башенных градирен совершенно не учитывает тип и высоту оросителя, объем и способ водораспределения (напорн</w:t>
      </w:r>
      <w:r w:rsidR="00086453" w:rsidRPr="008C4EAC">
        <w:rPr>
          <w:rFonts w:ascii="Times New Roman" w:hAnsi="Times New Roman" w:cs="Times New Roman"/>
          <w:sz w:val="28"/>
          <w:szCs w:val="28"/>
        </w:rPr>
        <w:t>ое</w:t>
      </w:r>
      <w:r w:rsidRPr="008C4EAC">
        <w:rPr>
          <w:rFonts w:ascii="Times New Roman" w:hAnsi="Times New Roman" w:cs="Times New Roman"/>
          <w:sz w:val="28"/>
          <w:szCs w:val="28"/>
        </w:rPr>
        <w:t xml:space="preserve"> или лотков</w:t>
      </w:r>
      <w:r w:rsidR="00086453" w:rsidRPr="008C4EAC">
        <w:rPr>
          <w:rFonts w:ascii="Times New Roman" w:hAnsi="Times New Roman" w:cs="Times New Roman"/>
          <w:sz w:val="28"/>
          <w:szCs w:val="28"/>
        </w:rPr>
        <w:t>ое</w:t>
      </w:r>
      <w:r w:rsidRPr="008C4EAC">
        <w:rPr>
          <w:rFonts w:ascii="Times New Roman" w:hAnsi="Times New Roman" w:cs="Times New Roman"/>
          <w:sz w:val="28"/>
          <w:szCs w:val="28"/>
        </w:rPr>
        <w:t>), компоновку и направление факела водоразбрызгивающих устройств.</w:t>
      </w:r>
    </w:p>
    <w:p w:rsidR="00CC619C" w:rsidRPr="008C4EAC" w:rsidRDefault="00604A68" w:rsidP="008C4EAC">
      <w:pPr>
        <w:spacing w:after="0" w:line="360" w:lineRule="auto"/>
        <w:jc w:val="both"/>
        <w:rPr>
          <w:rFonts w:ascii="Times New Roman" w:hAnsi="Times New Roman" w:cs="Times New Roman"/>
          <w:sz w:val="28"/>
          <w:szCs w:val="28"/>
        </w:rPr>
      </w:pPr>
      <w:r w:rsidRPr="008C4EAC">
        <w:rPr>
          <w:rFonts w:ascii="Times New Roman" w:hAnsi="Times New Roman" w:cs="Times New Roman"/>
          <w:noProof/>
          <w:sz w:val="28"/>
          <w:szCs w:val="28"/>
          <w:lang w:val="uk-UA" w:eastAsia="uk-UA"/>
        </w:rPr>
        <w:lastRenderedPageBreak/>
        <w:drawing>
          <wp:inline distT="0" distB="0" distL="0" distR="0">
            <wp:extent cx="5940425" cy="3800070"/>
            <wp:effectExtent l="19050" t="0" r="3175" b="0"/>
            <wp:docPr id="9" name="Рисунок 9" descr="http://text.gosthelp.ru/images/text/1571.files/image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ext.gosthelp.ru/images/text/1571.files/image276.jpg"/>
                    <pic:cNvPicPr>
                      <a:picLocks noChangeAspect="1" noChangeArrowheads="1"/>
                    </pic:cNvPicPr>
                  </pic:nvPicPr>
                  <pic:blipFill>
                    <a:blip r:embed="rId16" cstate="print"/>
                    <a:srcRect/>
                    <a:stretch>
                      <a:fillRect/>
                    </a:stretch>
                  </pic:blipFill>
                  <pic:spPr bwMode="auto">
                    <a:xfrm>
                      <a:off x="0" y="0"/>
                      <a:ext cx="5940425" cy="3800070"/>
                    </a:xfrm>
                    <a:prstGeom prst="rect">
                      <a:avLst/>
                    </a:prstGeom>
                    <a:noFill/>
                    <a:ln w="9525">
                      <a:noFill/>
                      <a:miter lim="800000"/>
                      <a:headEnd/>
                      <a:tailEnd/>
                    </a:ln>
                  </pic:spPr>
                </pic:pic>
              </a:graphicData>
            </a:graphic>
          </wp:inline>
        </w:drawing>
      </w:r>
    </w:p>
    <w:p w:rsidR="00CC619C" w:rsidRPr="00DC6E5B" w:rsidRDefault="00CC619C" w:rsidP="008C4EAC">
      <w:pPr>
        <w:spacing w:after="0" w:line="360" w:lineRule="auto"/>
        <w:jc w:val="center"/>
        <w:rPr>
          <w:rFonts w:ascii="Times New Roman" w:hAnsi="Times New Roman" w:cs="Times New Roman"/>
          <w:sz w:val="28"/>
          <w:szCs w:val="28"/>
        </w:rPr>
      </w:pPr>
      <w:r w:rsidRPr="008C4EAC">
        <w:rPr>
          <w:rFonts w:ascii="Times New Roman" w:hAnsi="Times New Roman" w:cs="Times New Roman"/>
          <w:sz w:val="28"/>
          <w:szCs w:val="28"/>
        </w:rPr>
        <w:t>Рис. 2. График охлаждения</w:t>
      </w:r>
      <w:r w:rsidR="00FA2F0E" w:rsidRPr="008C4EAC">
        <w:rPr>
          <w:rFonts w:ascii="Times New Roman" w:hAnsi="Times New Roman" w:cs="Times New Roman"/>
          <w:sz w:val="28"/>
          <w:szCs w:val="28"/>
        </w:rPr>
        <w:t xml:space="preserve"> воды и поправок на</w:t>
      </w:r>
      <w:r w:rsidR="00525AE1" w:rsidRPr="008C4EAC">
        <w:rPr>
          <w:rFonts w:ascii="Times New Roman" w:hAnsi="Times New Roman" w:cs="Times New Roman"/>
          <w:sz w:val="28"/>
          <w:szCs w:val="28"/>
        </w:rPr>
        <w:t xml:space="preserve"> Δ</w:t>
      </w:r>
      <w:r w:rsidR="00FA2F0E" w:rsidRPr="008C4EAC">
        <w:rPr>
          <w:rFonts w:ascii="Times New Roman" w:hAnsi="Times New Roman" w:cs="Times New Roman"/>
          <w:sz w:val="28"/>
          <w:szCs w:val="28"/>
          <w:lang w:val="en-US"/>
        </w:rPr>
        <w:t>t</w:t>
      </w:r>
      <w:r w:rsidR="00FA2F0E" w:rsidRPr="008C4EAC">
        <w:rPr>
          <w:rFonts w:ascii="Times New Roman" w:hAnsi="Times New Roman" w:cs="Times New Roman"/>
          <w:sz w:val="28"/>
          <w:szCs w:val="28"/>
        </w:rPr>
        <w:t xml:space="preserve"> для градирен с площадью </w:t>
      </w:r>
      <w:r w:rsidR="00FA2F0E" w:rsidRPr="008C4EAC">
        <w:rPr>
          <w:rFonts w:ascii="Times New Roman" w:hAnsi="Times New Roman" w:cs="Times New Roman"/>
          <w:sz w:val="28"/>
          <w:szCs w:val="28"/>
          <w:lang w:val="en-US"/>
        </w:rPr>
        <w:t>f</w:t>
      </w:r>
      <w:r w:rsidR="00FA2F0E" w:rsidRPr="008C4EAC">
        <w:rPr>
          <w:rFonts w:ascii="Times New Roman" w:hAnsi="Times New Roman" w:cs="Times New Roman"/>
          <w:sz w:val="28"/>
          <w:szCs w:val="28"/>
          <w:vertAlign w:val="subscript"/>
        </w:rPr>
        <w:t>ор</w:t>
      </w:r>
      <w:r w:rsidR="009B273B">
        <w:rPr>
          <w:rFonts w:ascii="Times New Roman" w:hAnsi="Times New Roman" w:cs="Times New Roman"/>
          <w:sz w:val="28"/>
          <w:szCs w:val="28"/>
          <w:vertAlign w:val="subscript"/>
        </w:rPr>
        <w:t>.</w:t>
      </w:r>
      <w:r w:rsidR="00FA2F0E" w:rsidRPr="008C4EAC">
        <w:rPr>
          <w:rFonts w:ascii="Times New Roman" w:hAnsi="Times New Roman" w:cs="Times New Roman"/>
          <w:sz w:val="28"/>
          <w:szCs w:val="28"/>
        </w:rPr>
        <w:t>=1200, 1600, 2600 м</w:t>
      </w:r>
      <w:r w:rsidR="00FA2F0E" w:rsidRPr="008C4EAC">
        <w:rPr>
          <w:rFonts w:ascii="Times New Roman" w:hAnsi="Times New Roman" w:cs="Times New Roman"/>
          <w:sz w:val="28"/>
          <w:szCs w:val="28"/>
          <w:vertAlign w:val="superscript"/>
        </w:rPr>
        <w:t>2</w:t>
      </w:r>
      <w:r w:rsidR="00F672D5">
        <w:rPr>
          <w:rFonts w:ascii="Times New Roman" w:hAnsi="Times New Roman" w:cs="Times New Roman"/>
          <w:sz w:val="28"/>
          <w:szCs w:val="28"/>
          <w:vertAlign w:val="superscript"/>
        </w:rPr>
        <w:t xml:space="preserve"> </w:t>
      </w:r>
      <w:r w:rsidR="00DC6E5B" w:rsidRPr="00DC6E5B">
        <w:rPr>
          <w:rFonts w:ascii="Times New Roman" w:hAnsi="Times New Roman" w:cs="Times New Roman"/>
          <w:sz w:val="28"/>
          <w:szCs w:val="28"/>
        </w:rPr>
        <w:t>[4]</w:t>
      </w:r>
    </w:p>
    <w:p w:rsidR="00CC619C" w:rsidRPr="008C4EAC" w:rsidRDefault="00CC619C" w:rsidP="008C4EAC">
      <w:pPr>
        <w:spacing w:after="0" w:line="360" w:lineRule="auto"/>
        <w:jc w:val="both"/>
        <w:rPr>
          <w:rFonts w:ascii="Times New Roman" w:hAnsi="Times New Roman" w:cs="Times New Roman"/>
          <w:sz w:val="28"/>
          <w:szCs w:val="28"/>
        </w:rPr>
      </w:pPr>
    </w:p>
    <w:p w:rsidR="00E335BB" w:rsidRPr="008C4EAC" w:rsidRDefault="00E335BB" w:rsidP="008C4EAC">
      <w:pPr>
        <w:spacing w:after="0" w:line="360" w:lineRule="auto"/>
        <w:jc w:val="both"/>
        <w:rPr>
          <w:rFonts w:ascii="Times New Roman" w:hAnsi="Times New Roman" w:cs="Times New Roman"/>
          <w:sz w:val="28"/>
          <w:szCs w:val="28"/>
        </w:rPr>
      </w:pPr>
      <w:r w:rsidRPr="008C4EAC">
        <w:rPr>
          <w:rFonts w:ascii="Times New Roman" w:hAnsi="Times New Roman" w:cs="Times New Roman"/>
          <w:sz w:val="28"/>
          <w:szCs w:val="28"/>
        </w:rPr>
        <w:tab/>
        <w:t xml:space="preserve">Обращает на себя внимание и формулируемая в Пособии по проектированию градирен цель их расчета: «п.2.30. Конечной целью расчета башенных градирен обычно является определение </w:t>
      </w:r>
      <w:r w:rsidRPr="008C4EAC">
        <w:rPr>
          <w:rFonts w:ascii="Times New Roman" w:hAnsi="Times New Roman" w:cs="Times New Roman"/>
          <w:sz w:val="28"/>
          <w:szCs w:val="28"/>
          <w:lang w:val="en-US"/>
        </w:rPr>
        <w:t>t</w:t>
      </w:r>
      <w:r w:rsidRPr="008C4EAC">
        <w:rPr>
          <w:rFonts w:ascii="Times New Roman" w:hAnsi="Times New Roman" w:cs="Times New Roman"/>
          <w:sz w:val="28"/>
          <w:szCs w:val="28"/>
          <w:vertAlign w:val="subscript"/>
        </w:rPr>
        <w:t>2</w:t>
      </w:r>
      <w:r w:rsidRPr="008C4EAC">
        <w:rPr>
          <w:rFonts w:ascii="Times New Roman" w:hAnsi="Times New Roman" w:cs="Times New Roman"/>
          <w:sz w:val="28"/>
          <w:szCs w:val="28"/>
        </w:rPr>
        <w:t xml:space="preserve">…» и тут же «п. 2.31. … температура воды на входе в градирню </w:t>
      </w:r>
      <w:r w:rsidRPr="008C4EAC">
        <w:rPr>
          <w:rFonts w:ascii="Times New Roman" w:hAnsi="Times New Roman" w:cs="Times New Roman"/>
          <w:sz w:val="28"/>
          <w:szCs w:val="28"/>
          <w:lang w:val="en-US"/>
        </w:rPr>
        <w:t>t</w:t>
      </w:r>
      <w:r w:rsidRPr="008C4EAC">
        <w:rPr>
          <w:rFonts w:ascii="Times New Roman" w:hAnsi="Times New Roman" w:cs="Times New Roman"/>
          <w:sz w:val="28"/>
          <w:szCs w:val="28"/>
          <w:vertAlign w:val="subscript"/>
        </w:rPr>
        <w:t>1</w:t>
      </w:r>
      <w:r w:rsidRPr="008C4EAC">
        <w:rPr>
          <w:rFonts w:ascii="Times New Roman" w:hAnsi="Times New Roman" w:cs="Times New Roman"/>
          <w:sz w:val="28"/>
          <w:szCs w:val="28"/>
          <w:lang w:val="uk-UA"/>
        </w:rPr>
        <w:t xml:space="preserve"> и на в</w:t>
      </w:r>
      <w:r w:rsidR="001F43C7" w:rsidRPr="008C4EAC">
        <w:rPr>
          <w:rFonts w:ascii="Times New Roman" w:hAnsi="Times New Roman" w:cs="Times New Roman"/>
          <w:sz w:val="28"/>
          <w:szCs w:val="28"/>
          <w:lang w:val="uk-UA"/>
        </w:rPr>
        <w:t>ы</w:t>
      </w:r>
      <w:r w:rsidRPr="008C4EAC">
        <w:rPr>
          <w:rFonts w:ascii="Times New Roman" w:hAnsi="Times New Roman" w:cs="Times New Roman"/>
          <w:sz w:val="28"/>
          <w:szCs w:val="28"/>
          <w:lang w:val="uk-UA"/>
        </w:rPr>
        <w:t xml:space="preserve">ходе из нее </w:t>
      </w:r>
      <w:r w:rsidRPr="008C4EAC">
        <w:rPr>
          <w:rFonts w:ascii="Times New Roman" w:hAnsi="Times New Roman" w:cs="Times New Roman"/>
          <w:sz w:val="28"/>
          <w:szCs w:val="28"/>
          <w:lang w:val="en-US"/>
        </w:rPr>
        <w:t>t</w:t>
      </w:r>
      <w:r w:rsidRPr="008C4EAC">
        <w:rPr>
          <w:rFonts w:ascii="Times New Roman" w:hAnsi="Times New Roman" w:cs="Times New Roman"/>
          <w:sz w:val="28"/>
          <w:szCs w:val="28"/>
          <w:vertAlign w:val="subscript"/>
        </w:rPr>
        <w:t>2</w:t>
      </w:r>
      <w:r w:rsidRPr="008C4EAC">
        <w:rPr>
          <w:rFonts w:ascii="Times New Roman" w:hAnsi="Times New Roman" w:cs="Times New Roman"/>
          <w:sz w:val="28"/>
          <w:szCs w:val="28"/>
        </w:rPr>
        <w:t xml:space="preserve"> обычно задается, исходя из теплотехнических расчетов теплообменных аппаратов».</w:t>
      </w:r>
    </w:p>
    <w:p w:rsidR="00170F7F" w:rsidRPr="00032D17" w:rsidRDefault="001F43C7" w:rsidP="008C4EAC">
      <w:pPr>
        <w:spacing w:after="0" w:line="360" w:lineRule="auto"/>
        <w:jc w:val="both"/>
        <w:rPr>
          <w:rFonts w:ascii="Times New Roman" w:hAnsi="Times New Roman" w:cs="Times New Roman"/>
          <w:sz w:val="28"/>
          <w:szCs w:val="28"/>
        </w:rPr>
      </w:pPr>
      <w:r w:rsidRPr="008C4EAC">
        <w:rPr>
          <w:rFonts w:ascii="Times New Roman" w:hAnsi="Times New Roman" w:cs="Times New Roman"/>
          <w:sz w:val="28"/>
          <w:szCs w:val="28"/>
        </w:rPr>
        <w:tab/>
      </w:r>
      <w:r w:rsidRPr="00460BA3">
        <w:rPr>
          <w:rFonts w:ascii="Times New Roman" w:hAnsi="Times New Roman" w:cs="Times New Roman"/>
          <w:sz w:val="28"/>
          <w:szCs w:val="28"/>
        </w:rPr>
        <w:t>Не менее странным является и расчет дополнительного аэродинамического сопротивления градирни (</w:t>
      </w:r>
      <w:r w:rsidRPr="00460BA3">
        <w:rPr>
          <w:rFonts w:ascii="Times New Roman" w:hAnsi="Times New Roman" w:cs="Times New Roman"/>
          <w:i/>
          <w:sz w:val="28"/>
          <w:szCs w:val="28"/>
          <w:lang w:val="en-US"/>
        </w:rPr>
        <w:t>K</w:t>
      </w:r>
      <w:r w:rsidRPr="00460BA3">
        <w:rPr>
          <w:rFonts w:ascii="Times New Roman" w:hAnsi="Times New Roman" w:cs="Times New Roman"/>
          <w:sz w:val="28"/>
          <w:szCs w:val="28"/>
          <w:vertAlign w:val="subscript"/>
        </w:rPr>
        <w:t>ор</w:t>
      </w:r>
      <w:r w:rsidRPr="00460BA3">
        <w:rPr>
          <w:rFonts w:ascii="Times New Roman" w:hAnsi="Times New Roman" w:cs="Times New Roman"/>
          <w:sz w:val="28"/>
          <w:szCs w:val="28"/>
        </w:rPr>
        <w:t>) при подаче на нее воды. Однако</w:t>
      </w:r>
      <w:r w:rsidRPr="008C4EAC">
        <w:rPr>
          <w:rFonts w:ascii="Times New Roman" w:hAnsi="Times New Roman" w:cs="Times New Roman"/>
          <w:sz w:val="28"/>
          <w:szCs w:val="28"/>
        </w:rPr>
        <w:t xml:space="preserve"> на практике общее аэродинамическое сопротивление градирни</w:t>
      </w:r>
      <w:r w:rsidR="00FA0D8B">
        <w:rPr>
          <w:rFonts w:ascii="Times New Roman" w:hAnsi="Times New Roman" w:cs="Times New Roman"/>
          <w:sz w:val="28"/>
          <w:szCs w:val="28"/>
        </w:rPr>
        <w:t>,</w:t>
      </w:r>
      <w:r w:rsidRPr="008C4EAC">
        <w:rPr>
          <w:rFonts w:ascii="Times New Roman" w:hAnsi="Times New Roman" w:cs="Times New Roman"/>
          <w:sz w:val="28"/>
          <w:szCs w:val="28"/>
        </w:rPr>
        <w:t xml:space="preserve"> при нагревании и увлажнении воздуха после подключения</w:t>
      </w:r>
      <w:r w:rsidR="00747DD9">
        <w:rPr>
          <w:rFonts w:ascii="Times New Roman" w:hAnsi="Times New Roman" w:cs="Times New Roman"/>
          <w:sz w:val="28"/>
          <w:szCs w:val="28"/>
        </w:rPr>
        <w:t xml:space="preserve"> нагретой</w:t>
      </w:r>
      <w:r w:rsidRPr="008C4EAC">
        <w:rPr>
          <w:rFonts w:ascii="Times New Roman" w:hAnsi="Times New Roman" w:cs="Times New Roman"/>
          <w:sz w:val="28"/>
          <w:szCs w:val="28"/>
        </w:rPr>
        <w:t xml:space="preserve"> воды</w:t>
      </w:r>
      <w:r w:rsidR="00FA0D8B">
        <w:rPr>
          <w:rFonts w:ascii="Times New Roman" w:hAnsi="Times New Roman" w:cs="Times New Roman"/>
          <w:sz w:val="28"/>
          <w:szCs w:val="28"/>
        </w:rPr>
        <w:t>,</w:t>
      </w:r>
      <w:r w:rsidRPr="008C4EAC">
        <w:rPr>
          <w:rFonts w:ascii="Times New Roman" w:hAnsi="Times New Roman" w:cs="Times New Roman"/>
          <w:sz w:val="28"/>
          <w:szCs w:val="28"/>
        </w:rPr>
        <w:t xml:space="preserve"> всегда снижается, а производительность вентагрегата растет. Именно это обстоятельство позволяет в </w:t>
      </w:r>
      <w:r w:rsidR="00FA2F0E" w:rsidRPr="008C4EAC">
        <w:rPr>
          <w:rFonts w:ascii="Times New Roman" w:hAnsi="Times New Roman" w:cs="Times New Roman"/>
          <w:sz w:val="28"/>
          <w:szCs w:val="28"/>
        </w:rPr>
        <w:t>теплое</w:t>
      </w:r>
      <w:r w:rsidRPr="008C4EAC">
        <w:rPr>
          <w:rFonts w:ascii="Times New Roman" w:hAnsi="Times New Roman" w:cs="Times New Roman"/>
          <w:sz w:val="28"/>
          <w:szCs w:val="28"/>
        </w:rPr>
        <w:t xml:space="preserve"> время года существенно увеличи</w:t>
      </w:r>
      <w:r w:rsidR="00FA2F0E" w:rsidRPr="008C4EAC">
        <w:rPr>
          <w:rFonts w:ascii="Times New Roman" w:hAnsi="Times New Roman" w:cs="Times New Roman"/>
          <w:sz w:val="28"/>
          <w:szCs w:val="28"/>
        </w:rPr>
        <w:t>ва</w:t>
      </w:r>
      <w:r w:rsidRPr="008C4EAC">
        <w:rPr>
          <w:rFonts w:ascii="Times New Roman" w:hAnsi="Times New Roman" w:cs="Times New Roman"/>
          <w:sz w:val="28"/>
          <w:szCs w:val="28"/>
        </w:rPr>
        <w:t>ть подачу воздуха вентилятором, закручивая его лопасти на больший угол атаки без угрозы перегрузки электродвигателя.</w:t>
      </w:r>
      <w:r w:rsidR="00170F7F">
        <w:rPr>
          <w:rFonts w:ascii="Times New Roman" w:hAnsi="Times New Roman" w:cs="Times New Roman"/>
          <w:sz w:val="28"/>
          <w:szCs w:val="28"/>
        </w:rPr>
        <w:tab/>
      </w:r>
    </w:p>
    <w:p w:rsidR="00980971" w:rsidRDefault="00FA2F0E" w:rsidP="008C4EAC">
      <w:pPr>
        <w:spacing w:after="0" w:line="360" w:lineRule="auto"/>
        <w:jc w:val="both"/>
        <w:rPr>
          <w:rFonts w:ascii="Times New Roman" w:hAnsi="Times New Roman" w:cs="Times New Roman"/>
          <w:sz w:val="28"/>
          <w:szCs w:val="28"/>
        </w:rPr>
      </w:pPr>
      <w:r w:rsidRPr="008C4EAC">
        <w:rPr>
          <w:rFonts w:ascii="Times New Roman" w:hAnsi="Times New Roman" w:cs="Times New Roman"/>
          <w:sz w:val="28"/>
          <w:szCs w:val="28"/>
        </w:rPr>
        <w:lastRenderedPageBreak/>
        <w:tab/>
        <w:t>У</w:t>
      </w:r>
      <w:r w:rsidR="001F43C7" w:rsidRPr="008C4EAC">
        <w:rPr>
          <w:rFonts w:ascii="Times New Roman" w:hAnsi="Times New Roman" w:cs="Times New Roman"/>
          <w:sz w:val="28"/>
          <w:szCs w:val="28"/>
        </w:rPr>
        <w:t xml:space="preserve">читывая влияние многих погодных факторов на работу градирни, разработчики нормативов </w:t>
      </w:r>
      <w:r w:rsidR="00716BB4">
        <w:rPr>
          <w:rFonts w:ascii="Times New Roman" w:hAnsi="Times New Roman" w:cs="Times New Roman"/>
          <w:sz w:val="28"/>
          <w:szCs w:val="28"/>
        </w:rPr>
        <w:t xml:space="preserve">также </w:t>
      </w:r>
      <w:r w:rsidR="001F43C7" w:rsidRPr="008C4EAC">
        <w:rPr>
          <w:rFonts w:ascii="Times New Roman" w:hAnsi="Times New Roman" w:cs="Times New Roman"/>
          <w:sz w:val="28"/>
          <w:szCs w:val="28"/>
        </w:rPr>
        <w:t xml:space="preserve">совершенно упустили из виду, что даже при исправных ветровых перегородках скорость и направление ветра влияют на </w:t>
      </w:r>
      <w:r w:rsidR="003C14D3">
        <w:rPr>
          <w:rFonts w:ascii="Times New Roman" w:hAnsi="Times New Roman" w:cs="Times New Roman"/>
          <w:sz w:val="28"/>
          <w:szCs w:val="28"/>
        </w:rPr>
        <w:t xml:space="preserve">ее </w:t>
      </w:r>
      <w:r w:rsidR="001F43C7" w:rsidRPr="008C4EAC">
        <w:rPr>
          <w:rFonts w:ascii="Times New Roman" w:hAnsi="Times New Roman" w:cs="Times New Roman"/>
          <w:sz w:val="28"/>
          <w:szCs w:val="28"/>
        </w:rPr>
        <w:t xml:space="preserve">охлаждающую способность ничуть не меньше, чем температура и влажность </w:t>
      </w:r>
      <w:r w:rsidR="00980971" w:rsidRPr="008C4EAC">
        <w:rPr>
          <w:rFonts w:ascii="Times New Roman" w:hAnsi="Times New Roman" w:cs="Times New Roman"/>
          <w:sz w:val="28"/>
          <w:szCs w:val="28"/>
        </w:rPr>
        <w:t>воздуха.</w:t>
      </w:r>
    </w:p>
    <w:p w:rsidR="001F43C7" w:rsidRPr="008C4EAC" w:rsidRDefault="00716BB4" w:rsidP="0098097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целом, н</w:t>
      </w:r>
      <w:r w:rsidR="00980971">
        <w:rPr>
          <w:rFonts w:ascii="Times New Roman" w:hAnsi="Times New Roman" w:cs="Times New Roman"/>
          <w:sz w:val="28"/>
          <w:szCs w:val="28"/>
        </w:rPr>
        <w:t>ормативная теория градирен так и не смогла решить основную проблему определения их эффективности, декларируя два взаимоисключающих подхода: «относительную оценку охлаждающей способности градирни, когда условия ее работы при испытаниях отличаются от расчетных, следует производить по коэффициенту массоотдачи» и «испытания градирни следует производить в условиях, максимально приближающихся к расчетным» [</w:t>
      </w:r>
      <w:r w:rsidR="00ED3E47">
        <w:rPr>
          <w:rFonts w:ascii="Times New Roman" w:hAnsi="Times New Roman" w:cs="Times New Roman"/>
          <w:sz w:val="28"/>
          <w:szCs w:val="28"/>
        </w:rPr>
        <w:t>10</w:t>
      </w:r>
      <w:r w:rsidR="00980971">
        <w:rPr>
          <w:rFonts w:ascii="Times New Roman" w:hAnsi="Times New Roman" w:cs="Times New Roman"/>
          <w:sz w:val="28"/>
          <w:szCs w:val="28"/>
        </w:rPr>
        <w:t>].</w:t>
      </w:r>
    </w:p>
    <w:p w:rsidR="001F43C7" w:rsidRPr="008C4EAC" w:rsidRDefault="00980971" w:rsidP="008C4E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Охлаждение циркуляционной воды </w:t>
      </w:r>
      <w:r w:rsidR="00857709">
        <w:rPr>
          <w:rFonts w:ascii="Times New Roman" w:hAnsi="Times New Roman" w:cs="Times New Roman"/>
          <w:sz w:val="28"/>
          <w:szCs w:val="28"/>
        </w:rPr>
        <w:t xml:space="preserve">(ЦВ) </w:t>
      </w:r>
      <w:r>
        <w:rPr>
          <w:rFonts w:ascii="Times New Roman" w:hAnsi="Times New Roman" w:cs="Times New Roman"/>
          <w:sz w:val="28"/>
          <w:szCs w:val="28"/>
        </w:rPr>
        <w:t xml:space="preserve">в </w:t>
      </w:r>
      <w:r w:rsidR="00716BB4">
        <w:rPr>
          <w:rFonts w:ascii="Times New Roman" w:hAnsi="Times New Roman" w:cs="Times New Roman"/>
          <w:sz w:val="28"/>
          <w:szCs w:val="28"/>
        </w:rPr>
        <w:t>градирняхпри</w:t>
      </w:r>
      <w:r w:rsidR="001F43C7" w:rsidRPr="008C4EAC">
        <w:rPr>
          <w:rFonts w:ascii="Times New Roman" w:hAnsi="Times New Roman" w:cs="Times New Roman"/>
          <w:sz w:val="28"/>
          <w:szCs w:val="28"/>
        </w:rPr>
        <w:t xml:space="preserve"> различных погодных условиях происходит не только за счет испарения</w:t>
      </w:r>
      <w:r w:rsidR="00107F14">
        <w:rPr>
          <w:rFonts w:ascii="Times New Roman" w:hAnsi="Times New Roman" w:cs="Times New Roman"/>
          <w:sz w:val="28"/>
          <w:szCs w:val="28"/>
        </w:rPr>
        <w:t xml:space="preserve"> в оросителе</w:t>
      </w:r>
      <w:r w:rsidR="001F43C7" w:rsidRPr="008C4EAC">
        <w:rPr>
          <w:rFonts w:ascii="Times New Roman" w:hAnsi="Times New Roman" w:cs="Times New Roman"/>
          <w:sz w:val="28"/>
          <w:szCs w:val="28"/>
        </w:rPr>
        <w:t>, но и за счет конвекции и теплопроводности</w:t>
      </w:r>
      <w:r w:rsidR="00182869">
        <w:rPr>
          <w:rFonts w:ascii="Times New Roman" w:hAnsi="Times New Roman" w:cs="Times New Roman"/>
          <w:sz w:val="28"/>
          <w:szCs w:val="28"/>
        </w:rPr>
        <w:t xml:space="preserve"> по всей высоте охладителя</w:t>
      </w:r>
      <w:r w:rsidR="001F43C7" w:rsidRPr="008C4EAC">
        <w:rPr>
          <w:rFonts w:ascii="Times New Roman" w:hAnsi="Times New Roman" w:cs="Times New Roman"/>
          <w:sz w:val="28"/>
          <w:szCs w:val="28"/>
        </w:rPr>
        <w:t>. Оно иде</w:t>
      </w:r>
      <w:r w:rsidR="004D6C9E" w:rsidRPr="008C4EAC">
        <w:rPr>
          <w:rFonts w:ascii="Times New Roman" w:hAnsi="Times New Roman" w:cs="Times New Roman"/>
          <w:sz w:val="28"/>
          <w:szCs w:val="28"/>
        </w:rPr>
        <w:t>т</w:t>
      </w:r>
      <w:r w:rsidR="001F43C7" w:rsidRPr="008C4EAC">
        <w:rPr>
          <w:rFonts w:ascii="Times New Roman" w:hAnsi="Times New Roman" w:cs="Times New Roman"/>
          <w:sz w:val="28"/>
          <w:szCs w:val="28"/>
        </w:rPr>
        <w:t xml:space="preserve"> и под оросителем, и над ним, и даже в водоуловителе градирни. Оно зависит не только от погоды и параметров оросителя, но </w:t>
      </w:r>
      <w:r w:rsidR="004D6C9E" w:rsidRPr="008C4EAC">
        <w:rPr>
          <w:rFonts w:ascii="Times New Roman" w:hAnsi="Times New Roman" w:cs="Times New Roman"/>
          <w:sz w:val="28"/>
          <w:szCs w:val="28"/>
        </w:rPr>
        <w:t>и</w:t>
      </w:r>
      <w:r w:rsidR="00525AE1" w:rsidRPr="008C4EAC">
        <w:rPr>
          <w:rFonts w:ascii="Times New Roman" w:hAnsi="Times New Roman" w:cs="Times New Roman"/>
          <w:sz w:val="28"/>
          <w:szCs w:val="28"/>
        </w:rPr>
        <w:t xml:space="preserve">от </w:t>
      </w:r>
      <w:r w:rsidR="001F43C7" w:rsidRPr="008C4EAC">
        <w:rPr>
          <w:rFonts w:ascii="Times New Roman" w:hAnsi="Times New Roman" w:cs="Times New Roman"/>
          <w:sz w:val="28"/>
          <w:szCs w:val="28"/>
        </w:rPr>
        <w:t xml:space="preserve">уровня диспергирования воды, высоты и радиуса факела форсунок, равномерности распределения воды и воздуха по охладительной площади, направления и скорости ветра, степени рециркуляции теплого влажного воздуха, наконец, от самой </w:t>
      </w:r>
      <w:r w:rsidR="009C5247">
        <w:rPr>
          <w:rFonts w:ascii="Times New Roman" w:hAnsi="Times New Roman" w:cs="Times New Roman"/>
          <w:sz w:val="28"/>
          <w:szCs w:val="28"/>
        </w:rPr>
        <w:t xml:space="preserve">строительной </w:t>
      </w:r>
      <w:r w:rsidR="001F43C7" w:rsidRPr="008C4EAC">
        <w:rPr>
          <w:rFonts w:ascii="Times New Roman" w:hAnsi="Times New Roman" w:cs="Times New Roman"/>
          <w:sz w:val="28"/>
          <w:szCs w:val="28"/>
        </w:rPr>
        <w:t>конструкции градирни, о необходимости совершенствования которой свидетельствуют и срывы воздушного потока п</w:t>
      </w:r>
      <w:r w:rsidR="00F672D5">
        <w:rPr>
          <w:rFonts w:ascii="Times New Roman" w:hAnsi="Times New Roman" w:cs="Times New Roman"/>
          <w:sz w:val="28"/>
          <w:szCs w:val="28"/>
        </w:rPr>
        <w:t>од несущим ригелем вентагрегата</w:t>
      </w:r>
      <w:r w:rsidR="001F43C7" w:rsidRPr="008C4EAC">
        <w:rPr>
          <w:rFonts w:ascii="Times New Roman" w:hAnsi="Times New Roman" w:cs="Times New Roman"/>
          <w:sz w:val="28"/>
          <w:szCs w:val="28"/>
        </w:rPr>
        <w:t xml:space="preserve"> и байпасирование воздуха над </w:t>
      </w:r>
      <w:r w:rsidR="00B058BB" w:rsidRPr="008C4EAC">
        <w:rPr>
          <w:rFonts w:ascii="Times New Roman" w:hAnsi="Times New Roman" w:cs="Times New Roman"/>
          <w:sz w:val="28"/>
          <w:szCs w:val="28"/>
        </w:rPr>
        <w:t>воздухонаправляющими козырьками.</w:t>
      </w:r>
    </w:p>
    <w:p w:rsidR="00B058BB" w:rsidRPr="008C4EAC" w:rsidRDefault="00B058BB" w:rsidP="008C4EAC">
      <w:pPr>
        <w:spacing w:after="0" w:line="360" w:lineRule="auto"/>
        <w:jc w:val="both"/>
        <w:rPr>
          <w:rFonts w:ascii="Times New Roman" w:hAnsi="Times New Roman" w:cs="Times New Roman"/>
          <w:sz w:val="28"/>
          <w:szCs w:val="28"/>
        </w:rPr>
      </w:pPr>
      <w:r w:rsidRPr="008C4EAC">
        <w:rPr>
          <w:rFonts w:ascii="Times New Roman" w:hAnsi="Times New Roman" w:cs="Times New Roman"/>
          <w:sz w:val="28"/>
          <w:szCs w:val="28"/>
        </w:rPr>
        <w:tab/>
        <w:t>Следовательно, нормативы, основанные на учете одних факторов работы испарительных охладителей и игнорирующие другие не менее важные факторы, не могут использоваться при проектировании, реконструкции и эк</w:t>
      </w:r>
      <w:r w:rsidR="00027188">
        <w:rPr>
          <w:rFonts w:ascii="Times New Roman" w:hAnsi="Times New Roman" w:cs="Times New Roman"/>
          <w:sz w:val="28"/>
          <w:szCs w:val="28"/>
        </w:rPr>
        <w:t xml:space="preserve">сплуатации соответствующих </w:t>
      </w:r>
      <w:r w:rsidR="000C1013">
        <w:rPr>
          <w:rFonts w:ascii="Times New Roman" w:hAnsi="Times New Roman" w:cs="Times New Roman"/>
          <w:sz w:val="28"/>
          <w:szCs w:val="28"/>
        </w:rPr>
        <w:t>ВСО</w:t>
      </w:r>
      <w:r w:rsidR="00027188">
        <w:rPr>
          <w:rFonts w:ascii="Times New Roman" w:hAnsi="Times New Roman" w:cs="Times New Roman"/>
          <w:sz w:val="28"/>
          <w:szCs w:val="28"/>
        </w:rPr>
        <w:t>.</w:t>
      </w:r>
    </w:p>
    <w:p w:rsidR="00B058BB" w:rsidRPr="008C4EAC" w:rsidRDefault="00B058BB" w:rsidP="008C4EAC">
      <w:pPr>
        <w:spacing w:after="0" w:line="360" w:lineRule="auto"/>
        <w:jc w:val="both"/>
        <w:rPr>
          <w:rFonts w:ascii="Times New Roman" w:hAnsi="Times New Roman" w:cs="Times New Roman"/>
          <w:sz w:val="28"/>
          <w:szCs w:val="28"/>
        </w:rPr>
      </w:pPr>
      <w:r w:rsidRPr="008C4EAC">
        <w:rPr>
          <w:rFonts w:ascii="Times New Roman" w:hAnsi="Times New Roman" w:cs="Times New Roman"/>
          <w:sz w:val="28"/>
          <w:szCs w:val="28"/>
        </w:rPr>
        <w:tab/>
        <w:t xml:space="preserve">Целью настоящей статьи является </w:t>
      </w:r>
      <w:r w:rsidR="00584D52">
        <w:rPr>
          <w:rFonts w:ascii="Times New Roman" w:hAnsi="Times New Roman" w:cs="Times New Roman"/>
          <w:sz w:val="28"/>
          <w:szCs w:val="28"/>
        </w:rPr>
        <w:t>введение для ВСО с вентиля</w:t>
      </w:r>
      <w:r w:rsidR="003B2207">
        <w:rPr>
          <w:rFonts w:ascii="Times New Roman" w:hAnsi="Times New Roman" w:cs="Times New Roman"/>
          <w:sz w:val="28"/>
          <w:szCs w:val="28"/>
        </w:rPr>
        <w:t xml:space="preserve">торными и башенными градирнями </w:t>
      </w:r>
      <w:r w:rsidR="00584D52">
        <w:rPr>
          <w:rFonts w:ascii="Times New Roman" w:hAnsi="Times New Roman" w:cs="Times New Roman"/>
          <w:sz w:val="28"/>
          <w:szCs w:val="28"/>
        </w:rPr>
        <w:t xml:space="preserve">стандартных </w:t>
      </w:r>
      <w:r w:rsidR="00DF04AA">
        <w:rPr>
          <w:rFonts w:ascii="Times New Roman" w:hAnsi="Times New Roman" w:cs="Times New Roman"/>
          <w:sz w:val="28"/>
          <w:szCs w:val="28"/>
        </w:rPr>
        <w:t>параметров</w:t>
      </w:r>
      <w:r w:rsidR="00F672D5">
        <w:rPr>
          <w:rFonts w:ascii="Times New Roman" w:hAnsi="Times New Roman" w:cs="Times New Roman"/>
          <w:sz w:val="28"/>
          <w:szCs w:val="28"/>
        </w:rPr>
        <w:t xml:space="preserve"> </w:t>
      </w:r>
      <w:r w:rsidR="00584D52">
        <w:rPr>
          <w:rFonts w:ascii="Times New Roman" w:hAnsi="Times New Roman" w:cs="Times New Roman"/>
          <w:sz w:val="28"/>
          <w:szCs w:val="28"/>
        </w:rPr>
        <w:lastRenderedPageBreak/>
        <w:t>эксплуатации</w:t>
      </w:r>
      <w:r w:rsidR="003B2207">
        <w:rPr>
          <w:rFonts w:ascii="Times New Roman" w:hAnsi="Times New Roman" w:cs="Times New Roman"/>
          <w:sz w:val="28"/>
          <w:szCs w:val="28"/>
        </w:rPr>
        <w:t>,</w:t>
      </w:r>
      <w:r w:rsidR="00F672D5">
        <w:rPr>
          <w:rFonts w:ascii="Times New Roman" w:hAnsi="Times New Roman" w:cs="Times New Roman"/>
          <w:sz w:val="28"/>
          <w:szCs w:val="28"/>
        </w:rPr>
        <w:t xml:space="preserve"> </w:t>
      </w:r>
      <w:r w:rsidR="00325A96">
        <w:rPr>
          <w:rFonts w:ascii="Times New Roman" w:hAnsi="Times New Roman" w:cs="Times New Roman"/>
          <w:sz w:val="28"/>
          <w:szCs w:val="28"/>
        </w:rPr>
        <w:t>которые позволят</w:t>
      </w:r>
      <w:r w:rsidR="00584D52">
        <w:rPr>
          <w:rFonts w:ascii="Times New Roman" w:hAnsi="Times New Roman" w:cs="Times New Roman"/>
          <w:sz w:val="28"/>
          <w:szCs w:val="28"/>
        </w:rPr>
        <w:t xml:space="preserve"> производить точный расчет их эффективности</w:t>
      </w:r>
      <w:r w:rsidR="00027188">
        <w:rPr>
          <w:rFonts w:ascii="Times New Roman" w:hAnsi="Times New Roman" w:cs="Times New Roman"/>
          <w:sz w:val="28"/>
          <w:szCs w:val="28"/>
        </w:rPr>
        <w:t xml:space="preserve"> в </w:t>
      </w:r>
      <w:r w:rsidR="00DF04AA">
        <w:rPr>
          <w:rFonts w:ascii="Times New Roman" w:hAnsi="Times New Roman" w:cs="Times New Roman"/>
          <w:sz w:val="28"/>
          <w:szCs w:val="28"/>
        </w:rPr>
        <w:t>единых для любых охладителей условиях.</w:t>
      </w:r>
    </w:p>
    <w:p w:rsidR="00A86816" w:rsidRPr="008C4EAC" w:rsidRDefault="00A86816" w:rsidP="008C4EAC">
      <w:pPr>
        <w:spacing w:after="0" w:line="360" w:lineRule="auto"/>
        <w:jc w:val="both"/>
        <w:rPr>
          <w:rFonts w:ascii="Times New Roman" w:hAnsi="Times New Roman" w:cs="Times New Roman"/>
          <w:sz w:val="28"/>
          <w:szCs w:val="28"/>
        </w:rPr>
      </w:pPr>
    </w:p>
    <w:p w:rsidR="00266460" w:rsidRPr="00020811" w:rsidRDefault="00266460" w:rsidP="00266460">
      <w:pPr>
        <w:pStyle w:val="a6"/>
        <w:spacing w:line="360" w:lineRule="auto"/>
        <w:ind w:firstLine="708"/>
        <w:jc w:val="both"/>
        <w:rPr>
          <w:rFonts w:ascii="Times New Roman" w:hAnsi="Times New Roman"/>
          <w:b/>
          <w:sz w:val="28"/>
          <w:szCs w:val="28"/>
        </w:rPr>
      </w:pPr>
      <w:r w:rsidRPr="00020811">
        <w:rPr>
          <w:rFonts w:ascii="Times New Roman" w:hAnsi="Times New Roman"/>
          <w:b/>
          <w:sz w:val="28"/>
          <w:szCs w:val="28"/>
        </w:rPr>
        <w:t xml:space="preserve">Стандартные условия эксплуатации градирен </w:t>
      </w:r>
    </w:p>
    <w:p w:rsidR="00266460" w:rsidRDefault="00266460" w:rsidP="00266460">
      <w:pPr>
        <w:pStyle w:val="a6"/>
        <w:spacing w:line="360" w:lineRule="auto"/>
        <w:ind w:firstLine="708"/>
        <w:jc w:val="both"/>
        <w:rPr>
          <w:rFonts w:ascii="Times New Roman" w:hAnsi="Times New Roman"/>
          <w:sz w:val="28"/>
          <w:szCs w:val="28"/>
        </w:rPr>
      </w:pPr>
      <w:r>
        <w:rPr>
          <w:rFonts w:ascii="Times New Roman" w:hAnsi="Times New Roman"/>
          <w:sz w:val="28"/>
          <w:szCs w:val="28"/>
        </w:rPr>
        <w:t xml:space="preserve">На охлаждающую способность ВСО с вентиляторными и башенными градирнями влияют следующие условия: </w:t>
      </w:r>
    </w:p>
    <w:p w:rsidR="00266460" w:rsidRDefault="00266460" w:rsidP="00460BA3">
      <w:pPr>
        <w:pStyle w:val="a6"/>
        <w:numPr>
          <w:ilvl w:val="0"/>
          <w:numId w:val="4"/>
        </w:numPr>
        <w:spacing w:line="360" w:lineRule="auto"/>
        <w:ind w:left="851" w:hanging="425"/>
        <w:jc w:val="both"/>
        <w:rPr>
          <w:rFonts w:ascii="Times New Roman" w:hAnsi="Times New Roman"/>
          <w:sz w:val="28"/>
          <w:szCs w:val="28"/>
        </w:rPr>
      </w:pPr>
      <w:r>
        <w:rPr>
          <w:rFonts w:ascii="Times New Roman" w:hAnsi="Times New Roman"/>
          <w:sz w:val="28"/>
          <w:szCs w:val="28"/>
        </w:rPr>
        <w:t>Погодные (влажность и температура воздуха, скорость и направление ветра, атмосферное давление).</w:t>
      </w:r>
    </w:p>
    <w:p w:rsidR="00266460" w:rsidRDefault="00266460" w:rsidP="00460BA3">
      <w:pPr>
        <w:pStyle w:val="a6"/>
        <w:numPr>
          <w:ilvl w:val="0"/>
          <w:numId w:val="4"/>
        </w:numPr>
        <w:spacing w:line="360" w:lineRule="auto"/>
        <w:ind w:left="851" w:hanging="425"/>
        <w:jc w:val="both"/>
        <w:rPr>
          <w:rFonts w:ascii="Times New Roman" w:hAnsi="Times New Roman"/>
          <w:sz w:val="28"/>
          <w:szCs w:val="28"/>
        </w:rPr>
      </w:pPr>
      <w:r>
        <w:rPr>
          <w:rFonts w:ascii="Times New Roman" w:hAnsi="Times New Roman"/>
          <w:sz w:val="28"/>
          <w:szCs w:val="28"/>
        </w:rPr>
        <w:t>Технологические (тепловая и гидравлическая нагрузки, схема ВСО</w:t>
      </w:r>
      <w:r w:rsidR="0063638C">
        <w:rPr>
          <w:rFonts w:ascii="Times New Roman" w:hAnsi="Times New Roman"/>
          <w:sz w:val="28"/>
          <w:szCs w:val="28"/>
        </w:rPr>
        <w:t>)</w:t>
      </w:r>
      <w:r>
        <w:rPr>
          <w:rFonts w:ascii="Times New Roman" w:hAnsi="Times New Roman"/>
          <w:sz w:val="28"/>
          <w:szCs w:val="28"/>
        </w:rPr>
        <w:t>.</w:t>
      </w:r>
    </w:p>
    <w:p w:rsidR="00266460" w:rsidRDefault="00266460" w:rsidP="00460BA3">
      <w:pPr>
        <w:pStyle w:val="a6"/>
        <w:numPr>
          <w:ilvl w:val="0"/>
          <w:numId w:val="4"/>
        </w:numPr>
        <w:spacing w:line="360" w:lineRule="auto"/>
        <w:ind w:left="851" w:hanging="425"/>
        <w:jc w:val="both"/>
        <w:rPr>
          <w:rFonts w:ascii="Times New Roman" w:hAnsi="Times New Roman"/>
          <w:sz w:val="28"/>
          <w:szCs w:val="28"/>
        </w:rPr>
      </w:pPr>
      <w:r>
        <w:rPr>
          <w:rFonts w:ascii="Times New Roman" w:hAnsi="Times New Roman"/>
          <w:sz w:val="28"/>
          <w:szCs w:val="28"/>
        </w:rPr>
        <w:t>Конструктивные (ороситель,</w:t>
      </w:r>
      <w:r w:rsidR="00F672D5">
        <w:rPr>
          <w:rFonts w:ascii="Times New Roman" w:hAnsi="Times New Roman"/>
          <w:sz w:val="28"/>
          <w:szCs w:val="28"/>
        </w:rPr>
        <w:t xml:space="preserve"> </w:t>
      </w:r>
      <w:r>
        <w:rPr>
          <w:rFonts w:ascii="Times New Roman" w:hAnsi="Times New Roman"/>
          <w:sz w:val="28"/>
          <w:szCs w:val="28"/>
        </w:rPr>
        <w:t>водоуловитель, вентагрегат, водоразбрызгиватель, строительная конструкция башни).</w:t>
      </w:r>
    </w:p>
    <w:p w:rsidR="00266460" w:rsidRDefault="00266460" w:rsidP="00266460">
      <w:pPr>
        <w:pStyle w:val="a6"/>
        <w:spacing w:line="360" w:lineRule="auto"/>
        <w:ind w:firstLine="708"/>
        <w:jc w:val="both"/>
        <w:rPr>
          <w:rFonts w:ascii="Times New Roman" w:hAnsi="Times New Roman"/>
          <w:sz w:val="28"/>
          <w:szCs w:val="28"/>
        </w:rPr>
      </w:pPr>
      <w:r>
        <w:rPr>
          <w:rFonts w:ascii="Times New Roman" w:hAnsi="Times New Roman"/>
          <w:sz w:val="28"/>
          <w:szCs w:val="28"/>
        </w:rPr>
        <w:t xml:space="preserve">Сравнение эффективности различных типов градирен имеет смысл только лишь в абсолютно одинаковых погодных и технологических условиях, поскольку их влияние на охлаждение ЦВ </w:t>
      </w:r>
      <w:r w:rsidR="0009403E">
        <w:rPr>
          <w:rFonts w:ascii="Times New Roman" w:hAnsi="Times New Roman"/>
          <w:sz w:val="28"/>
          <w:szCs w:val="28"/>
        </w:rPr>
        <w:t>настолько значительно, что</w:t>
      </w:r>
      <w:r>
        <w:rPr>
          <w:rFonts w:ascii="Times New Roman" w:hAnsi="Times New Roman"/>
          <w:sz w:val="28"/>
          <w:szCs w:val="28"/>
        </w:rPr>
        <w:t xml:space="preserve"> способно нивелировать охладители с любым оборудованием. </w:t>
      </w:r>
    </w:p>
    <w:p w:rsidR="00FE2E2A" w:rsidRDefault="00266460" w:rsidP="00266460">
      <w:pPr>
        <w:pStyle w:val="a6"/>
        <w:spacing w:line="360" w:lineRule="auto"/>
        <w:ind w:firstLine="708"/>
        <w:jc w:val="both"/>
        <w:rPr>
          <w:rFonts w:ascii="Times New Roman" w:hAnsi="Times New Roman"/>
          <w:sz w:val="28"/>
          <w:szCs w:val="28"/>
        </w:rPr>
      </w:pPr>
      <w:r>
        <w:rPr>
          <w:rFonts w:ascii="Times New Roman" w:hAnsi="Times New Roman"/>
          <w:sz w:val="28"/>
          <w:szCs w:val="28"/>
        </w:rPr>
        <w:t xml:space="preserve">Кроме того, </w:t>
      </w:r>
      <w:r w:rsidR="00FE2E2A">
        <w:rPr>
          <w:rFonts w:ascii="Times New Roman" w:hAnsi="Times New Roman"/>
          <w:sz w:val="28"/>
          <w:szCs w:val="28"/>
        </w:rPr>
        <w:t>определение основных параметров работы ВСО в разных условиях не дает возможности точного расчета экономического эффекта, полученного после реконструкции охладителей. Так, несмотря на то, что удельный теплосъем</w:t>
      </w:r>
      <w:r w:rsidR="00680284">
        <w:rPr>
          <w:rFonts w:ascii="Times New Roman" w:hAnsi="Times New Roman"/>
          <w:sz w:val="28"/>
          <w:szCs w:val="28"/>
        </w:rPr>
        <w:t xml:space="preserve"> в</w:t>
      </w:r>
      <w:r w:rsidR="00FE2E2A">
        <w:rPr>
          <w:rFonts w:ascii="Times New Roman" w:hAnsi="Times New Roman"/>
          <w:sz w:val="28"/>
          <w:szCs w:val="28"/>
        </w:rPr>
        <w:t xml:space="preserve"> так называемых брызгальных и эжекционных град</w:t>
      </w:r>
      <w:r w:rsidR="00464126">
        <w:rPr>
          <w:rFonts w:ascii="Times New Roman" w:hAnsi="Times New Roman"/>
          <w:sz w:val="28"/>
          <w:szCs w:val="28"/>
        </w:rPr>
        <w:t>и</w:t>
      </w:r>
      <w:r w:rsidR="00FE2E2A">
        <w:rPr>
          <w:rFonts w:ascii="Times New Roman" w:hAnsi="Times New Roman"/>
          <w:sz w:val="28"/>
          <w:szCs w:val="28"/>
        </w:rPr>
        <w:t>рн</w:t>
      </w:r>
      <w:r w:rsidR="003B2207">
        <w:rPr>
          <w:rFonts w:ascii="Times New Roman" w:hAnsi="Times New Roman"/>
          <w:sz w:val="28"/>
          <w:szCs w:val="28"/>
        </w:rPr>
        <w:t>ях на порядок ниже, они</w:t>
      </w:r>
      <w:r w:rsidR="00FE2E2A">
        <w:rPr>
          <w:rFonts w:ascii="Times New Roman" w:hAnsi="Times New Roman"/>
          <w:sz w:val="28"/>
          <w:szCs w:val="28"/>
        </w:rPr>
        <w:t>, вслед</w:t>
      </w:r>
      <w:r w:rsidR="003B2207">
        <w:rPr>
          <w:rFonts w:ascii="Times New Roman" w:hAnsi="Times New Roman"/>
          <w:sz w:val="28"/>
          <w:szCs w:val="28"/>
        </w:rPr>
        <w:t>ст</w:t>
      </w:r>
      <w:r w:rsidR="00FE2E2A">
        <w:rPr>
          <w:rFonts w:ascii="Times New Roman" w:hAnsi="Times New Roman"/>
          <w:sz w:val="28"/>
          <w:szCs w:val="28"/>
        </w:rPr>
        <w:t>вие различных манипуляций с условиями и</w:t>
      </w:r>
      <w:r w:rsidR="00464126">
        <w:rPr>
          <w:rFonts w:ascii="Times New Roman" w:hAnsi="Times New Roman"/>
          <w:sz w:val="28"/>
          <w:szCs w:val="28"/>
        </w:rPr>
        <w:t>з</w:t>
      </w:r>
      <w:r w:rsidR="00FE2E2A">
        <w:rPr>
          <w:rFonts w:ascii="Times New Roman" w:hAnsi="Times New Roman"/>
          <w:sz w:val="28"/>
          <w:szCs w:val="28"/>
        </w:rPr>
        <w:t xml:space="preserve">мерения рабочих параметров, продолжают составлять конкуренцию гораздо более эффективным традиционным градирням с оросителями. </w:t>
      </w:r>
    </w:p>
    <w:p w:rsidR="00FE2E2A" w:rsidRDefault="00FE2E2A" w:rsidP="00266460">
      <w:pPr>
        <w:pStyle w:val="a6"/>
        <w:spacing w:line="360" w:lineRule="auto"/>
        <w:ind w:firstLine="708"/>
        <w:jc w:val="both"/>
        <w:rPr>
          <w:rFonts w:ascii="Times New Roman" w:hAnsi="Times New Roman"/>
          <w:sz w:val="28"/>
          <w:szCs w:val="28"/>
        </w:rPr>
      </w:pPr>
      <w:r>
        <w:rPr>
          <w:rFonts w:ascii="Times New Roman" w:hAnsi="Times New Roman"/>
          <w:sz w:val="28"/>
          <w:szCs w:val="28"/>
        </w:rPr>
        <w:t>Поэтому введение стандар</w:t>
      </w:r>
      <w:r w:rsidR="003B2207">
        <w:rPr>
          <w:rFonts w:ascii="Times New Roman" w:hAnsi="Times New Roman"/>
          <w:sz w:val="28"/>
          <w:szCs w:val="28"/>
        </w:rPr>
        <w:t>т</w:t>
      </w:r>
      <w:r>
        <w:rPr>
          <w:rFonts w:ascii="Times New Roman" w:hAnsi="Times New Roman"/>
          <w:sz w:val="28"/>
          <w:szCs w:val="28"/>
        </w:rPr>
        <w:t xml:space="preserve">ных условий эксплуатации ВСО имеет большое практическое значение. </w:t>
      </w:r>
    </w:p>
    <w:p w:rsidR="00266460" w:rsidRDefault="00266460" w:rsidP="00266460">
      <w:pPr>
        <w:pStyle w:val="a6"/>
        <w:spacing w:line="360" w:lineRule="auto"/>
        <w:ind w:firstLine="708"/>
        <w:jc w:val="both"/>
        <w:rPr>
          <w:rFonts w:ascii="Times New Roman" w:hAnsi="Times New Roman"/>
          <w:sz w:val="28"/>
          <w:szCs w:val="28"/>
        </w:rPr>
      </w:pPr>
      <w:r w:rsidRPr="00D65C6B">
        <w:rPr>
          <w:rFonts w:ascii="Times New Roman" w:hAnsi="Times New Roman"/>
          <w:i/>
          <w:sz w:val="28"/>
          <w:szCs w:val="28"/>
        </w:rPr>
        <w:t>Тепловая и гидравлическ</w:t>
      </w:r>
      <w:r w:rsidR="00550976">
        <w:rPr>
          <w:rFonts w:ascii="Times New Roman" w:hAnsi="Times New Roman"/>
          <w:i/>
          <w:sz w:val="28"/>
          <w:szCs w:val="28"/>
        </w:rPr>
        <w:t>а</w:t>
      </w:r>
      <w:r w:rsidR="008F07A5">
        <w:rPr>
          <w:rFonts w:ascii="Times New Roman" w:hAnsi="Times New Roman"/>
          <w:i/>
          <w:sz w:val="28"/>
          <w:szCs w:val="28"/>
        </w:rPr>
        <w:t>я</w:t>
      </w:r>
      <w:r w:rsidRPr="00D65C6B">
        <w:rPr>
          <w:rFonts w:ascii="Times New Roman" w:hAnsi="Times New Roman"/>
          <w:i/>
          <w:sz w:val="28"/>
          <w:szCs w:val="28"/>
        </w:rPr>
        <w:t xml:space="preserve"> нагрузки на ВСО </w:t>
      </w:r>
      <w:r>
        <w:rPr>
          <w:rFonts w:ascii="Times New Roman" w:hAnsi="Times New Roman"/>
          <w:sz w:val="28"/>
          <w:szCs w:val="28"/>
        </w:rPr>
        <w:t xml:space="preserve">определяются исходя из тепловых расчетов основного технологического оборудования и являются проектными параметрами. При этом экономически обоснованная и соответствующая нормативам удельная тепловая нагрузка </w:t>
      </w:r>
      <w:r>
        <w:rPr>
          <w:rFonts w:ascii="Times New Roman" w:hAnsi="Times New Roman"/>
          <w:sz w:val="28"/>
          <w:szCs w:val="28"/>
          <w:lang w:val="en-US"/>
        </w:rPr>
        <w:t>q</w:t>
      </w:r>
      <w:r>
        <w:rPr>
          <w:rFonts w:ascii="Times New Roman" w:hAnsi="Times New Roman"/>
          <w:sz w:val="28"/>
          <w:szCs w:val="28"/>
        </w:rPr>
        <w:t xml:space="preserve"> не </w:t>
      </w:r>
      <w:r w:rsidR="00464126">
        <w:rPr>
          <w:rFonts w:ascii="Times New Roman" w:hAnsi="Times New Roman"/>
          <w:sz w:val="28"/>
          <w:szCs w:val="28"/>
        </w:rPr>
        <w:t>должна</w:t>
      </w:r>
      <w:r>
        <w:rPr>
          <w:rFonts w:ascii="Times New Roman" w:hAnsi="Times New Roman"/>
          <w:sz w:val="28"/>
          <w:szCs w:val="28"/>
        </w:rPr>
        <w:t xml:space="preserve"> быть ниже 60 Мкал/(м</w:t>
      </w:r>
      <w:r w:rsidRPr="00D65C6B">
        <w:rPr>
          <w:rFonts w:ascii="Times New Roman" w:hAnsi="Times New Roman"/>
          <w:sz w:val="28"/>
          <w:szCs w:val="28"/>
          <w:vertAlign w:val="superscript"/>
        </w:rPr>
        <w:t>2</w:t>
      </w:r>
      <w:r>
        <w:rPr>
          <w:rFonts w:ascii="Times New Roman" w:hAnsi="Times New Roman"/>
          <w:sz w:val="28"/>
          <w:szCs w:val="28"/>
        </w:rPr>
        <w:t>∙ ч) для башенных и 80 Мкал/(м</w:t>
      </w:r>
      <w:r w:rsidRPr="00D65C6B">
        <w:rPr>
          <w:rFonts w:ascii="Times New Roman" w:hAnsi="Times New Roman"/>
          <w:sz w:val="28"/>
          <w:szCs w:val="28"/>
          <w:vertAlign w:val="superscript"/>
        </w:rPr>
        <w:t>2</w:t>
      </w:r>
      <w:r>
        <w:rPr>
          <w:rFonts w:ascii="Times New Roman" w:hAnsi="Times New Roman"/>
          <w:sz w:val="28"/>
          <w:szCs w:val="28"/>
        </w:rPr>
        <w:t xml:space="preserve">∙ ч) для вентиляторных </w:t>
      </w:r>
      <w:r w:rsidRPr="009F7787">
        <w:rPr>
          <w:rFonts w:ascii="Times New Roman" w:hAnsi="Times New Roman"/>
          <w:sz w:val="28"/>
          <w:szCs w:val="28"/>
        </w:rPr>
        <w:t>[</w:t>
      </w:r>
      <w:r w:rsidR="00ED3E47">
        <w:rPr>
          <w:rFonts w:ascii="Times New Roman" w:hAnsi="Times New Roman"/>
          <w:sz w:val="28"/>
          <w:szCs w:val="28"/>
        </w:rPr>
        <w:t>3</w:t>
      </w:r>
      <w:r w:rsidRPr="009F7787">
        <w:rPr>
          <w:rFonts w:ascii="Times New Roman" w:hAnsi="Times New Roman"/>
          <w:sz w:val="28"/>
          <w:szCs w:val="28"/>
        </w:rPr>
        <w:t>]</w:t>
      </w:r>
      <w:r>
        <w:rPr>
          <w:rFonts w:ascii="Times New Roman" w:hAnsi="Times New Roman"/>
          <w:sz w:val="28"/>
          <w:szCs w:val="28"/>
        </w:rPr>
        <w:t>.</w:t>
      </w:r>
    </w:p>
    <w:p w:rsidR="00266460" w:rsidRDefault="00266460" w:rsidP="00266460">
      <w:pPr>
        <w:pStyle w:val="a6"/>
        <w:spacing w:line="360" w:lineRule="auto"/>
        <w:ind w:firstLine="708"/>
        <w:jc w:val="both"/>
        <w:rPr>
          <w:rFonts w:ascii="Times New Roman" w:hAnsi="Times New Roman"/>
          <w:sz w:val="28"/>
          <w:szCs w:val="28"/>
        </w:rPr>
      </w:pPr>
      <w:r>
        <w:rPr>
          <w:rFonts w:ascii="Times New Roman" w:hAnsi="Times New Roman"/>
          <w:sz w:val="28"/>
          <w:szCs w:val="28"/>
        </w:rPr>
        <w:lastRenderedPageBreak/>
        <w:t xml:space="preserve">Оптимальные значения перепада температур </w:t>
      </w:r>
      <w:r>
        <w:rPr>
          <w:rFonts w:ascii="Times New Roman" w:hAnsi="Times New Roman"/>
          <w:sz w:val="28"/>
          <w:szCs w:val="28"/>
          <w:lang w:val="en-US"/>
        </w:rPr>
        <w:t>Δt</w:t>
      </w:r>
      <w:r w:rsidR="00092D73">
        <w:rPr>
          <w:rFonts w:ascii="Times New Roman" w:hAnsi="Times New Roman"/>
          <w:sz w:val="28"/>
          <w:szCs w:val="28"/>
        </w:rPr>
        <w:t>,</w:t>
      </w:r>
      <w:r w:rsidR="00F672D5">
        <w:rPr>
          <w:rFonts w:ascii="Times New Roman" w:hAnsi="Times New Roman"/>
          <w:sz w:val="28"/>
          <w:szCs w:val="28"/>
        </w:rPr>
        <w:t xml:space="preserve"> </w:t>
      </w:r>
      <w:r w:rsidR="00092D73">
        <w:rPr>
          <w:rFonts w:ascii="Times New Roman" w:hAnsi="Times New Roman"/>
          <w:sz w:val="28"/>
          <w:szCs w:val="28"/>
          <w:vertAlign w:val="superscript"/>
        </w:rPr>
        <w:t>о</w:t>
      </w:r>
      <w:r>
        <w:rPr>
          <w:rFonts w:ascii="Times New Roman" w:hAnsi="Times New Roman"/>
          <w:sz w:val="28"/>
          <w:szCs w:val="28"/>
        </w:rPr>
        <w:t xml:space="preserve">С и удельной гидравлической нагрузки </w:t>
      </w:r>
      <w:r>
        <w:rPr>
          <w:rFonts w:ascii="Times New Roman" w:hAnsi="Times New Roman"/>
          <w:sz w:val="28"/>
          <w:szCs w:val="28"/>
          <w:lang w:val="en-US"/>
        </w:rPr>
        <w:t>g</w:t>
      </w:r>
      <w:r w:rsidR="00092D73">
        <w:rPr>
          <w:rFonts w:ascii="Times New Roman" w:hAnsi="Times New Roman"/>
          <w:sz w:val="28"/>
          <w:szCs w:val="28"/>
        </w:rPr>
        <w:t>,</w:t>
      </w:r>
      <w:r w:rsidR="00F672D5">
        <w:rPr>
          <w:rFonts w:ascii="Times New Roman" w:hAnsi="Times New Roman"/>
          <w:sz w:val="28"/>
          <w:szCs w:val="28"/>
        </w:rPr>
        <w:t xml:space="preserve"> </w:t>
      </w:r>
      <w:r>
        <w:rPr>
          <w:rFonts w:ascii="Times New Roman" w:hAnsi="Times New Roman"/>
          <w:sz w:val="28"/>
          <w:szCs w:val="28"/>
        </w:rPr>
        <w:t>м</w:t>
      </w:r>
      <w:r w:rsidRPr="0030282E">
        <w:rPr>
          <w:rFonts w:ascii="Times New Roman" w:hAnsi="Times New Roman"/>
          <w:sz w:val="28"/>
          <w:szCs w:val="28"/>
          <w:vertAlign w:val="superscript"/>
        </w:rPr>
        <w:t>3</w:t>
      </w:r>
      <w:r>
        <w:rPr>
          <w:rFonts w:ascii="Times New Roman" w:hAnsi="Times New Roman"/>
          <w:sz w:val="28"/>
          <w:szCs w:val="28"/>
        </w:rPr>
        <w:t>/(м</w:t>
      </w:r>
      <w:r w:rsidRPr="0030282E">
        <w:rPr>
          <w:rFonts w:ascii="Times New Roman" w:hAnsi="Times New Roman"/>
          <w:sz w:val="28"/>
          <w:szCs w:val="28"/>
          <w:vertAlign w:val="superscript"/>
        </w:rPr>
        <w:t>2</w:t>
      </w:r>
      <w:r w:rsidR="0030282E">
        <w:rPr>
          <w:rFonts w:ascii="Times New Roman" w:hAnsi="Times New Roman"/>
          <w:sz w:val="28"/>
          <w:szCs w:val="28"/>
        </w:rPr>
        <w:t xml:space="preserve">· </w:t>
      </w:r>
      <w:r>
        <w:rPr>
          <w:rFonts w:ascii="Times New Roman" w:hAnsi="Times New Roman"/>
          <w:sz w:val="28"/>
          <w:szCs w:val="28"/>
        </w:rPr>
        <w:t xml:space="preserve">ч), определяются соотношением </w:t>
      </w:r>
      <w:r w:rsidRPr="009F7787">
        <w:rPr>
          <w:rFonts w:ascii="Times New Roman" w:hAnsi="Times New Roman"/>
          <w:sz w:val="28"/>
          <w:szCs w:val="28"/>
        </w:rPr>
        <w:t>[</w:t>
      </w:r>
      <w:r w:rsidR="00ED3E47">
        <w:rPr>
          <w:rFonts w:ascii="Times New Roman" w:hAnsi="Times New Roman"/>
          <w:sz w:val="28"/>
          <w:szCs w:val="28"/>
        </w:rPr>
        <w:t>2</w:t>
      </w:r>
      <w:r w:rsidRPr="009F7787">
        <w:rPr>
          <w:rFonts w:ascii="Times New Roman" w:hAnsi="Times New Roman"/>
          <w:sz w:val="28"/>
          <w:szCs w:val="28"/>
        </w:rPr>
        <w:t>]</w:t>
      </w:r>
      <w:r>
        <w:rPr>
          <w:rFonts w:ascii="Times New Roman" w:hAnsi="Times New Roman"/>
          <w:sz w:val="28"/>
          <w:szCs w:val="28"/>
        </w:rPr>
        <w:t>:</w:t>
      </w:r>
    </w:p>
    <w:p w:rsidR="00266460" w:rsidRDefault="00266460" w:rsidP="00266460">
      <w:pPr>
        <w:pStyle w:val="a6"/>
        <w:spacing w:line="360" w:lineRule="auto"/>
        <w:ind w:firstLine="708"/>
        <w:jc w:val="center"/>
        <w:rPr>
          <w:rFonts w:ascii="Times New Roman" w:hAnsi="Times New Roman"/>
          <w:sz w:val="28"/>
          <w:szCs w:val="28"/>
        </w:rPr>
      </w:pPr>
      <w:r>
        <w:rPr>
          <w:rFonts w:ascii="Times New Roman" w:hAnsi="Times New Roman"/>
          <w:sz w:val="28"/>
          <w:szCs w:val="28"/>
          <w:lang w:val="en-US"/>
        </w:rPr>
        <w:t>Δt</w:t>
      </w:r>
      <w:r w:rsidRPr="005032AC">
        <w:rPr>
          <w:rFonts w:ascii="Times New Roman" w:hAnsi="Times New Roman"/>
          <w:sz w:val="28"/>
          <w:szCs w:val="28"/>
          <w:vertAlign w:val="subscript"/>
        </w:rPr>
        <w:t xml:space="preserve">опт. </w:t>
      </w:r>
      <w:r>
        <w:rPr>
          <w:rFonts w:ascii="Times New Roman" w:hAnsi="Times New Roman"/>
          <w:sz w:val="28"/>
          <w:szCs w:val="28"/>
        </w:rPr>
        <w:t>=</w:t>
      </w:r>
      <w:r>
        <w:rPr>
          <w:rFonts w:ascii="Times New Roman" w:hAnsi="Times New Roman"/>
          <w:sz w:val="28"/>
          <w:szCs w:val="28"/>
          <w:lang w:val="en-US"/>
        </w:rPr>
        <w:t>g</w:t>
      </w:r>
      <w:r w:rsidRPr="005032AC">
        <w:rPr>
          <w:rFonts w:ascii="Times New Roman" w:hAnsi="Times New Roman"/>
          <w:sz w:val="28"/>
          <w:szCs w:val="28"/>
          <w:vertAlign w:val="subscript"/>
        </w:rPr>
        <w:t>опт.</w:t>
      </w:r>
      <m:oMath>
        <m:r>
          <w:rPr>
            <w:rFonts w:ascii="Cambria Math" w:hAnsi="Cambria Math"/>
            <w:sz w:val="28"/>
            <w:szCs w:val="28"/>
            <w:vertAlign w:val="subscript"/>
          </w:rPr>
          <m:t>=</m:t>
        </m:r>
        <m:rad>
          <m:radPr>
            <m:degHide m:val="1"/>
            <m:ctrlPr>
              <w:rPr>
                <w:rFonts w:ascii="Cambria Math" w:hAnsi="Cambria Math"/>
                <w:i/>
                <w:sz w:val="28"/>
                <w:szCs w:val="28"/>
              </w:rPr>
            </m:ctrlPr>
          </m:radPr>
          <m:deg/>
          <m:e>
            <m:r>
              <w:rPr>
                <w:rFonts w:ascii="Cambria Math" w:hAnsi="Cambria Math"/>
                <w:sz w:val="28"/>
                <w:szCs w:val="28"/>
                <w:lang w:val="en-US"/>
              </w:rPr>
              <m:t>q</m:t>
            </m:r>
          </m:e>
        </m:rad>
      </m:oMath>
      <w:r>
        <w:rPr>
          <w:rFonts w:ascii="Times New Roman" w:hAnsi="Times New Roman"/>
          <w:sz w:val="28"/>
          <w:szCs w:val="28"/>
        </w:rPr>
        <w:t>.</w:t>
      </w:r>
    </w:p>
    <w:p w:rsidR="00266460" w:rsidRDefault="00266460" w:rsidP="00266460">
      <w:pPr>
        <w:pStyle w:val="a6"/>
        <w:spacing w:line="360" w:lineRule="auto"/>
        <w:ind w:firstLine="708"/>
        <w:jc w:val="both"/>
        <w:rPr>
          <w:rFonts w:ascii="Times New Roman" w:hAnsi="Times New Roman"/>
          <w:sz w:val="28"/>
          <w:szCs w:val="28"/>
        </w:rPr>
      </w:pPr>
      <w:r>
        <w:rPr>
          <w:rFonts w:ascii="Times New Roman" w:hAnsi="Times New Roman"/>
          <w:sz w:val="28"/>
          <w:szCs w:val="28"/>
        </w:rPr>
        <w:t xml:space="preserve">Вместе с тем, в электроэнергетике в соответствии с РД </w:t>
      </w:r>
      <w:r w:rsidR="00ED3E47">
        <w:rPr>
          <w:rFonts w:ascii="Times New Roman" w:hAnsi="Times New Roman"/>
          <w:sz w:val="28"/>
          <w:szCs w:val="28"/>
        </w:rPr>
        <w:t>34.22.401</w:t>
      </w:r>
      <w:r w:rsidR="004E2149">
        <w:rPr>
          <w:rFonts w:ascii="Times New Roman" w:hAnsi="Times New Roman"/>
          <w:sz w:val="28"/>
          <w:szCs w:val="28"/>
        </w:rPr>
        <w:t xml:space="preserve"> – 95 «Методические указания по наладке систем технического водоснабжения электростанций» </w:t>
      </w:r>
      <w:r>
        <w:rPr>
          <w:rFonts w:ascii="Times New Roman" w:hAnsi="Times New Roman"/>
          <w:sz w:val="28"/>
          <w:szCs w:val="28"/>
        </w:rPr>
        <w:t>на 1 кВт установленной мощности охлаждаемого основного технологическ</w:t>
      </w:r>
      <w:r w:rsidR="009B273B">
        <w:rPr>
          <w:rFonts w:ascii="Times New Roman" w:hAnsi="Times New Roman"/>
          <w:sz w:val="28"/>
          <w:szCs w:val="28"/>
        </w:rPr>
        <w:t xml:space="preserve">ого оборудования требуется 0,16 ÷ </w:t>
      </w:r>
      <w:r>
        <w:rPr>
          <w:rFonts w:ascii="Times New Roman" w:hAnsi="Times New Roman"/>
          <w:sz w:val="28"/>
          <w:szCs w:val="28"/>
        </w:rPr>
        <w:t>0,20 м</w:t>
      </w:r>
      <w:r w:rsidRPr="00460BA3">
        <w:rPr>
          <w:rFonts w:ascii="Times New Roman" w:hAnsi="Times New Roman"/>
          <w:sz w:val="28"/>
          <w:szCs w:val="28"/>
          <w:vertAlign w:val="superscript"/>
        </w:rPr>
        <w:t>3</w:t>
      </w:r>
      <w:r>
        <w:rPr>
          <w:rFonts w:ascii="Times New Roman" w:hAnsi="Times New Roman"/>
          <w:sz w:val="28"/>
          <w:szCs w:val="28"/>
        </w:rPr>
        <w:t xml:space="preserve">/ч ЦВ в зависимости от его КПД. Например, для ТЭС величина водооборота в ВСО меньше, а для АЭС – больше. </w:t>
      </w:r>
    </w:p>
    <w:p w:rsidR="00266460" w:rsidRDefault="00266460" w:rsidP="00266460">
      <w:pPr>
        <w:pStyle w:val="a6"/>
        <w:spacing w:line="360" w:lineRule="auto"/>
        <w:ind w:firstLine="708"/>
        <w:jc w:val="both"/>
        <w:rPr>
          <w:rFonts w:ascii="Times New Roman" w:hAnsi="Times New Roman"/>
          <w:sz w:val="28"/>
          <w:szCs w:val="28"/>
        </w:rPr>
      </w:pPr>
      <w:r>
        <w:rPr>
          <w:rFonts w:ascii="Times New Roman" w:hAnsi="Times New Roman"/>
          <w:sz w:val="28"/>
          <w:szCs w:val="28"/>
        </w:rPr>
        <w:t>Несоответствие фактических тепловых мощностей нагревателей и охладителей их проектным значениям свидетельствует о неэффективном использовании промышленного оборудования</w:t>
      </w:r>
      <w:r w:rsidR="00F672D5">
        <w:rPr>
          <w:rFonts w:ascii="Times New Roman" w:hAnsi="Times New Roman"/>
          <w:sz w:val="28"/>
          <w:szCs w:val="28"/>
        </w:rPr>
        <w:t xml:space="preserve"> </w:t>
      </w:r>
      <w:r w:rsidRPr="002647A0">
        <w:rPr>
          <w:rFonts w:ascii="Times New Roman" w:hAnsi="Times New Roman"/>
          <w:sz w:val="28"/>
          <w:szCs w:val="28"/>
        </w:rPr>
        <w:t>[</w:t>
      </w:r>
      <w:r w:rsidR="004E2149">
        <w:rPr>
          <w:rFonts w:ascii="Times New Roman" w:hAnsi="Times New Roman"/>
          <w:sz w:val="28"/>
          <w:szCs w:val="28"/>
        </w:rPr>
        <w:t>11</w:t>
      </w:r>
      <w:r w:rsidRPr="002647A0">
        <w:rPr>
          <w:rFonts w:ascii="Times New Roman" w:hAnsi="Times New Roman"/>
          <w:sz w:val="28"/>
          <w:szCs w:val="28"/>
        </w:rPr>
        <w:t>]</w:t>
      </w:r>
      <w:r>
        <w:rPr>
          <w:rFonts w:ascii="Times New Roman" w:hAnsi="Times New Roman"/>
          <w:sz w:val="28"/>
          <w:szCs w:val="28"/>
        </w:rPr>
        <w:t>.</w:t>
      </w:r>
    </w:p>
    <w:p w:rsidR="00266460" w:rsidRDefault="00266460" w:rsidP="00266460">
      <w:pPr>
        <w:pStyle w:val="a6"/>
        <w:spacing w:line="360" w:lineRule="auto"/>
        <w:ind w:firstLine="708"/>
        <w:jc w:val="both"/>
        <w:rPr>
          <w:rFonts w:ascii="Times New Roman" w:hAnsi="Times New Roman"/>
          <w:sz w:val="28"/>
          <w:szCs w:val="28"/>
        </w:rPr>
      </w:pPr>
      <w:r>
        <w:rPr>
          <w:rFonts w:ascii="Times New Roman" w:hAnsi="Times New Roman"/>
          <w:sz w:val="28"/>
          <w:szCs w:val="28"/>
        </w:rPr>
        <w:t xml:space="preserve">Учитывая вышесказанное, стандартными гидравлической и тепловой нагрузками являются их проектные значения. Большое влияние на работу ВСО оказывает распределение нагрузок между ее охладителями. Поэтому в процессе измерений рабочих параметров необходимо придерживаться постоянства всех материальных и энергетических потоков. </w:t>
      </w:r>
    </w:p>
    <w:p w:rsidR="00266460" w:rsidRDefault="00266460" w:rsidP="00266460">
      <w:pPr>
        <w:pStyle w:val="a6"/>
        <w:spacing w:line="360" w:lineRule="auto"/>
        <w:ind w:firstLine="708"/>
        <w:jc w:val="both"/>
        <w:rPr>
          <w:rFonts w:ascii="Times New Roman" w:hAnsi="Times New Roman"/>
          <w:sz w:val="28"/>
          <w:szCs w:val="28"/>
        </w:rPr>
      </w:pPr>
      <w:r w:rsidRPr="002647A0">
        <w:rPr>
          <w:rFonts w:ascii="Times New Roman" w:hAnsi="Times New Roman"/>
          <w:i/>
          <w:sz w:val="28"/>
          <w:szCs w:val="28"/>
        </w:rPr>
        <w:t xml:space="preserve">Стандартное атмосферное давление </w:t>
      </w:r>
      <w:r>
        <w:rPr>
          <w:rFonts w:ascii="Times New Roman" w:hAnsi="Times New Roman"/>
          <w:sz w:val="28"/>
          <w:szCs w:val="28"/>
        </w:rPr>
        <w:t xml:space="preserve">составляет 100 кПа. Поправки к измеренным характеристикам влажности воздуха при другом давлении приведены в Психрометрических таблицах </w:t>
      </w:r>
      <w:r w:rsidRPr="002647A0">
        <w:rPr>
          <w:rFonts w:ascii="Times New Roman" w:hAnsi="Times New Roman"/>
          <w:sz w:val="28"/>
          <w:szCs w:val="28"/>
        </w:rPr>
        <w:t>[</w:t>
      </w:r>
      <w:r w:rsidR="00CB200C">
        <w:rPr>
          <w:rFonts w:ascii="Times New Roman" w:hAnsi="Times New Roman"/>
          <w:sz w:val="28"/>
          <w:szCs w:val="28"/>
        </w:rPr>
        <w:t>12</w:t>
      </w:r>
      <w:r w:rsidRPr="002647A0">
        <w:rPr>
          <w:rFonts w:ascii="Times New Roman" w:hAnsi="Times New Roman"/>
          <w:sz w:val="28"/>
          <w:szCs w:val="28"/>
        </w:rPr>
        <w:t>]</w:t>
      </w:r>
      <w:r>
        <w:rPr>
          <w:rFonts w:ascii="Times New Roman" w:hAnsi="Times New Roman"/>
          <w:sz w:val="28"/>
          <w:szCs w:val="28"/>
        </w:rPr>
        <w:t xml:space="preserve">. </w:t>
      </w:r>
    </w:p>
    <w:p w:rsidR="00266460" w:rsidRPr="002647A0" w:rsidRDefault="00266460" w:rsidP="00266460">
      <w:pPr>
        <w:pStyle w:val="a6"/>
        <w:spacing w:line="360" w:lineRule="auto"/>
        <w:ind w:firstLine="708"/>
        <w:jc w:val="both"/>
        <w:rPr>
          <w:rFonts w:ascii="Times New Roman" w:hAnsi="Times New Roman"/>
          <w:sz w:val="28"/>
          <w:szCs w:val="28"/>
        </w:rPr>
      </w:pPr>
      <w:r w:rsidRPr="002647A0">
        <w:rPr>
          <w:rFonts w:ascii="Times New Roman" w:hAnsi="Times New Roman"/>
          <w:i/>
          <w:sz w:val="28"/>
          <w:szCs w:val="28"/>
        </w:rPr>
        <w:t xml:space="preserve">Скорость ветра </w:t>
      </w:r>
      <w:r>
        <w:rPr>
          <w:rFonts w:ascii="Times New Roman" w:hAnsi="Times New Roman"/>
          <w:sz w:val="28"/>
          <w:szCs w:val="28"/>
        </w:rPr>
        <w:t>вдоль фронта воздуховходных окон менее 0,25 м/с практически не оказывает влияния на охлаждение ЦВ и может быть принят</w:t>
      </w:r>
      <w:r w:rsidR="00CB4768">
        <w:rPr>
          <w:rFonts w:ascii="Times New Roman" w:hAnsi="Times New Roman"/>
          <w:sz w:val="28"/>
          <w:szCs w:val="28"/>
        </w:rPr>
        <w:t>а</w:t>
      </w:r>
      <w:r>
        <w:rPr>
          <w:rFonts w:ascii="Times New Roman" w:hAnsi="Times New Roman"/>
          <w:sz w:val="28"/>
          <w:szCs w:val="28"/>
        </w:rPr>
        <w:t xml:space="preserve"> в качестве стандартной. Вместе с тем, при проектировании рабочей площадки под охладитель необходимо учитывать нап</w:t>
      </w:r>
      <w:r w:rsidR="00F672D5">
        <w:rPr>
          <w:rFonts w:ascii="Times New Roman" w:hAnsi="Times New Roman"/>
          <w:sz w:val="28"/>
          <w:szCs w:val="28"/>
        </w:rPr>
        <w:t>равление господствующих ветров</w:t>
      </w:r>
      <w:r>
        <w:rPr>
          <w:rFonts w:ascii="Times New Roman" w:hAnsi="Times New Roman"/>
          <w:sz w:val="28"/>
          <w:szCs w:val="28"/>
        </w:rPr>
        <w:t xml:space="preserve"> с точки зрения минимум</w:t>
      </w:r>
      <w:r w:rsidR="00F672D5">
        <w:rPr>
          <w:rFonts w:ascii="Times New Roman" w:hAnsi="Times New Roman"/>
          <w:sz w:val="28"/>
          <w:szCs w:val="28"/>
        </w:rPr>
        <w:t>а</w:t>
      </w:r>
      <w:r>
        <w:rPr>
          <w:rFonts w:ascii="Times New Roman" w:hAnsi="Times New Roman"/>
          <w:sz w:val="28"/>
          <w:szCs w:val="28"/>
        </w:rPr>
        <w:t xml:space="preserve"> рециркуляции канализируемого в атмосферу теплого влажного воздуха. </w:t>
      </w:r>
    </w:p>
    <w:p w:rsidR="00266460" w:rsidRPr="002647A0" w:rsidRDefault="00266460" w:rsidP="00460BA3">
      <w:pPr>
        <w:pStyle w:val="a6"/>
        <w:spacing w:line="360" w:lineRule="auto"/>
        <w:ind w:firstLine="708"/>
        <w:jc w:val="both"/>
        <w:rPr>
          <w:rFonts w:ascii="Times New Roman" w:hAnsi="Times New Roman"/>
          <w:sz w:val="28"/>
          <w:szCs w:val="28"/>
        </w:rPr>
      </w:pPr>
      <w:r w:rsidRPr="002647A0">
        <w:rPr>
          <w:rFonts w:ascii="Times New Roman" w:hAnsi="Times New Roman"/>
          <w:i/>
          <w:sz w:val="28"/>
          <w:szCs w:val="28"/>
        </w:rPr>
        <w:t xml:space="preserve">Температура и </w:t>
      </w:r>
      <w:r>
        <w:rPr>
          <w:rFonts w:ascii="Times New Roman" w:hAnsi="Times New Roman"/>
          <w:i/>
          <w:sz w:val="28"/>
          <w:szCs w:val="28"/>
        </w:rPr>
        <w:t xml:space="preserve">относительная </w:t>
      </w:r>
      <w:r w:rsidRPr="002647A0">
        <w:rPr>
          <w:rFonts w:ascii="Times New Roman" w:hAnsi="Times New Roman"/>
          <w:i/>
          <w:sz w:val="28"/>
          <w:szCs w:val="28"/>
        </w:rPr>
        <w:t xml:space="preserve">влажность воздуха </w:t>
      </w:r>
      <w:r>
        <w:rPr>
          <w:rFonts w:ascii="Times New Roman" w:hAnsi="Times New Roman"/>
          <w:sz w:val="28"/>
          <w:szCs w:val="28"/>
        </w:rPr>
        <w:t xml:space="preserve">являются наиболее сильно изменяющимися погодными параметрами и их влияние на охлаждение ЦВ </w:t>
      </w:r>
      <w:r w:rsidR="00550976">
        <w:rPr>
          <w:rFonts w:ascii="Times New Roman" w:hAnsi="Times New Roman"/>
          <w:sz w:val="28"/>
          <w:szCs w:val="28"/>
        </w:rPr>
        <w:t>очень велико</w:t>
      </w:r>
      <w:r>
        <w:rPr>
          <w:rFonts w:ascii="Times New Roman" w:hAnsi="Times New Roman"/>
          <w:sz w:val="28"/>
          <w:szCs w:val="28"/>
        </w:rPr>
        <w:t xml:space="preserve">. Поэтому в качестве стандартных величин </w:t>
      </w:r>
      <w:r w:rsidR="00FE2E2A">
        <w:rPr>
          <w:rFonts w:ascii="Times New Roman" w:hAnsi="Times New Roman"/>
          <w:sz w:val="28"/>
          <w:szCs w:val="28"/>
        </w:rPr>
        <w:t xml:space="preserve">целесообразно принять </w:t>
      </w:r>
      <w:r>
        <w:rPr>
          <w:rFonts w:ascii="Times New Roman" w:hAnsi="Times New Roman"/>
          <w:sz w:val="28"/>
          <w:szCs w:val="28"/>
        </w:rPr>
        <w:t>средние значения</w:t>
      </w:r>
      <w:r w:rsidR="00F672D5">
        <w:rPr>
          <w:rFonts w:ascii="Times New Roman" w:hAnsi="Times New Roman"/>
          <w:sz w:val="28"/>
          <w:szCs w:val="28"/>
        </w:rPr>
        <w:t xml:space="preserve"> </w:t>
      </w:r>
      <w:r w:rsidR="00FE2E2A">
        <w:rPr>
          <w:rFonts w:ascii="Times New Roman" w:hAnsi="Times New Roman"/>
          <w:sz w:val="28"/>
          <w:szCs w:val="28"/>
          <w:lang w:val="en-US"/>
        </w:rPr>
        <w:t>t</w:t>
      </w:r>
      <w:r w:rsidR="00FE2E2A" w:rsidRPr="00FE2E2A">
        <w:rPr>
          <w:rFonts w:ascii="Times New Roman" w:hAnsi="Times New Roman"/>
          <w:sz w:val="28"/>
          <w:szCs w:val="28"/>
          <w:vertAlign w:val="subscript"/>
        </w:rPr>
        <w:t>возд.ст</w:t>
      </w:r>
      <w:r w:rsidR="00F672D5">
        <w:rPr>
          <w:rFonts w:ascii="Times New Roman" w:hAnsi="Times New Roman"/>
          <w:sz w:val="28"/>
          <w:szCs w:val="28"/>
          <w:vertAlign w:val="subscript"/>
        </w:rPr>
        <w:t>.</w:t>
      </w:r>
      <w:r w:rsidR="00FE2E2A">
        <w:rPr>
          <w:rFonts w:ascii="Times New Roman" w:hAnsi="Times New Roman"/>
          <w:sz w:val="28"/>
          <w:szCs w:val="28"/>
        </w:rPr>
        <w:t xml:space="preserve"> и φ</w:t>
      </w:r>
      <w:r w:rsidR="00FE2E2A" w:rsidRPr="00FE2E2A">
        <w:rPr>
          <w:rFonts w:ascii="Times New Roman" w:hAnsi="Times New Roman"/>
          <w:sz w:val="28"/>
          <w:szCs w:val="28"/>
          <w:vertAlign w:val="subscript"/>
        </w:rPr>
        <w:t>ст</w:t>
      </w:r>
      <w:r w:rsidR="00E02629">
        <w:rPr>
          <w:rFonts w:ascii="Times New Roman" w:hAnsi="Times New Roman"/>
          <w:sz w:val="28"/>
          <w:szCs w:val="28"/>
          <w:vertAlign w:val="subscript"/>
        </w:rPr>
        <w:t>.</w:t>
      </w:r>
      <w:r w:rsidR="00E02629">
        <w:rPr>
          <w:rFonts w:ascii="Times New Roman" w:hAnsi="Times New Roman"/>
          <w:sz w:val="28"/>
          <w:szCs w:val="28"/>
        </w:rPr>
        <w:t xml:space="preserve">, </w:t>
      </w:r>
      <w:r>
        <w:rPr>
          <w:rFonts w:ascii="Times New Roman" w:hAnsi="Times New Roman"/>
          <w:sz w:val="28"/>
          <w:szCs w:val="28"/>
        </w:rPr>
        <w:t xml:space="preserve">отклонения которых от </w:t>
      </w:r>
      <w:r>
        <w:rPr>
          <w:rFonts w:ascii="Times New Roman" w:hAnsi="Times New Roman"/>
          <w:sz w:val="28"/>
          <w:szCs w:val="28"/>
        </w:rPr>
        <w:lastRenderedPageBreak/>
        <w:t xml:space="preserve">существующих </w:t>
      </w:r>
      <w:r w:rsidR="00FE2E2A">
        <w:rPr>
          <w:rFonts w:ascii="Times New Roman" w:hAnsi="Times New Roman"/>
          <w:sz w:val="28"/>
          <w:szCs w:val="28"/>
        </w:rPr>
        <w:t xml:space="preserve">расчетных </w:t>
      </w:r>
      <w:r>
        <w:rPr>
          <w:rFonts w:ascii="Times New Roman" w:hAnsi="Times New Roman"/>
          <w:sz w:val="28"/>
          <w:szCs w:val="28"/>
        </w:rPr>
        <w:t xml:space="preserve">нормативов будет минимальным. Такие округленные </w:t>
      </w:r>
      <w:r w:rsidR="00D673F0">
        <w:rPr>
          <w:rFonts w:ascii="Times New Roman" w:hAnsi="Times New Roman"/>
          <w:sz w:val="28"/>
          <w:szCs w:val="28"/>
        </w:rPr>
        <w:t>параметры</w:t>
      </w:r>
      <w:r>
        <w:rPr>
          <w:rFonts w:ascii="Times New Roman" w:hAnsi="Times New Roman"/>
          <w:sz w:val="28"/>
          <w:szCs w:val="28"/>
        </w:rPr>
        <w:t xml:space="preserve"> воздуха для 100 самых крупных городов Евразии</w:t>
      </w:r>
      <w:r w:rsidR="00E02629">
        <w:rPr>
          <w:rFonts w:ascii="Times New Roman" w:hAnsi="Times New Roman"/>
          <w:sz w:val="28"/>
          <w:szCs w:val="28"/>
        </w:rPr>
        <w:t xml:space="preserve"> за 5 последних лет</w:t>
      </w:r>
      <w:r>
        <w:rPr>
          <w:rFonts w:ascii="Times New Roman" w:hAnsi="Times New Roman"/>
          <w:sz w:val="28"/>
          <w:szCs w:val="28"/>
        </w:rPr>
        <w:t xml:space="preserve"> составляют 25 °С и 55 % соответственно. </w:t>
      </w:r>
    </w:p>
    <w:p w:rsidR="00266460" w:rsidRDefault="00266460" w:rsidP="00460BA3">
      <w:pPr>
        <w:spacing w:after="0" w:line="360" w:lineRule="auto"/>
        <w:jc w:val="center"/>
        <w:rPr>
          <w:rFonts w:ascii="Times New Roman" w:hAnsi="Times New Roman" w:cs="Times New Roman"/>
          <w:b/>
          <w:sz w:val="28"/>
          <w:szCs w:val="28"/>
        </w:rPr>
      </w:pPr>
    </w:p>
    <w:p w:rsidR="00FE2E2A" w:rsidRDefault="00FE2E2A" w:rsidP="00F672D5">
      <w:pPr>
        <w:spacing w:after="0" w:line="360" w:lineRule="auto"/>
        <w:ind w:firstLine="708"/>
        <w:rPr>
          <w:rFonts w:ascii="Times New Roman" w:hAnsi="Times New Roman" w:cs="Times New Roman"/>
          <w:b/>
          <w:sz w:val="28"/>
          <w:szCs w:val="28"/>
        </w:rPr>
      </w:pPr>
      <w:r>
        <w:rPr>
          <w:rFonts w:ascii="Times New Roman" w:hAnsi="Times New Roman" w:cs="Times New Roman"/>
          <w:b/>
          <w:sz w:val="28"/>
          <w:szCs w:val="28"/>
        </w:rPr>
        <w:t xml:space="preserve">Приведение </w:t>
      </w:r>
      <w:r>
        <w:rPr>
          <w:rFonts w:ascii="Times New Roman" w:hAnsi="Times New Roman" w:cs="Times New Roman"/>
          <w:b/>
          <w:sz w:val="28"/>
          <w:szCs w:val="28"/>
          <w:lang w:val="en-US"/>
        </w:rPr>
        <w:t>t</w:t>
      </w:r>
      <w:r w:rsidRPr="00FE2E2A">
        <w:rPr>
          <w:rFonts w:ascii="Times New Roman" w:hAnsi="Times New Roman" w:cs="Times New Roman"/>
          <w:b/>
          <w:sz w:val="28"/>
          <w:szCs w:val="28"/>
          <w:vertAlign w:val="subscript"/>
        </w:rPr>
        <w:t>2</w:t>
      </w:r>
      <w:r w:rsidR="00F672D5">
        <w:rPr>
          <w:rFonts w:ascii="Times New Roman" w:hAnsi="Times New Roman" w:cs="Times New Roman"/>
          <w:b/>
          <w:sz w:val="28"/>
          <w:szCs w:val="28"/>
          <w:vertAlign w:val="subscript"/>
        </w:rPr>
        <w:t xml:space="preserve"> </w:t>
      </w:r>
      <w:r>
        <w:rPr>
          <w:rFonts w:ascii="Times New Roman" w:hAnsi="Times New Roman" w:cs="Times New Roman"/>
          <w:b/>
          <w:sz w:val="28"/>
          <w:szCs w:val="28"/>
        </w:rPr>
        <w:t>к стандартным условиям</w:t>
      </w:r>
    </w:p>
    <w:p w:rsidR="00FE2E2A" w:rsidRDefault="00FE2E2A" w:rsidP="00460BA3">
      <w:pPr>
        <w:spacing w:after="0" w:line="360" w:lineRule="auto"/>
        <w:jc w:val="both"/>
        <w:rPr>
          <w:rFonts w:ascii="Times New Roman" w:hAnsi="Times New Roman" w:cs="Times New Roman"/>
          <w:sz w:val="28"/>
          <w:szCs w:val="28"/>
        </w:rPr>
      </w:pPr>
      <w:r w:rsidRPr="00FE2E2A">
        <w:rPr>
          <w:rFonts w:ascii="Times New Roman" w:hAnsi="Times New Roman" w:cs="Times New Roman"/>
          <w:sz w:val="28"/>
          <w:szCs w:val="28"/>
        </w:rPr>
        <w:tab/>
        <w:t xml:space="preserve">Влияние на работу испарительного </w:t>
      </w:r>
      <w:r w:rsidR="003B2207">
        <w:rPr>
          <w:rFonts w:ascii="Times New Roman" w:hAnsi="Times New Roman" w:cs="Times New Roman"/>
          <w:sz w:val="28"/>
          <w:szCs w:val="28"/>
        </w:rPr>
        <w:t xml:space="preserve">охладителя температуры и влажности воздуха, а также их непрерывное изменение настолько значительны, что определение эффективности оборудования градирен в абсолютно одинаковых погодных условиях представляется совершенно нереальным. С другой стороны, строить нормативные погодные графики для огромного количества конструкций и типоразмеров охладительного оборудования, работающего и в различных технологических условиях, вряд ли рационально. Очевидно, что должен существовать надежный и простой механизм пересчета измеренной в некоторых погодных условиях температуры ЦВ </w:t>
      </w:r>
      <w:r w:rsidR="003B2207">
        <w:rPr>
          <w:rFonts w:ascii="Times New Roman" w:hAnsi="Times New Roman" w:cs="Times New Roman"/>
          <w:sz w:val="28"/>
          <w:szCs w:val="28"/>
          <w:lang w:val="en-US"/>
        </w:rPr>
        <w:t>t</w:t>
      </w:r>
      <w:r w:rsidR="003B2207" w:rsidRPr="00294329">
        <w:rPr>
          <w:rFonts w:ascii="Times New Roman" w:hAnsi="Times New Roman" w:cs="Times New Roman"/>
          <w:sz w:val="28"/>
          <w:szCs w:val="28"/>
          <w:vertAlign w:val="subscript"/>
        </w:rPr>
        <w:t>2</w:t>
      </w:r>
      <w:r w:rsidR="003B2207">
        <w:rPr>
          <w:rFonts w:ascii="Times New Roman" w:hAnsi="Times New Roman" w:cs="Times New Roman"/>
          <w:sz w:val="28"/>
          <w:szCs w:val="28"/>
        </w:rPr>
        <w:t xml:space="preserve"> на стандартные параметры воздуха. </w:t>
      </w:r>
    </w:p>
    <w:p w:rsidR="003B2207" w:rsidRDefault="003B2207" w:rsidP="00F672D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Известно, что рост температуры воздуха при его постоянной влажности интенсифицирует испарение воды, но снижает скорость конвекции и теплопроводности в градирне. </w:t>
      </w:r>
      <w:r w:rsidR="0002575D">
        <w:rPr>
          <w:rFonts w:ascii="Times New Roman" w:hAnsi="Times New Roman" w:cs="Times New Roman"/>
          <w:sz w:val="28"/>
          <w:szCs w:val="28"/>
        </w:rPr>
        <w:t>Аналогично</w:t>
      </w:r>
      <w:r>
        <w:rPr>
          <w:rFonts w:ascii="Times New Roman" w:hAnsi="Times New Roman" w:cs="Times New Roman"/>
          <w:sz w:val="28"/>
          <w:szCs w:val="28"/>
        </w:rPr>
        <w:t>, более влажный воздух при постоянной температуре уменьшает скорость испарения воды, но увеличивает тягу в башне, обеспечивая при этом более эффективный теп</w:t>
      </w:r>
      <w:r w:rsidR="00FD3B04">
        <w:rPr>
          <w:rFonts w:ascii="Times New Roman" w:hAnsi="Times New Roman" w:cs="Times New Roman"/>
          <w:sz w:val="28"/>
          <w:szCs w:val="28"/>
        </w:rPr>
        <w:t>л</w:t>
      </w:r>
      <w:r>
        <w:rPr>
          <w:rFonts w:ascii="Times New Roman" w:hAnsi="Times New Roman" w:cs="Times New Roman"/>
          <w:sz w:val="28"/>
          <w:szCs w:val="28"/>
        </w:rPr>
        <w:t xml:space="preserve">омассообмен. Такое противоречивое влияние температуры и влажности воздуха на охлаждение ЦВ может свидетельствовать о существовании области, в которой поправка </w:t>
      </w:r>
      <w:r>
        <w:rPr>
          <w:rFonts w:ascii="Times New Roman" w:hAnsi="Times New Roman" w:cs="Times New Roman"/>
          <w:sz w:val="28"/>
          <w:szCs w:val="28"/>
          <w:lang w:val="en-US"/>
        </w:rPr>
        <w:t>d</w:t>
      </w:r>
      <w:r w:rsidRPr="003B2207">
        <w:rPr>
          <w:rFonts w:ascii="Times New Roman" w:hAnsi="Times New Roman" w:cs="Times New Roman"/>
          <w:sz w:val="28"/>
          <w:szCs w:val="28"/>
        </w:rPr>
        <w:t xml:space="preserve">= </w:t>
      </w:r>
      <w:r>
        <w:rPr>
          <w:rFonts w:ascii="Times New Roman" w:hAnsi="Times New Roman" w:cs="Times New Roman"/>
          <w:sz w:val="28"/>
          <w:szCs w:val="28"/>
          <w:lang w:val="en-US"/>
        </w:rPr>
        <w:t>t</w:t>
      </w:r>
      <w:r w:rsidRPr="00FD3B04">
        <w:rPr>
          <w:rFonts w:ascii="Times New Roman" w:hAnsi="Times New Roman" w:cs="Times New Roman"/>
          <w:sz w:val="28"/>
          <w:szCs w:val="28"/>
          <w:vertAlign w:val="subscript"/>
        </w:rPr>
        <w:t>2ст</w:t>
      </w:r>
      <w:r w:rsidR="00FD3B04">
        <w:rPr>
          <w:rFonts w:ascii="Times New Roman" w:hAnsi="Times New Roman" w:cs="Times New Roman"/>
          <w:sz w:val="28"/>
          <w:szCs w:val="28"/>
        </w:rPr>
        <w:t>.</w:t>
      </w:r>
      <w:r w:rsidR="00A72655">
        <w:rPr>
          <w:rFonts w:ascii="Times New Roman" w:hAnsi="Times New Roman" w:cs="Times New Roman"/>
          <w:sz w:val="28"/>
          <w:szCs w:val="28"/>
        </w:rPr>
        <w:t xml:space="preserve"> - </w:t>
      </w:r>
      <w:r>
        <w:rPr>
          <w:rFonts w:ascii="Times New Roman" w:hAnsi="Times New Roman" w:cs="Times New Roman"/>
          <w:sz w:val="28"/>
          <w:szCs w:val="28"/>
          <w:lang w:val="en-US"/>
        </w:rPr>
        <w:t>t</w:t>
      </w:r>
      <w:r w:rsidRPr="00FD3B04">
        <w:rPr>
          <w:rFonts w:ascii="Times New Roman" w:hAnsi="Times New Roman" w:cs="Times New Roman"/>
          <w:sz w:val="28"/>
          <w:szCs w:val="28"/>
          <w:vertAlign w:val="subscript"/>
        </w:rPr>
        <w:t>2</w:t>
      </w:r>
      <w:r w:rsidR="00F672D5" w:rsidRPr="00F672D5">
        <w:rPr>
          <w:rFonts w:ascii="Times New Roman" w:hAnsi="Times New Roman" w:cs="Times New Roman"/>
          <w:sz w:val="28"/>
          <w:szCs w:val="28"/>
        </w:rPr>
        <w:t xml:space="preserve"> </w:t>
      </w:r>
      <w:r w:rsidR="00990734">
        <w:rPr>
          <w:rFonts w:ascii="Times New Roman" w:hAnsi="Times New Roman" w:cs="Times New Roman"/>
          <w:sz w:val="28"/>
          <w:szCs w:val="28"/>
        </w:rPr>
        <w:t>(</w:t>
      </w:r>
      <w:r>
        <w:rPr>
          <w:rFonts w:ascii="Times New Roman" w:hAnsi="Times New Roman" w:cs="Times New Roman"/>
          <w:sz w:val="28"/>
          <w:szCs w:val="28"/>
          <w:lang w:val="en-US"/>
        </w:rPr>
        <w:t>t</w:t>
      </w:r>
      <w:r w:rsidRPr="00FD3B04">
        <w:rPr>
          <w:rFonts w:ascii="Times New Roman" w:hAnsi="Times New Roman" w:cs="Times New Roman"/>
          <w:sz w:val="28"/>
          <w:szCs w:val="28"/>
          <w:vertAlign w:val="subscript"/>
        </w:rPr>
        <w:t>2ст</w:t>
      </w:r>
      <w:r w:rsidR="00FD3B04" w:rsidRPr="00FD3B04">
        <w:rPr>
          <w:rFonts w:ascii="Times New Roman" w:hAnsi="Times New Roman" w:cs="Times New Roman"/>
          <w:sz w:val="28"/>
          <w:szCs w:val="28"/>
          <w:vertAlign w:val="subscript"/>
        </w:rPr>
        <w:t>.</w:t>
      </w:r>
      <w:r w:rsidR="00F672D5">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t</w:t>
      </w:r>
      <w:r w:rsidRPr="00FD3B04">
        <w:rPr>
          <w:rFonts w:ascii="Times New Roman" w:hAnsi="Times New Roman" w:cs="Times New Roman"/>
          <w:sz w:val="28"/>
          <w:szCs w:val="28"/>
          <w:vertAlign w:val="subscript"/>
        </w:rPr>
        <w:t>2</w:t>
      </w:r>
      <w:r>
        <w:rPr>
          <w:rFonts w:ascii="Times New Roman" w:hAnsi="Times New Roman" w:cs="Times New Roman"/>
          <w:sz w:val="28"/>
          <w:szCs w:val="28"/>
        </w:rPr>
        <w:t xml:space="preserve"> – температуры охлажденной ЦВ при стандартных и фактических погодных условиях</w:t>
      </w:r>
      <w:r w:rsidR="00990734">
        <w:rPr>
          <w:rFonts w:ascii="Times New Roman" w:hAnsi="Times New Roman" w:cs="Times New Roman"/>
          <w:sz w:val="28"/>
          <w:szCs w:val="28"/>
        </w:rPr>
        <w:t xml:space="preserve">) </w:t>
      </w:r>
      <w:r w:rsidR="00094A0A">
        <w:rPr>
          <w:rFonts w:ascii="Times New Roman" w:hAnsi="Times New Roman" w:cs="Times New Roman"/>
          <w:sz w:val="28"/>
          <w:szCs w:val="28"/>
        </w:rPr>
        <w:t xml:space="preserve">будет незначительна и пропорциональна фактически измеренным </w:t>
      </w:r>
      <w:r w:rsidR="00094A0A">
        <w:rPr>
          <w:rFonts w:ascii="Times New Roman" w:hAnsi="Times New Roman" w:cs="Times New Roman"/>
          <w:sz w:val="28"/>
          <w:szCs w:val="28"/>
          <w:lang w:val="en-US"/>
        </w:rPr>
        <w:t>t</w:t>
      </w:r>
      <w:r w:rsidR="00094A0A" w:rsidRPr="00FD3B04">
        <w:rPr>
          <w:rFonts w:ascii="Times New Roman" w:hAnsi="Times New Roman" w:cs="Times New Roman"/>
          <w:sz w:val="28"/>
          <w:szCs w:val="28"/>
          <w:vertAlign w:val="subscript"/>
        </w:rPr>
        <w:t>возд</w:t>
      </w:r>
      <w:r w:rsidR="00FD3B04" w:rsidRPr="00FD3B04">
        <w:rPr>
          <w:rFonts w:ascii="Times New Roman" w:hAnsi="Times New Roman" w:cs="Times New Roman"/>
          <w:sz w:val="28"/>
          <w:szCs w:val="28"/>
          <w:vertAlign w:val="subscript"/>
        </w:rPr>
        <w:t>.</w:t>
      </w:r>
      <w:r w:rsidR="00F672D5">
        <w:rPr>
          <w:rFonts w:ascii="Times New Roman" w:hAnsi="Times New Roman" w:cs="Times New Roman"/>
          <w:sz w:val="28"/>
          <w:szCs w:val="28"/>
        </w:rPr>
        <w:t xml:space="preserve"> и </w:t>
      </w:r>
      <w:r w:rsidR="00094A0A">
        <w:rPr>
          <w:rFonts w:ascii="Times New Roman" w:hAnsi="Times New Roman" w:cs="Times New Roman"/>
          <w:sz w:val="28"/>
          <w:szCs w:val="28"/>
        </w:rPr>
        <w:t>φ.</w:t>
      </w:r>
    </w:p>
    <w:p w:rsidR="00094A0A" w:rsidRDefault="00094A0A" w:rsidP="00FE2E2A">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связи с этим была выдвинута гипотеза о линейной зависимости </w:t>
      </w:r>
      <w:r>
        <w:rPr>
          <w:rFonts w:ascii="Times New Roman" w:hAnsi="Times New Roman" w:cs="Times New Roman"/>
          <w:sz w:val="28"/>
          <w:szCs w:val="28"/>
          <w:lang w:val="en-US"/>
        </w:rPr>
        <w:t>d</w:t>
      </w:r>
      <w:r>
        <w:rPr>
          <w:rFonts w:ascii="Times New Roman" w:hAnsi="Times New Roman" w:cs="Times New Roman"/>
          <w:sz w:val="28"/>
          <w:szCs w:val="28"/>
        </w:rPr>
        <w:t xml:space="preserve"> от </w:t>
      </w:r>
      <w:r w:rsidR="005A6FED">
        <w:rPr>
          <w:rFonts w:ascii="Times New Roman" w:hAnsi="Times New Roman" w:cs="Times New Roman"/>
          <w:sz w:val="28"/>
          <w:szCs w:val="28"/>
        </w:rPr>
        <w:t>т</w:t>
      </w:r>
      <w:r>
        <w:rPr>
          <w:rFonts w:ascii="Times New Roman" w:hAnsi="Times New Roman" w:cs="Times New Roman"/>
          <w:sz w:val="28"/>
          <w:szCs w:val="28"/>
        </w:rPr>
        <w:t>емпературы и влажности воздуха:</w:t>
      </w:r>
    </w:p>
    <w:p w:rsidR="00094A0A" w:rsidRDefault="00094A0A" w:rsidP="00F672D5">
      <w:pPr>
        <w:spacing w:line="360" w:lineRule="auto"/>
        <w:jc w:val="center"/>
        <w:rPr>
          <w:rFonts w:ascii="Times New Roman" w:hAnsi="Times New Roman" w:cs="Times New Roman"/>
          <w:sz w:val="28"/>
          <w:szCs w:val="28"/>
        </w:rPr>
      </w:pPr>
      <w:r>
        <w:rPr>
          <w:rFonts w:ascii="Times New Roman" w:hAnsi="Times New Roman" w:cs="Times New Roman"/>
          <w:sz w:val="28"/>
          <w:szCs w:val="28"/>
          <w:lang w:val="en-US"/>
        </w:rPr>
        <w:t>d</w:t>
      </w:r>
      <w:r w:rsidRPr="00BC08D8">
        <w:rPr>
          <w:rFonts w:ascii="Times New Roman" w:hAnsi="Times New Roman" w:cs="Times New Roman"/>
          <w:sz w:val="28"/>
          <w:szCs w:val="28"/>
        </w:rPr>
        <w:t xml:space="preserve">= </w:t>
      </w:r>
      <w:r>
        <w:rPr>
          <w:rFonts w:ascii="Times New Roman" w:hAnsi="Times New Roman" w:cs="Times New Roman"/>
          <w:sz w:val="28"/>
          <w:szCs w:val="28"/>
          <w:lang w:val="en-US"/>
        </w:rPr>
        <w:t>a</w:t>
      </w:r>
      <w:r w:rsidR="00E02629" w:rsidRPr="00D5767A">
        <w:rPr>
          <w:rFonts w:ascii="Times New Roman" w:hAnsi="Times New Roman" w:cs="Times New Roman"/>
          <w:sz w:val="28"/>
          <w:szCs w:val="28"/>
        </w:rPr>
        <w:t>·</w:t>
      </w:r>
      <w:r>
        <w:rPr>
          <w:rFonts w:ascii="Times New Roman" w:hAnsi="Times New Roman" w:cs="Times New Roman"/>
          <w:sz w:val="28"/>
          <w:szCs w:val="28"/>
          <w:lang w:val="en-US"/>
        </w:rPr>
        <w:t>t</w:t>
      </w:r>
      <w:r w:rsidRPr="00BC08D8">
        <w:rPr>
          <w:rFonts w:ascii="Times New Roman" w:hAnsi="Times New Roman" w:cs="Times New Roman"/>
          <w:sz w:val="28"/>
          <w:szCs w:val="28"/>
        </w:rPr>
        <w:t xml:space="preserve"> +</w:t>
      </w:r>
      <w:r w:rsidR="00F672D5">
        <w:rPr>
          <w:rFonts w:ascii="Times New Roman" w:hAnsi="Times New Roman" w:cs="Times New Roman"/>
          <w:sz w:val="28"/>
          <w:szCs w:val="28"/>
        </w:rPr>
        <w:t xml:space="preserve"> </w:t>
      </w:r>
      <w:r>
        <w:rPr>
          <w:rFonts w:ascii="Times New Roman" w:hAnsi="Times New Roman" w:cs="Times New Roman"/>
          <w:sz w:val="28"/>
          <w:szCs w:val="28"/>
          <w:lang w:val="en-US"/>
        </w:rPr>
        <w:t>b</w:t>
      </w:r>
      <w:r w:rsidR="00E02629" w:rsidRPr="00D5767A">
        <w:rPr>
          <w:rFonts w:ascii="Times New Roman" w:hAnsi="Times New Roman" w:cs="Times New Roman"/>
          <w:sz w:val="28"/>
          <w:szCs w:val="28"/>
        </w:rPr>
        <w:t>·</w:t>
      </w:r>
      <w:r>
        <w:rPr>
          <w:rFonts w:ascii="Times New Roman" w:hAnsi="Times New Roman" w:cs="Times New Roman"/>
          <w:sz w:val="28"/>
          <w:szCs w:val="28"/>
        </w:rPr>
        <w:t>φ</w:t>
      </w:r>
      <w:r w:rsidR="00F672D5">
        <w:rPr>
          <w:rFonts w:ascii="Times New Roman" w:hAnsi="Times New Roman" w:cs="Times New Roman"/>
          <w:sz w:val="28"/>
          <w:szCs w:val="28"/>
        </w:rPr>
        <w:t xml:space="preserve"> </w:t>
      </w:r>
      <w:r w:rsidRPr="00BC08D8">
        <w:rPr>
          <w:rFonts w:ascii="Times New Roman" w:hAnsi="Times New Roman" w:cs="Times New Roman"/>
          <w:sz w:val="28"/>
          <w:szCs w:val="28"/>
        </w:rPr>
        <w:t>+</w:t>
      </w:r>
      <w:r w:rsidR="00F672D5">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w:t>
      </w:r>
    </w:p>
    <w:p w:rsidR="00094A0A" w:rsidRDefault="00094A0A" w:rsidP="00094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где а, </w:t>
      </w:r>
      <w:r>
        <w:rPr>
          <w:rFonts w:ascii="Times New Roman" w:hAnsi="Times New Roman" w:cs="Times New Roman"/>
          <w:sz w:val="28"/>
          <w:szCs w:val="28"/>
          <w:lang w:val="en-US"/>
        </w:rPr>
        <w:t>b</w:t>
      </w:r>
      <w:r w:rsidR="00F672D5">
        <w:rPr>
          <w:rFonts w:ascii="Times New Roman" w:hAnsi="Times New Roman" w:cs="Times New Roman"/>
          <w:sz w:val="28"/>
          <w:szCs w:val="28"/>
        </w:rPr>
        <w:t xml:space="preserve"> </w:t>
      </w:r>
      <w:r>
        <w:rPr>
          <w:rFonts w:ascii="Times New Roman" w:hAnsi="Times New Roman" w:cs="Times New Roman"/>
          <w:sz w:val="28"/>
          <w:szCs w:val="28"/>
        </w:rPr>
        <w:t>и</w:t>
      </w:r>
      <w:r w:rsidR="00F672D5">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lang w:val="uk-UA"/>
        </w:rPr>
        <w:t xml:space="preserve"> – </w:t>
      </w:r>
      <w:r>
        <w:rPr>
          <w:rFonts w:ascii="Times New Roman" w:hAnsi="Times New Roman" w:cs="Times New Roman"/>
          <w:sz w:val="28"/>
          <w:szCs w:val="28"/>
        </w:rPr>
        <w:t>постоянные коэффициенты для выбранных стандартных условий (</w:t>
      </w:r>
      <w:r>
        <w:rPr>
          <w:rFonts w:ascii="Times New Roman" w:hAnsi="Times New Roman" w:cs="Times New Roman"/>
          <w:sz w:val="28"/>
          <w:szCs w:val="28"/>
          <w:lang w:val="en-US"/>
        </w:rPr>
        <w:t>t</w:t>
      </w:r>
      <w:r w:rsidRPr="00FD3B04">
        <w:rPr>
          <w:rFonts w:ascii="Times New Roman" w:hAnsi="Times New Roman" w:cs="Times New Roman"/>
          <w:sz w:val="28"/>
          <w:szCs w:val="28"/>
          <w:vertAlign w:val="subscript"/>
        </w:rPr>
        <w:t>возд.ст</w:t>
      </w:r>
      <w:r w:rsidR="00F672D5">
        <w:rPr>
          <w:rFonts w:ascii="Times New Roman" w:hAnsi="Times New Roman" w:cs="Times New Roman"/>
          <w:sz w:val="28"/>
          <w:szCs w:val="28"/>
          <w:vertAlign w:val="subscript"/>
        </w:rPr>
        <w:t>.</w:t>
      </w:r>
      <w:r>
        <w:rPr>
          <w:rFonts w:ascii="Times New Roman" w:hAnsi="Times New Roman" w:cs="Times New Roman"/>
          <w:sz w:val="28"/>
          <w:szCs w:val="28"/>
        </w:rPr>
        <w:t>.=</w:t>
      </w:r>
      <w:r w:rsidR="00F672D5">
        <w:rPr>
          <w:rFonts w:ascii="Times New Roman" w:hAnsi="Times New Roman" w:cs="Times New Roman"/>
          <w:sz w:val="28"/>
          <w:szCs w:val="28"/>
        </w:rPr>
        <w:t xml:space="preserve"> </w:t>
      </w:r>
      <w:r>
        <w:rPr>
          <w:rFonts w:ascii="Times New Roman" w:hAnsi="Times New Roman" w:cs="Times New Roman"/>
          <w:sz w:val="28"/>
          <w:szCs w:val="28"/>
        </w:rPr>
        <w:t>25</w:t>
      </w:r>
      <w:r w:rsidR="00F672D5">
        <w:rPr>
          <w:rFonts w:ascii="Times New Roman" w:hAnsi="Times New Roman" w:cs="Times New Roman"/>
          <w:sz w:val="28"/>
          <w:szCs w:val="28"/>
        </w:rPr>
        <w:t xml:space="preserve"> </w:t>
      </w:r>
      <w:r w:rsidR="00D5767A" w:rsidRPr="00D5767A">
        <w:rPr>
          <w:rFonts w:ascii="Times New Roman" w:hAnsi="Times New Roman" w:cs="Times New Roman"/>
          <w:sz w:val="28"/>
          <w:szCs w:val="28"/>
          <w:vertAlign w:val="superscript"/>
        </w:rPr>
        <w:t>о</w:t>
      </w:r>
      <w:r>
        <w:rPr>
          <w:rFonts w:ascii="Times New Roman" w:hAnsi="Times New Roman" w:cs="Times New Roman"/>
          <w:sz w:val="28"/>
          <w:szCs w:val="28"/>
        </w:rPr>
        <w:t>С; φ</w:t>
      </w:r>
      <w:r w:rsidRPr="00FD3B04">
        <w:rPr>
          <w:rFonts w:ascii="Times New Roman" w:hAnsi="Times New Roman" w:cs="Times New Roman"/>
          <w:sz w:val="28"/>
          <w:szCs w:val="28"/>
          <w:vertAlign w:val="subscript"/>
        </w:rPr>
        <w:t>ст</w:t>
      </w:r>
      <w:r>
        <w:rPr>
          <w:rFonts w:ascii="Times New Roman" w:hAnsi="Times New Roman" w:cs="Times New Roman"/>
          <w:sz w:val="28"/>
          <w:szCs w:val="28"/>
        </w:rPr>
        <w:t>.</w:t>
      </w:r>
      <w:r w:rsidR="00F672D5">
        <w:rPr>
          <w:rFonts w:ascii="Times New Roman" w:hAnsi="Times New Roman" w:cs="Times New Roman"/>
          <w:sz w:val="28"/>
          <w:szCs w:val="28"/>
        </w:rPr>
        <w:t xml:space="preserve"> </w:t>
      </w:r>
      <w:r>
        <w:rPr>
          <w:rFonts w:ascii="Times New Roman" w:hAnsi="Times New Roman" w:cs="Times New Roman"/>
          <w:sz w:val="28"/>
          <w:szCs w:val="28"/>
        </w:rPr>
        <w:t>=</w:t>
      </w:r>
      <w:r w:rsidR="00F672D5">
        <w:rPr>
          <w:rFonts w:ascii="Times New Roman" w:hAnsi="Times New Roman" w:cs="Times New Roman"/>
          <w:sz w:val="28"/>
          <w:szCs w:val="28"/>
        </w:rPr>
        <w:t xml:space="preserve"> </w:t>
      </w:r>
      <w:r>
        <w:rPr>
          <w:rFonts w:ascii="Times New Roman" w:hAnsi="Times New Roman" w:cs="Times New Roman"/>
          <w:sz w:val="28"/>
          <w:szCs w:val="28"/>
        </w:rPr>
        <w:t>55 %).</w:t>
      </w:r>
    </w:p>
    <w:p w:rsidR="00094A0A" w:rsidRDefault="00094A0A" w:rsidP="00FE2E2A">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 целью определения данных коэффициентов были </w:t>
      </w:r>
      <w:r w:rsidR="00460BA3">
        <w:rPr>
          <w:rFonts w:ascii="Times New Roman" w:hAnsi="Times New Roman" w:cs="Times New Roman"/>
          <w:sz w:val="28"/>
          <w:szCs w:val="28"/>
        </w:rPr>
        <w:t xml:space="preserve">использованы </w:t>
      </w:r>
      <w:r w:rsidR="00857709">
        <w:rPr>
          <w:rFonts w:ascii="Times New Roman" w:hAnsi="Times New Roman" w:cs="Times New Roman"/>
          <w:sz w:val="28"/>
          <w:szCs w:val="28"/>
        </w:rPr>
        <w:t>результаты</w:t>
      </w:r>
      <w:r w:rsidR="00460BA3">
        <w:rPr>
          <w:rFonts w:ascii="Times New Roman" w:hAnsi="Times New Roman" w:cs="Times New Roman"/>
          <w:sz w:val="28"/>
          <w:szCs w:val="28"/>
        </w:rPr>
        <w:t xml:space="preserve">, полученные </w:t>
      </w:r>
      <w:r>
        <w:rPr>
          <w:rFonts w:ascii="Times New Roman" w:hAnsi="Times New Roman" w:cs="Times New Roman"/>
          <w:sz w:val="28"/>
          <w:szCs w:val="28"/>
        </w:rPr>
        <w:t xml:space="preserve">на пилотной установке водооборотной системы охлаждения экструдеров цеха синтетических моющих паст Одесского суперфосфатного завода (рис. </w:t>
      </w:r>
      <w:r w:rsidR="00D17FF2">
        <w:rPr>
          <w:rFonts w:ascii="Times New Roman" w:hAnsi="Times New Roman" w:cs="Times New Roman"/>
          <w:sz w:val="28"/>
          <w:szCs w:val="28"/>
        </w:rPr>
        <w:t>3</w:t>
      </w:r>
      <w:r>
        <w:rPr>
          <w:rFonts w:ascii="Times New Roman" w:hAnsi="Times New Roman" w:cs="Times New Roman"/>
          <w:sz w:val="28"/>
          <w:szCs w:val="28"/>
        </w:rPr>
        <w:t>). В качестве охладителя была смонтирована стандартная стальная вентиляторная градирня с охладительной площадью 2 м</w:t>
      </w:r>
      <w:r w:rsidRPr="00FD3B04">
        <w:rPr>
          <w:rFonts w:ascii="Times New Roman" w:hAnsi="Times New Roman" w:cs="Times New Roman"/>
          <w:sz w:val="28"/>
          <w:szCs w:val="28"/>
          <w:vertAlign w:val="superscript"/>
        </w:rPr>
        <w:t>2</w:t>
      </w:r>
      <w:r>
        <w:rPr>
          <w:rFonts w:ascii="Times New Roman" w:hAnsi="Times New Roman" w:cs="Times New Roman"/>
          <w:sz w:val="28"/>
          <w:szCs w:val="28"/>
        </w:rPr>
        <w:t xml:space="preserve"> и приточным вентилятором 06-300 №8 (ТП Союзводоканалпроекта №</w:t>
      </w:r>
      <w:r w:rsidR="00673B77">
        <w:rPr>
          <w:rFonts w:ascii="Times New Roman" w:hAnsi="Times New Roman" w:cs="Times New Roman"/>
          <w:sz w:val="28"/>
          <w:szCs w:val="28"/>
        </w:rPr>
        <w:t xml:space="preserve"> </w:t>
      </w:r>
      <w:r>
        <w:rPr>
          <w:rFonts w:ascii="Times New Roman" w:hAnsi="Times New Roman" w:cs="Times New Roman"/>
          <w:sz w:val="28"/>
          <w:szCs w:val="28"/>
        </w:rPr>
        <w:t xml:space="preserve">901-6-52). Ороситель и водоуловитель градирни заполнялись насадкой ПР-50 (УТУ 38 002-04458-002-92 с изв. </w:t>
      </w:r>
      <w:r w:rsidR="00B07455">
        <w:rPr>
          <w:rFonts w:ascii="Times New Roman" w:hAnsi="Times New Roman" w:cs="Times New Roman"/>
          <w:sz w:val="28"/>
          <w:szCs w:val="28"/>
        </w:rPr>
        <w:t>№</w:t>
      </w:r>
      <w:r w:rsidR="00673B77">
        <w:rPr>
          <w:rFonts w:ascii="Times New Roman" w:hAnsi="Times New Roman" w:cs="Times New Roman"/>
          <w:sz w:val="28"/>
          <w:szCs w:val="28"/>
        </w:rPr>
        <w:t xml:space="preserve"> </w:t>
      </w:r>
      <w:r w:rsidR="00B07455">
        <w:rPr>
          <w:rFonts w:ascii="Times New Roman" w:hAnsi="Times New Roman" w:cs="Times New Roman"/>
          <w:sz w:val="28"/>
          <w:szCs w:val="28"/>
        </w:rPr>
        <w:t>2 от 12.05.97) из полиэтилена низкого давления высокой плотности 273-79. Нестандартные бронзовые водоразбрызгиватели с высокой степенью диспергирования воды были установлены факелом вверх. Тепловая и гидравлическая нагрузки на градирню поддерживались на уровне 200 кВт ± 1% и 19 м</w:t>
      </w:r>
      <w:r w:rsidR="00B07455" w:rsidRPr="00673B77">
        <w:rPr>
          <w:rFonts w:ascii="Times New Roman" w:hAnsi="Times New Roman" w:cs="Times New Roman"/>
          <w:sz w:val="28"/>
          <w:szCs w:val="28"/>
          <w:vertAlign w:val="superscript"/>
        </w:rPr>
        <w:t>3</w:t>
      </w:r>
      <w:r w:rsidR="00B07455">
        <w:rPr>
          <w:rFonts w:ascii="Times New Roman" w:hAnsi="Times New Roman" w:cs="Times New Roman"/>
          <w:sz w:val="28"/>
          <w:szCs w:val="28"/>
        </w:rPr>
        <w:t>/ч</w:t>
      </w:r>
      <w:r w:rsidR="00673B77">
        <w:rPr>
          <w:rFonts w:ascii="Times New Roman" w:hAnsi="Times New Roman" w:cs="Times New Roman"/>
          <w:sz w:val="28"/>
          <w:szCs w:val="28"/>
        </w:rPr>
        <w:t xml:space="preserve"> </w:t>
      </w:r>
      <w:r w:rsidR="00B07455">
        <w:rPr>
          <w:rFonts w:ascii="Times New Roman" w:hAnsi="Times New Roman" w:cs="Times New Roman"/>
          <w:sz w:val="28"/>
          <w:szCs w:val="28"/>
        </w:rPr>
        <w:t>±</w:t>
      </w:r>
      <w:r w:rsidR="00673B77">
        <w:rPr>
          <w:rFonts w:ascii="Times New Roman" w:hAnsi="Times New Roman" w:cs="Times New Roman"/>
          <w:sz w:val="28"/>
          <w:szCs w:val="28"/>
        </w:rPr>
        <w:t xml:space="preserve"> </w:t>
      </w:r>
      <w:r w:rsidR="00B07455">
        <w:rPr>
          <w:rFonts w:ascii="Times New Roman" w:hAnsi="Times New Roman" w:cs="Times New Roman"/>
          <w:sz w:val="28"/>
          <w:szCs w:val="28"/>
        </w:rPr>
        <w:t>2% соответственно. Измерения проводились при безветренной погоде и атмосферном давлении 1000 мбар</w:t>
      </w:r>
      <w:r w:rsidR="00673B77">
        <w:rPr>
          <w:rFonts w:ascii="Times New Roman" w:hAnsi="Times New Roman" w:cs="Times New Roman"/>
          <w:sz w:val="28"/>
          <w:szCs w:val="28"/>
        </w:rPr>
        <w:t xml:space="preserve"> </w:t>
      </w:r>
      <w:r w:rsidR="00B07455">
        <w:rPr>
          <w:rFonts w:ascii="Times New Roman" w:hAnsi="Times New Roman" w:cs="Times New Roman"/>
          <w:sz w:val="28"/>
          <w:szCs w:val="28"/>
        </w:rPr>
        <w:t>±</w:t>
      </w:r>
      <w:r w:rsidR="00673B77">
        <w:rPr>
          <w:rFonts w:ascii="Times New Roman" w:hAnsi="Times New Roman" w:cs="Times New Roman"/>
          <w:sz w:val="28"/>
          <w:szCs w:val="28"/>
        </w:rPr>
        <w:t xml:space="preserve"> </w:t>
      </w:r>
      <w:r w:rsidR="00B07455">
        <w:rPr>
          <w:rFonts w:ascii="Times New Roman" w:hAnsi="Times New Roman" w:cs="Times New Roman"/>
          <w:sz w:val="28"/>
          <w:szCs w:val="28"/>
        </w:rPr>
        <w:t xml:space="preserve">0,5 %. Результаты наиболее близких по технологическим условиям измерений приведены в табл. </w:t>
      </w:r>
      <w:r w:rsidR="00D17FF2">
        <w:rPr>
          <w:rFonts w:ascii="Times New Roman" w:hAnsi="Times New Roman" w:cs="Times New Roman"/>
          <w:sz w:val="28"/>
          <w:szCs w:val="28"/>
        </w:rPr>
        <w:t>1.</w:t>
      </w:r>
    </w:p>
    <w:p w:rsidR="00857709" w:rsidRDefault="00673B77" w:rsidP="00857709">
      <w:pPr>
        <w:rPr>
          <w:rFonts w:ascii="Times New Roman" w:hAnsi="Times New Roman" w:cs="Times New Roman"/>
          <w:sz w:val="28"/>
          <w:szCs w:val="28"/>
        </w:rPr>
      </w:pPr>
      <w:r w:rsidRPr="00673B77">
        <w:rPr>
          <w:rFonts w:ascii="Times New Roman" w:hAnsi="Times New Roman" w:cs="Times New Roman"/>
          <w:noProof/>
          <w:sz w:val="28"/>
          <w:szCs w:val="28"/>
          <w:lang w:val="uk-UA" w:eastAsia="uk-UA"/>
        </w:rPr>
        <w:drawing>
          <wp:inline distT="0" distB="0" distL="0" distR="0">
            <wp:extent cx="5940425" cy="3837305"/>
            <wp:effectExtent l="1905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0425" cy="3837305"/>
                    </a:xfrm>
                    <a:prstGeom prst="rect">
                      <a:avLst/>
                    </a:prstGeom>
                  </pic:spPr>
                </pic:pic>
              </a:graphicData>
            </a:graphic>
          </wp:inline>
        </w:drawing>
      </w:r>
    </w:p>
    <w:p w:rsidR="00857709" w:rsidRDefault="00857709" w:rsidP="00857709">
      <w:pPr>
        <w:spacing w:after="0"/>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Рис. </w:t>
      </w:r>
      <w:r w:rsidR="00D17FF2">
        <w:rPr>
          <w:rFonts w:ascii="Times New Roman" w:hAnsi="Times New Roman" w:cs="Times New Roman"/>
          <w:sz w:val="28"/>
          <w:szCs w:val="28"/>
        </w:rPr>
        <w:t>3.</w:t>
      </w:r>
      <w:r>
        <w:rPr>
          <w:rFonts w:ascii="Times New Roman" w:hAnsi="Times New Roman" w:cs="Times New Roman"/>
          <w:sz w:val="28"/>
          <w:szCs w:val="28"/>
        </w:rPr>
        <w:t xml:space="preserve"> Схема пилотной установки ВСО экструдеров:</w:t>
      </w:r>
    </w:p>
    <w:p w:rsidR="00857709" w:rsidRDefault="00857709" w:rsidP="00857709">
      <w:pPr>
        <w:spacing w:after="0"/>
        <w:ind w:firstLine="709"/>
        <w:rPr>
          <w:rFonts w:ascii="Times New Roman" w:hAnsi="Times New Roman" w:cs="Times New Roman"/>
          <w:sz w:val="28"/>
          <w:szCs w:val="28"/>
        </w:rPr>
      </w:pPr>
      <w:r>
        <w:rPr>
          <w:rFonts w:ascii="Times New Roman" w:hAnsi="Times New Roman" w:cs="Times New Roman"/>
          <w:sz w:val="28"/>
          <w:szCs w:val="28"/>
        </w:rPr>
        <w:t>1. вентиляторная градирня;</w:t>
      </w:r>
    </w:p>
    <w:p w:rsidR="00857709" w:rsidRDefault="00857709" w:rsidP="00857709">
      <w:pPr>
        <w:spacing w:after="0"/>
        <w:ind w:firstLine="709"/>
        <w:rPr>
          <w:rFonts w:ascii="Times New Roman" w:hAnsi="Times New Roman" w:cs="Times New Roman"/>
          <w:sz w:val="28"/>
          <w:szCs w:val="28"/>
        </w:rPr>
      </w:pPr>
      <w:r>
        <w:rPr>
          <w:rFonts w:ascii="Times New Roman" w:hAnsi="Times New Roman" w:cs="Times New Roman"/>
          <w:sz w:val="28"/>
          <w:szCs w:val="28"/>
        </w:rPr>
        <w:t>2. кожухотрубный теплообменник;</w:t>
      </w:r>
    </w:p>
    <w:p w:rsidR="00857709" w:rsidRDefault="00857709" w:rsidP="00857709">
      <w:pPr>
        <w:spacing w:after="0"/>
        <w:ind w:firstLine="709"/>
        <w:rPr>
          <w:rFonts w:ascii="Times New Roman" w:hAnsi="Times New Roman" w:cs="Times New Roman"/>
          <w:sz w:val="28"/>
          <w:szCs w:val="28"/>
        </w:rPr>
      </w:pPr>
      <w:r>
        <w:rPr>
          <w:rFonts w:ascii="Times New Roman" w:hAnsi="Times New Roman" w:cs="Times New Roman"/>
          <w:sz w:val="28"/>
          <w:szCs w:val="28"/>
        </w:rPr>
        <w:t>3. центробежный насос Х 20/31-К;</w:t>
      </w:r>
    </w:p>
    <w:p w:rsidR="00857709" w:rsidRDefault="00857709" w:rsidP="00857709">
      <w:pPr>
        <w:spacing w:after="0"/>
        <w:ind w:firstLine="709"/>
        <w:rPr>
          <w:rFonts w:ascii="Times New Roman" w:hAnsi="Times New Roman" w:cs="Times New Roman"/>
          <w:sz w:val="28"/>
          <w:szCs w:val="28"/>
        </w:rPr>
      </w:pPr>
      <w:r>
        <w:rPr>
          <w:rFonts w:ascii="Times New Roman" w:hAnsi="Times New Roman" w:cs="Times New Roman"/>
          <w:sz w:val="28"/>
          <w:szCs w:val="28"/>
        </w:rPr>
        <w:t>4. приточный вентилятор</w:t>
      </w:r>
      <w:r w:rsidR="00E02629">
        <w:rPr>
          <w:rFonts w:ascii="Times New Roman" w:hAnsi="Times New Roman" w:cs="Times New Roman"/>
          <w:sz w:val="28"/>
          <w:szCs w:val="28"/>
        </w:rPr>
        <w:t xml:space="preserve"> 06-300 № 8.</w:t>
      </w:r>
    </w:p>
    <w:p w:rsidR="00857709" w:rsidRDefault="00857709" w:rsidP="00FE2E2A">
      <w:pPr>
        <w:spacing w:line="360" w:lineRule="auto"/>
        <w:jc w:val="both"/>
        <w:rPr>
          <w:rFonts w:ascii="Times New Roman" w:hAnsi="Times New Roman" w:cs="Times New Roman"/>
          <w:sz w:val="28"/>
          <w:szCs w:val="28"/>
        </w:rPr>
      </w:pPr>
    </w:p>
    <w:p w:rsidR="00B07455" w:rsidRDefault="00B07455" w:rsidP="00E948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w:t>
      </w:r>
      <w:r w:rsidR="00D17FF2">
        <w:rPr>
          <w:rFonts w:ascii="Times New Roman" w:hAnsi="Times New Roman" w:cs="Times New Roman"/>
          <w:sz w:val="28"/>
          <w:szCs w:val="28"/>
        </w:rPr>
        <w:t xml:space="preserve"> 1.</w:t>
      </w:r>
      <w:r>
        <w:rPr>
          <w:rFonts w:ascii="Times New Roman" w:hAnsi="Times New Roman" w:cs="Times New Roman"/>
          <w:sz w:val="28"/>
          <w:szCs w:val="28"/>
        </w:rPr>
        <w:t xml:space="preserve"> Результаты измерений на пилотной установке ВСО</w:t>
      </w:r>
    </w:p>
    <w:tbl>
      <w:tblPr>
        <w:tblStyle w:val="a8"/>
        <w:tblW w:w="0" w:type="auto"/>
        <w:jc w:val="center"/>
        <w:tblLook w:val="04A0" w:firstRow="1" w:lastRow="0" w:firstColumn="1" w:lastColumn="0" w:noHBand="0" w:noVBand="1"/>
      </w:tblPr>
      <w:tblGrid>
        <w:gridCol w:w="1101"/>
        <w:gridCol w:w="1284"/>
        <w:gridCol w:w="989"/>
        <w:gridCol w:w="1132"/>
        <w:gridCol w:w="1287"/>
        <w:gridCol w:w="1414"/>
        <w:gridCol w:w="1548"/>
      </w:tblGrid>
      <w:tr w:rsidR="005A6FED" w:rsidTr="00CD4F3B">
        <w:trPr>
          <w:jc w:val="center"/>
        </w:trPr>
        <w:tc>
          <w:tcPr>
            <w:tcW w:w="1101" w:type="dxa"/>
            <w:vMerge w:val="restart"/>
          </w:tcPr>
          <w:p w:rsidR="005A6FED" w:rsidRDefault="005A6FED" w:rsidP="00E9486E">
            <w:pPr>
              <w:spacing w:line="360" w:lineRule="auto"/>
              <w:jc w:val="both"/>
              <w:rPr>
                <w:rFonts w:ascii="Times New Roman" w:hAnsi="Times New Roman" w:cs="Times New Roman"/>
                <w:sz w:val="28"/>
                <w:szCs w:val="28"/>
              </w:rPr>
            </w:pPr>
            <w:r>
              <w:rPr>
                <w:rFonts w:ascii="Times New Roman" w:hAnsi="Times New Roman" w:cs="Times New Roman"/>
                <w:sz w:val="28"/>
                <w:szCs w:val="28"/>
              </w:rPr>
              <w:t>№ п</w:t>
            </w:r>
            <w:r w:rsidR="00E9486E">
              <w:rPr>
                <w:rFonts w:ascii="Times New Roman" w:hAnsi="Times New Roman" w:cs="Times New Roman"/>
                <w:sz w:val="28"/>
                <w:szCs w:val="28"/>
              </w:rPr>
              <w:t>/п</w:t>
            </w:r>
          </w:p>
        </w:tc>
        <w:tc>
          <w:tcPr>
            <w:tcW w:w="7654" w:type="dxa"/>
            <w:gridSpan w:val="6"/>
          </w:tcPr>
          <w:p w:rsidR="005A6FED" w:rsidRDefault="005A6FED" w:rsidP="00B07455">
            <w:pPr>
              <w:spacing w:line="360" w:lineRule="auto"/>
              <w:jc w:val="center"/>
              <w:rPr>
                <w:rFonts w:ascii="Times New Roman" w:hAnsi="Times New Roman" w:cs="Times New Roman"/>
                <w:sz w:val="28"/>
                <w:szCs w:val="28"/>
              </w:rPr>
            </w:pPr>
            <w:r>
              <w:rPr>
                <w:rFonts w:ascii="Times New Roman" w:hAnsi="Times New Roman" w:cs="Times New Roman"/>
                <w:sz w:val="28"/>
                <w:szCs w:val="28"/>
              </w:rPr>
              <w:t>Рабочие параметры</w:t>
            </w:r>
          </w:p>
        </w:tc>
      </w:tr>
      <w:tr w:rsidR="005A6FED" w:rsidTr="00CD4F3B">
        <w:trPr>
          <w:jc w:val="center"/>
        </w:trPr>
        <w:tc>
          <w:tcPr>
            <w:tcW w:w="1101" w:type="dxa"/>
            <w:vMerge/>
          </w:tcPr>
          <w:p w:rsidR="005A6FED" w:rsidRDefault="005A6FED" w:rsidP="00FE2E2A">
            <w:pPr>
              <w:spacing w:line="360" w:lineRule="auto"/>
              <w:jc w:val="both"/>
              <w:rPr>
                <w:rFonts w:ascii="Times New Roman" w:hAnsi="Times New Roman" w:cs="Times New Roman"/>
                <w:sz w:val="28"/>
                <w:szCs w:val="28"/>
              </w:rPr>
            </w:pPr>
          </w:p>
        </w:tc>
        <w:tc>
          <w:tcPr>
            <w:tcW w:w="1284" w:type="dxa"/>
          </w:tcPr>
          <w:p w:rsidR="005A6FED" w:rsidRPr="005A6FED" w:rsidRDefault="005A6FED" w:rsidP="00DC120C">
            <w:p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t</w:t>
            </w:r>
            <w:r w:rsidRPr="005A6FED">
              <w:rPr>
                <w:rFonts w:ascii="Times New Roman" w:hAnsi="Times New Roman" w:cs="Times New Roman"/>
                <w:sz w:val="28"/>
                <w:szCs w:val="28"/>
                <w:vertAlign w:val="subscript"/>
              </w:rPr>
              <w:t>возд.</w:t>
            </w:r>
            <w:r>
              <w:rPr>
                <w:rFonts w:ascii="Times New Roman" w:hAnsi="Times New Roman" w:cs="Times New Roman"/>
                <w:sz w:val="28"/>
                <w:szCs w:val="28"/>
              </w:rPr>
              <w:t>,</w:t>
            </w:r>
            <w:r w:rsidR="00DC120C">
              <w:rPr>
                <w:rFonts w:ascii="Times New Roman" w:hAnsi="Times New Roman" w:cs="Times New Roman"/>
                <w:sz w:val="28"/>
                <w:szCs w:val="28"/>
                <w:vertAlign w:val="superscript"/>
              </w:rPr>
              <w:t>о</w:t>
            </w:r>
            <w:r>
              <w:rPr>
                <w:rFonts w:ascii="Times New Roman" w:hAnsi="Times New Roman" w:cs="Times New Roman"/>
                <w:sz w:val="28"/>
                <w:szCs w:val="28"/>
              </w:rPr>
              <w:t>С</w:t>
            </w:r>
          </w:p>
        </w:tc>
        <w:tc>
          <w:tcPr>
            <w:tcW w:w="989" w:type="dxa"/>
          </w:tcPr>
          <w:p w:rsidR="005A6FED" w:rsidRDefault="005A6FED" w:rsidP="00FE2E2A">
            <w:pPr>
              <w:spacing w:line="360" w:lineRule="auto"/>
              <w:jc w:val="both"/>
              <w:rPr>
                <w:rFonts w:ascii="Times New Roman" w:hAnsi="Times New Roman" w:cs="Times New Roman"/>
                <w:sz w:val="28"/>
                <w:szCs w:val="28"/>
              </w:rPr>
            </w:pPr>
            <w:r>
              <w:rPr>
                <w:rFonts w:ascii="Times New Roman" w:hAnsi="Times New Roman" w:cs="Times New Roman"/>
                <w:sz w:val="28"/>
                <w:szCs w:val="28"/>
              </w:rPr>
              <w:t>φ, %</w:t>
            </w:r>
          </w:p>
        </w:tc>
        <w:tc>
          <w:tcPr>
            <w:tcW w:w="1132" w:type="dxa"/>
          </w:tcPr>
          <w:p w:rsidR="005A6FED" w:rsidRPr="005A6FED" w:rsidRDefault="005A6FED" w:rsidP="00FE2E2A">
            <w:p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t</w:t>
            </w:r>
            <w:r w:rsidRPr="00D17FF2">
              <w:rPr>
                <w:rFonts w:ascii="Times New Roman" w:hAnsi="Times New Roman" w:cs="Times New Roman"/>
                <w:sz w:val="28"/>
                <w:szCs w:val="28"/>
                <w:vertAlign w:val="subscript"/>
              </w:rPr>
              <w:t>2</w:t>
            </w:r>
            <w:r>
              <w:rPr>
                <w:rFonts w:ascii="Times New Roman" w:hAnsi="Times New Roman" w:cs="Times New Roman"/>
                <w:sz w:val="28"/>
                <w:szCs w:val="28"/>
              </w:rPr>
              <w:t xml:space="preserve">, </w:t>
            </w:r>
            <w:r w:rsidR="00DC120C" w:rsidRPr="00DC120C">
              <w:rPr>
                <w:rFonts w:ascii="Times New Roman" w:hAnsi="Times New Roman" w:cs="Times New Roman"/>
                <w:sz w:val="28"/>
                <w:szCs w:val="28"/>
                <w:vertAlign w:val="superscript"/>
              </w:rPr>
              <w:t>о</w:t>
            </w:r>
            <w:r>
              <w:rPr>
                <w:rFonts w:ascii="Times New Roman" w:hAnsi="Times New Roman" w:cs="Times New Roman"/>
                <w:sz w:val="28"/>
                <w:szCs w:val="28"/>
              </w:rPr>
              <w:t>С</w:t>
            </w:r>
          </w:p>
        </w:tc>
        <w:tc>
          <w:tcPr>
            <w:tcW w:w="1287" w:type="dxa"/>
          </w:tcPr>
          <w:p w:rsidR="005A6FED" w:rsidRPr="00B07455" w:rsidRDefault="005A6FED" w:rsidP="00DC120C">
            <w:p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t</w:t>
            </w:r>
            <w:r w:rsidRPr="005A6FED">
              <w:rPr>
                <w:rFonts w:ascii="Times New Roman" w:hAnsi="Times New Roman" w:cs="Times New Roman"/>
                <w:sz w:val="28"/>
                <w:szCs w:val="28"/>
                <w:vertAlign w:val="subscript"/>
              </w:rPr>
              <w:t>см.т</w:t>
            </w:r>
            <w:r w:rsidR="00DC120C">
              <w:rPr>
                <w:rFonts w:ascii="Times New Roman" w:hAnsi="Times New Roman" w:cs="Times New Roman"/>
                <w:sz w:val="28"/>
                <w:szCs w:val="28"/>
                <w:vertAlign w:val="subscript"/>
              </w:rPr>
              <w:t>ерм.</w:t>
            </w:r>
            <w:r>
              <w:rPr>
                <w:rFonts w:ascii="Times New Roman" w:hAnsi="Times New Roman" w:cs="Times New Roman"/>
                <w:sz w:val="28"/>
                <w:szCs w:val="28"/>
              </w:rPr>
              <w:t>,</w:t>
            </w:r>
            <w:r w:rsidR="00DC120C" w:rsidRPr="00DC120C">
              <w:rPr>
                <w:rFonts w:ascii="Times New Roman" w:hAnsi="Times New Roman" w:cs="Times New Roman"/>
                <w:sz w:val="28"/>
                <w:szCs w:val="28"/>
                <w:vertAlign w:val="superscript"/>
              </w:rPr>
              <w:t>о</w:t>
            </w:r>
            <w:r>
              <w:rPr>
                <w:rFonts w:ascii="Times New Roman" w:hAnsi="Times New Roman" w:cs="Times New Roman"/>
                <w:sz w:val="28"/>
                <w:szCs w:val="28"/>
              </w:rPr>
              <w:t>С</w:t>
            </w:r>
          </w:p>
        </w:tc>
        <w:tc>
          <w:tcPr>
            <w:tcW w:w="1414" w:type="dxa"/>
          </w:tcPr>
          <w:p w:rsidR="005A6FED" w:rsidRPr="00DC120C" w:rsidRDefault="005A6FED" w:rsidP="00FE2E2A">
            <w:p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Δt</w:t>
            </w:r>
            <w:r w:rsidRPr="00DC120C">
              <w:rPr>
                <w:rFonts w:ascii="Times New Roman" w:hAnsi="Times New Roman" w:cs="Times New Roman"/>
                <w:sz w:val="28"/>
                <w:szCs w:val="28"/>
              </w:rPr>
              <w:t>,</w:t>
            </w:r>
            <w:r w:rsidR="00DC120C" w:rsidRPr="00B12D60">
              <w:rPr>
                <w:rFonts w:ascii="Times New Roman" w:hAnsi="Times New Roman" w:cs="Times New Roman"/>
                <w:sz w:val="28"/>
                <w:szCs w:val="28"/>
                <w:vertAlign w:val="superscript"/>
              </w:rPr>
              <w:t>о</w:t>
            </w:r>
            <w:r>
              <w:rPr>
                <w:rFonts w:ascii="Times New Roman" w:hAnsi="Times New Roman" w:cs="Times New Roman"/>
                <w:sz w:val="28"/>
                <w:szCs w:val="28"/>
                <w:lang w:val="en-US"/>
              </w:rPr>
              <w:t>C</w:t>
            </w:r>
          </w:p>
        </w:tc>
        <w:tc>
          <w:tcPr>
            <w:tcW w:w="1548" w:type="dxa"/>
          </w:tcPr>
          <w:p w:rsidR="005A6FED" w:rsidRPr="005A6FED" w:rsidRDefault="005A6FED" w:rsidP="00B12D60">
            <w:p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d</w:t>
            </w:r>
            <w:r w:rsidRPr="005A6FED">
              <w:rPr>
                <w:rFonts w:ascii="Times New Roman" w:hAnsi="Times New Roman" w:cs="Times New Roman"/>
                <w:sz w:val="28"/>
                <w:szCs w:val="28"/>
                <w:vertAlign w:val="subscript"/>
              </w:rPr>
              <w:t>изм</w:t>
            </w:r>
            <w:r w:rsidR="00B12D60">
              <w:rPr>
                <w:rFonts w:ascii="Times New Roman" w:hAnsi="Times New Roman" w:cs="Times New Roman"/>
                <w:sz w:val="28"/>
                <w:szCs w:val="28"/>
              </w:rPr>
              <w:t xml:space="preserve">, </w:t>
            </w:r>
            <w:r w:rsidR="00B12D60" w:rsidRPr="00B12D60">
              <w:rPr>
                <w:rFonts w:ascii="Times New Roman" w:hAnsi="Times New Roman" w:cs="Times New Roman"/>
                <w:sz w:val="28"/>
                <w:szCs w:val="28"/>
                <w:vertAlign w:val="superscript"/>
              </w:rPr>
              <w:t>о</w:t>
            </w:r>
            <w:r w:rsidR="00B12D60">
              <w:rPr>
                <w:rFonts w:ascii="Times New Roman" w:hAnsi="Times New Roman" w:cs="Times New Roman"/>
                <w:sz w:val="28"/>
                <w:szCs w:val="28"/>
              </w:rPr>
              <w:t>С</w:t>
            </w:r>
          </w:p>
        </w:tc>
      </w:tr>
      <w:tr w:rsidR="00B07455" w:rsidTr="00CD4F3B">
        <w:trPr>
          <w:jc w:val="center"/>
        </w:trPr>
        <w:tc>
          <w:tcPr>
            <w:tcW w:w="1101" w:type="dxa"/>
          </w:tcPr>
          <w:p w:rsidR="00B07455" w:rsidRDefault="005A6FED" w:rsidP="00FE2E2A">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284" w:type="dxa"/>
          </w:tcPr>
          <w:p w:rsidR="00B07455" w:rsidRDefault="005A6FED" w:rsidP="00FE2E2A">
            <w:pPr>
              <w:spacing w:line="360"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989" w:type="dxa"/>
          </w:tcPr>
          <w:p w:rsidR="00B07455" w:rsidRDefault="005A6FED" w:rsidP="00FE2E2A">
            <w:pPr>
              <w:spacing w:line="360" w:lineRule="auto"/>
              <w:jc w:val="both"/>
              <w:rPr>
                <w:rFonts w:ascii="Times New Roman" w:hAnsi="Times New Roman" w:cs="Times New Roman"/>
                <w:sz w:val="28"/>
                <w:szCs w:val="28"/>
              </w:rPr>
            </w:pPr>
            <w:r>
              <w:rPr>
                <w:rFonts w:ascii="Times New Roman" w:hAnsi="Times New Roman" w:cs="Times New Roman"/>
                <w:sz w:val="28"/>
                <w:szCs w:val="28"/>
              </w:rPr>
              <w:t>45</w:t>
            </w:r>
          </w:p>
        </w:tc>
        <w:tc>
          <w:tcPr>
            <w:tcW w:w="1132" w:type="dxa"/>
          </w:tcPr>
          <w:p w:rsidR="00B07455" w:rsidRDefault="005A6FED" w:rsidP="00FE2E2A">
            <w:pPr>
              <w:spacing w:line="360" w:lineRule="auto"/>
              <w:jc w:val="both"/>
              <w:rPr>
                <w:rFonts w:ascii="Times New Roman" w:hAnsi="Times New Roman" w:cs="Times New Roman"/>
                <w:sz w:val="28"/>
                <w:szCs w:val="28"/>
              </w:rPr>
            </w:pPr>
            <w:r>
              <w:rPr>
                <w:rFonts w:ascii="Times New Roman" w:hAnsi="Times New Roman" w:cs="Times New Roman"/>
                <w:sz w:val="28"/>
                <w:szCs w:val="28"/>
              </w:rPr>
              <w:t>18,50</w:t>
            </w:r>
          </w:p>
        </w:tc>
        <w:tc>
          <w:tcPr>
            <w:tcW w:w="1287" w:type="dxa"/>
          </w:tcPr>
          <w:p w:rsidR="00B07455" w:rsidRDefault="005A6FED" w:rsidP="00FE2E2A">
            <w:pPr>
              <w:spacing w:line="360" w:lineRule="auto"/>
              <w:jc w:val="both"/>
              <w:rPr>
                <w:rFonts w:ascii="Times New Roman" w:hAnsi="Times New Roman" w:cs="Times New Roman"/>
                <w:sz w:val="28"/>
                <w:szCs w:val="28"/>
              </w:rPr>
            </w:pPr>
            <w:r>
              <w:rPr>
                <w:rFonts w:ascii="Times New Roman" w:hAnsi="Times New Roman" w:cs="Times New Roman"/>
                <w:sz w:val="28"/>
                <w:szCs w:val="28"/>
              </w:rPr>
              <w:t>13,70</w:t>
            </w:r>
          </w:p>
        </w:tc>
        <w:tc>
          <w:tcPr>
            <w:tcW w:w="1414" w:type="dxa"/>
          </w:tcPr>
          <w:p w:rsidR="00B07455" w:rsidRDefault="005A6FED" w:rsidP="00D17FF2">
            <w:pPr>
              <w:spacing w:line="360" w:lineRule="auto"/>
              <w:jc w:val="both"/>
              <w:rPr>
                <w:rFonts w:ascii="Times New Roman" w:hAnsi="Times New Roman" w:cs="Times New Roman"/>
                <w:sz w:val="28"/>
                <w:szCs w:val="28"/>
              </w:rPr>
            </w:pPr>
            <w:r>
              <w:rPr>
                <w:rFonts w:ascii="Times New Roman" w:hAnsi="Times New Roman" w:cs="Times New Roman"/>
                <w:sz w:val="28"/>
                <w:szCs w:val="28"/>
              </w:rPr>
              <w:t>9,</w:t>
            </w:r>
            <w:r w:rsidR="00D17FF2">
              <w:rPr>
                <w:rFonts w:ascii="Times New Roman" w:hAnsi="Times New Roman" w:cs="Times New Roman"/>
                <w:sz w:val="28"/>
                <w:szCs w:val="28"/>
              </w:rPr>
              <w:t>25</w:t>
            </w:r>
          </w:p>
        </w:tc>
        <w:tc>
          <w:tcPr>
            <w:tcW w:w="1548" w:type="dxa"/>
          </w:tcPr>
          <w:p w:rsidR="00B07455" w:rsidRDefault="005A6FED" w:rsidP="00B12D60">
            <w:pPr>
              <w:spacing w:line="360" w:lineRule="auto"/>
              <w:jc w:val="both"/>
              <w:rPr>
                <w:rFonts w:ascii="Times New Roman" w:hAnsi="Times New Roman" w:cs="Times New Roman"/>
                <w:sz w:val="28"/>
                <w:szCs w:val="28"/>
              </w:rPr>
            </w:pPr>
            <w:r>
              <w:rPr>
                <w:rFonts w:ascii="Times New Roman" w:hAnsi="Times New Roman" w:cs="Times New Roman"/>
                <w:sz w:val="28"/>
                <w:szCs w:val="28"/>
              </w:rPr>
              <w:t>5,50</w:t>
            </w:r>
          </w:p>
        </w:tc>
      </w:tr>
      <w:tr w:rsidR="00B07455" w:rsidTr="00CD4F3B">
        <w:trPr>
          <w:jc w:val="center"/>
        </w:trPr>
        <w:tc>
          <w:tcPr>
            <w:tcW w:w="1101" w:type="dxa"/>
          </w:tcPr>
          <w:p w:rsidR="00B07455" w:rsidRDefault="005A6FED" w:rsidP="00FE2E2A">
            <w:pPr>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284" w:type="dxa"/>
          </w:tcPr>
          <w:p w:rsidR="00B07455" w:rsidRDefault="005A6FED" w:rsidP="00FE2E2A">
            <w:pPr>
              <w:spacing w:line="360" w:lineRule="auto"/>
              <w:jc w:val="both"/>
              <w:rPr>
                <w:rFonts w:ascii="Times New Roman" w:hAnsi="Times New Roman" w:cs="Times New Roman"/>
                <w:sz w:val="28"/>
                <w:szCs w:val="28"/>
              </w:rPr>
            </w:pPr>
            <w:r>
              <w:rPr>
                <w:rFonts w:ascii="Times New Roman" w:hAnsi="Times New Roman" w:cs="Times New Roman"/>
                <w:sz w:val="28"/>
                <w:szCs w:val="28"/>
              </w:rPr>
              <w:t>23</w:t>
            </w:r>
          </w:p>
        </w:tc>
        <w:tc>
          <w:tcPr>
            <w:tcW w:w="989" w:type="dxa"/>
          </w:tcPr>
          <w:p w:rsidR="00B07455" w:rsidRDefault="005A6FED" w:rsidP="00FE2E2A">
            <w:pPr>
              <w:spacing w:line="36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1132" w:type="dxa"/>
          </w:tcPr>
          <w:p w:rsidR="00B07455" w:rsidRDefault="005A6FED" w:rsidP="00FE2E2A">
            <w:pPr>
              <w:spacing w:line="360" w:lineRule="auto"/>
              <w:jc w:val="both"/>
              <w:rPr>
                <w:rFonts w:ascii="Times New Roman" w:hAnsi="Times New Roman" w:cs="Times New Roman"/>
                <w:sz w:val="28"/>
                <w:szCs w:val="28"/>
              </w:rPr>
            </w:pPr>
            <w:r>
              <w:rPr>
                <w:rFonts w:ascii="Times New Roman" w:hAnsi="Times New Roman" w:cs="Times New Roman"/>
                <w:sz w:val="28"/>
                <w:szCs w:val="28"/>
              </w:rPr>
              <w:t>21,55</w:t>
            </w:r>
          </w:p>
        </w:tc>
        <w:tc>
          <w:tcPr>
            <w:tcW w:w="1287" w:type="dxa"/>
          </w:tcPr>
          <w:p w:rsidR="00B07455" w:rsidRDefault="005A6FED" w:rsidP="00FE2E2A">
            <w:pPr>
              <w:spacing w:line="360" w:lineRule="auto"/>
              <w:jc w:val="both"/>
              <w:rPr>
                <w:rFonts w:ascii="Times New Roman" w:hAnsi="Times New Roman" w:cs="Times New Roman"/>
                <w:sz w:val="28"/>
                <w:szCs w:val="28"/>
              </w:rPr>
            </w:pPr>
            <w:r>
              <w:rPr>
                <w:rFonts w:ascii="Times New Roman" w:hAnsi="Times New Roman" w:cs="Times New Roman"/>
                <w:sz w:val="28"/>
                <w:szCs w:val="28"/>
              </w:rPr>
              <w:t>16,80</w:t>
            </w:r>
          </w:p>
        </w:tc>
        <w:tc>
          <w:tcPr>
            <w:tcW w:w="1414" w:type="dxa"/>
          </w:tcPr>
          <w:p w:rsidR="00B07455" w:rsidRDefault="005A6FED" w:rsidP="00FE2E2A">
            <w:pPr>
              <w:spacing w:line="360" w:lineRule="auto"/>
              <w:jc w:val="both"/>
              <w:rPr>
                <w:rFonts w:ascii="Times New Roman" w:hAnsi="Times New Roman" w:cs="Times New Roman"/>
                <w:sz w:val="28"/>
                <w:szCs w:val="28"/>
              </w:rPr>
            </w:pPr>
            <w:r>
              <w:rPr>
                <w:rFonts w:ascii="Times New Roman" w:hAnsi="Times New Roman" w:cs="Times New Roman"/>
                <w:sz w:val="28"/>
                <w:szCs w:val="28"/>
              </w:rPr>
              <w:t>9,50</w:t>
            </w:r>
          </w:p>
        </w:tc>
        <w:tc>
          <w:tcPr>
            <w:tcW w:w="1548" w:type="dxa"/>
          </w:tcPr>
          <w:p w:rsidR="00B07455" w:rsidRDefault="005A6FED" w:rsidP="00B12D6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2,45 </w:t>
            </w:r>
          </w:p>
        </w:tc>
      </w:tr>
      <w:tr w:rsidR="00B07455" w:rsidTr="00CD4F3B">
        <w:trPr>
          <w:jc w:val="center"/>
        </w:trPr>
        <w:tc>
          <w:tcPr>
            <w:tcW w:w="1101" w:type="dxa"/>
          </w:tcPr>
          <w:p w:rsidR="00B07455" w:rsidRDefault="005A6FED" w:rsidP="00FE2E2A">
            <w:pPr>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284" w:type="dxa"/>
          </w:tcPr>
          <w:p w:rsidR="00B07455" w:rsidRPr="00956651" w:rsidRDefault="005A6FED" w:rsidP="00FE2E2A">
            <w:pPr>
              <w:spacing w:line="360" w:lineRule="auto"/>
              <w:jc w:val="both"/>
              <w:rPr>
                <w:rFonts w:ascii="Times New Roman" w:hAnsi="Times New Roman" w:cs="Times New Roman"/>
                <w:sz w:val="28"/>
                <w:szCs w:val="28"/>
                <w:highlight w:val="lightGray"/>
              </w:rPr>
            </w:pPr>
            <w:r w:rsidRPr="00956651">
              <w:rPr>
                <w:rFonts w:ascii="Times New Roman" w:hAnsi="Times New Roman" w:cs="Times New Roman"/>
                <w:sz w:val="28"/>
                <w:szCs w:val="28"/>
                <w:highlight w:val="lightGray"/>
              </w:rPr>
              <w:t>25</w:t>
            </w:r>
          </w:p>
        </w:tc>
        <w:tc>
          <w:tcPr>
            <w:tcW w:w="989" w:type="dxa"/>
          </w:tcPr>
          <w:p w:rsidR="00B07455" w:rsidRPr="00956651" w:rsidRDefault="005A6FED" w:rsidP="00FE2E2A">
            <w:pPr>
              <w:spacing w:line="360" w:lineRule="auto"/>
              <w:jc w:val="both"/>
              <w:rPr>
                <w:rFonts w:ascii="Times New Roman" w:hAnsi="Times New Roman" w:cs="Times New Roman"/>
                <w:sz w:val="28"/>
                <w:szCs w:val="28"/>
                <w:highlight w:val="lightGray"/>
              </w:rPr>
            </w:pPr>
            <w:r w:rsidRPr="00956651">
              <w:rPr>
                <w:rFonts w:ascii="Times New Roman" w:hAnsi="Times New Roman" w:cs="Times New Roman"/>
                <w:sz w:val="28"/>
                <w:szCs w:val="28"/>
                <w:highlight w:val="lightGray"/>
              </w:rPr>
              <w:t>55</w:t>
            </w:r>
          </w:p>
        </w:tc>
        <w:tc>
          <w:tcPr>
            <w:tcW w:w="1132" w:type="dxa"/>
          </w:tcPr>
          <w:p w:rsidR="00B07455" w:rsidRPr="00956651" w:rsidRDefault="005A6FED" w:rsidP="00FE2E2A">
            <w:pPr>
              <w:spacing w:line="360" w:lineRule="auto"/>
              <w:jc w:val="both"/>
              <w:rPr>
                <w:rFonts w:ascii="Times New Roman" w:hAnsi="Times New Roman" w:cs="Times New Roman"/>
                <w:sz w:val="28"/>
                <w:szCs w:val="28"/>
                <w:highlight w:val="lightGray"/>
              </w:rPr>
            </w:pPr>
            <w:r w:rsidRPr="00956651">
              <w:rPr>
                <w:rFonts w:ascii="Times New Roman" w:hAnsi="Times New Roman" w:cs="Times New Roman"/>
                <w:sz w:val="28"/>
                <w:szCs w:val="28"/>
                <w:highlight w:val="lightGray"/>
              </w:rPr>
              <w:t>24,0</w:t>
            </w:r>
          </w:p>
        </w:tc>
        <w:tc>
          <w:tcPr>
            <w:tcW w:w="1287" w:type="dxa"/>
          </w:tcPr>
          <w:p w:rsidR="00B07455" w:rsidRPr="00956651" w:rsidRDefault="005A6FED" w:rsidP="00FE2E2A">
            <w:pPr>
              <w:spacing w:line="360" w:lineRule="auto"/>
              <w:jc w:val="both"/>
              <w:rPr>
                <w:rFonts w:ascii="Times New Roman" w:hAnsi="Times New Roman" w:cs="Times New Roman"/>
                <w:sz w:val="28"/>
                <w:szCs w:val="28"/>
                <w:highlight w:val="lightGray"/>
              </w:rPr>
            </w:pPr>
            <w:r w:rsidRPr="00956651">
              <w:rPr>
                <w:rFonts w:ascii="Times New Roman" w:hAnsi="Times New Roman" w:cs="Times New Roman"/>
                <w:sz w:val="28"/>
                <w:szCs w:val="28"/>
                <w:highlight w:val="lightGray"/>
              </w:rPr>
              <w:t>19,2</w:t>
            </w:r>
          </w:p>
        </w:tc>
        <w:tc>
          <w:tcPr>
            <w:tcW w:w="1414" w:type="dxa"/>
          </w:tcPr>
          <w:p w:rsidR="00B07455" w:rsidRPr="00956651" w:rsidRDefault="005A6FED" w:rsidP="00FE2E2A">
            <w:pPr>
              <w:spacing w:line="360" w:lineRule="auto"/>
              <w:jc w:val="both"/>
              <w:rPr>
                <w:rFonts w:ascii="Times New Roman" w:hAnsi="Times New Roman" w:cs="Times New Roman"/>
                <w:sz w:val="28"/>
                <w:szCs w:val="28"/>
                <w:highlight w:val="lightGray"/>
              </w:rPr>
            </w:pPr>
            <w:r w:rsidRPr="00956651">
              <w:rPr>
                <w:rFonts w:ascii="Times New Roman" w:hAnsi="Times New Roman" w:cs="Times New Roman"/>
                <w:sz w:val="28"/>
                <w:szCs w:val="28"/>
                <w:highlight w:val="lightGray"/>
              </w:rPr>
              <w:t>9,50</w:t>
            </w:r>
          </w:p>
        </w:tc>
        <w:tc>
          <w:tcPr>
            <w:tcW w:w="1548" w:type="dxa"/>
          </w:tcPr>
          <w:p w:rsidR="00B07455" w:rsidRPr="00956651" w:rsidRDefault="005A6FED" w:rsidP="00B12D60">
            <w:pPr>
              <w:spacing w:line="360" w:lineRule="auto"/>
              <w:jc w:val="both"/>
              <w:rPr>
                <w:rFonts w:ascii="Times New Roman" w:hAnsi="Times New Roman" w:cs="Times New Roman"/>
                <w:sz w:val="28"/>
                <w:szCs w:val="28"/>
                <w:highlight w:val="lightGray"/>
              </w:rPr>
            </w:pPr>
            <w:r w:rsidRPr="00956651">
              <w:rPr>
                <w:rFonts w:ascii="Times New Roman" w:hAnsi="Times New Roman" w:cs="Times New Roman"/>
                <w:sz w:val="28"/>
                <w:szCs w:val="28"/>
                <w:highlight w:val="lightGray"/>
              </w:rPr>
              <w:t xml:space="preserve">0 </w:t>
            </w:r>
          </w:p>
        </w:tc>
      </w:tr>
      <w:tr w:rsidR="00B07455" w:rsidTr="00CD4F3B">
        <w:trPr>
          <w:jc w:val="center"/>
        </w:trPr>
        <w:tc>
          <w:tcPr>
            <w:tcW w:w="1101" w:type="dxa"/>
          </w:tcPr>
          <w:p w:rsidR="00B07455" w:rsidRDefault="005A6FED" w:rsidP="00FE2E2A">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1284" w:type="dxa"/>
          </w:tcPr>
          <w:p w:rsidR="00B07455" w:rsidRDefault="005A6FED" w:rsidP="00FE2E2A">
            <w:pPr>
              <w:spacing w:line="360" w:lineRule="auto"/>
              <w:jc w:val="both"/>
              <w:rPr>
                <w:rFonts w:ascii="Times New Roman" w:hAnsi="Times New Roman" w:cs="Times New Roman"/>
                <w:sz w:val="28"/>
                <w:szCs w:val="28"/>
              </w:rPr>
            </w:pPr>
            <w:r>
              <w:rPr>
                <w:rFonts w:ascii="Times New Roman" w:hAnsi="Times New Roman" w:cs="Times New Roman"/>
                <w:sz w:val="28"/>
                <w:szCs w:val="28"/>
              </w:rPr>
              <w:t>28</w:t>
            </w:r>
          </w:p>
        </w:tc>
        <w:tc>
          <w:tcPr>
            <w:tcW w:w="989" w:type="dxa"/>
          </w:tcPr>
          <w:p w:rsidR="00B07455" w:rsidRDefault="005A6FED" w:rsidP="00FE2E2A">
            <w:pPr>
              <w:spacing w:line="360" w:lineRule="auto"/>
              <w:jc w:val="both"/>
              <w:rPr>
                <w:rFonts w:ascii="Times New Roman" w:hAnsi="Times New Roman" w:cs="Times New Roman"/>
                <w:sz w:val="28"/>
                <w:szCs w:val="28"/>
              </w:rPr>
            </w:pPr>
            <w:r>
              <w:rPr>
                <w:rFonts w:ascii="Times New Roman" w:hAnsi="Times New Roman" w:cs="Times New Roman"/>
                <w:sz w:val="28"/>
                <w:szCs w:val="28"/>
              </w:rPr>
              <w:t>60</w:t>
            </w:r>
          </w:p>
        </w:tc>
        <w:tc>
          <w:tcPr>
            <w:tcW w:w="1132" w:type="dxa"/>
          </w:tcPr>
          <w:p w:rsidR="00B07455" w:rsidRDefault="005A6FED" w:rsidP="00FE2E2A">
            <w:pPr>
              <w:spacing w:line="360" w:lineRule="auto"/>
              <w:jc w:val="both"/>
              <w:rPr>
                <w:rFonts w:ascii="Times New Roman" w:hAnsi="Times New Roman" w:cs="Times New Roman"/>
                <w:sz w:val="28"/>
                <w:szCs w:val="28"/>
              </w:rPr>
            </w:pPr>
            <w:r>
              <w:rPr>
                <w:rFonts w:ascii="Times New Roman" w:hAnsi="Times New Roman" w:cs="Times New Roman"/>
                <w:sz w:val="28"/>
                <w:szCs w:val="28"/>
              </w:rPr>
              <w:t>27,30</w:t>
            </w:r>
          </w:p>
        </w:tc>
        <w:tc>
          <w:tcPr>
            <w:tcW w:w="1287" w:type="dxa"/>
          </w:tcPr>
          <w:p w:rsidR="00B07455" w:rsidRDefault="005A6FED" w:rsidP="00FE2E2A">
            <w:pPr>
              <w:spacing w:line="360" w:lineRule="auto"/>
              <w:jc w:val="both"/>
              <w:rPr>
                <w:rFonts w:ascii="Times New Roman" w:hAnsi="Times New Roman" w:cs="Times New Roman"/>
                <w:sz w:val="28"/>
                <w:szCs w:val="28"/>
              </w:rPr>
            </w:pPr>
            <w:r>
              <w:rPr>
                <w:rFonts w:ascii="Times New Roman" w:hAnsi="Times New Roman" w:cs="Times New Roman"/>
                <w:sz w:val="28"/>
                <w:szCs w:val="28"/>
              </w:rPr>
              <w:t>22,50</w:t>
            </w:r>
          </w:p>
        </w:tc>
        <w:tc>
          <w:tcPr>
            <w:tcW w:w="1414" w:type="dxa"/>
          </w:tcPr>
          <w:p w:rsidR="00B07455" w:rsidRDefault="005A6FED" w:rsidP="00FE2E2A">
            <w:pPr>
              <w:spacing w:line="360" w:lineRule="auto"/>
              <w:jc w:val="both"/>
              <w:rPr>
                <w:rFonts w:ascii="Times New Roman" w:hAnsi="Times New Roman" w:cs="Times New Roman"/>
                <w:sz w:val="28"/>
                <w:szCs w:val="28"/>
              </w:rPr>
            </w:pPr>
            <w:r>
              <w:rPr>
                <w:rFonts w:ascii="Times New Roman" w:hAnsi="Times New Roman" w:cs="Times New Roman"/>
                <w:sz w:val="28"/>
                <w:szCs w:val="28"/>
              </w:rPr>
              <w:t>9,50</w:t>
            </w:r>
          </w:p>
        </w:tc>
        <w:tc>
          <w:tcPr>
            <w:tcW w:w="1548" w:type="dxa"/>
          </w:tcPr>
          <w:p w:rsidR="00B07455" w:rsidRDefault="005A6FED" w:rsidP="00B12D6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-3,30 </w:t>
            </w:r>
          </w:p>
        </w:tc>
      </w:tr>
      <w:tr w:rsidR="00B07455" w:rsidTr="00CD4F3B">
        <w:trPr>
          <w:jc w:val="center"/>
        </w:trPr>
        <w:tc>
          <w:tcPr>
            <w:tcW w:w="1101" w:type="dxa"/>
          </w:tcPr>
          <w:p w:rsidR="00B07455" w:rsidRDefault="005A6FED" w:rsidP="00FE2E2A">
            <w:pPr>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1284" w:type="dxa"/>
          </w:tcPr>
          <w:p w:rsidR="00B07455" w:rsidRDefault="005A6FED" w:rsidP="00FE2E2A">
            <w:pPr>
              <w:spacing w:line="360" w:lineRule="auto"/>
              <w:jc w:val="both"/>
              <w:rPr>
                <w:rFonts w:ascii="Times New Roman" w:hAnsi="Times New Roman" w:cs="Times New Roman"/>
                <w:sz w:val="28"/>
                <w:szCs w:val="28"/>
              </w:rPr>
            </w:pPr>
            <w:r>
              <w:rPr>
                <w:rFonts w:ascii="Times New Roman" w:hAnsi="Times New Roman" w:cs="Times New Roman"/>
                <w:sz w:val="28"/>
                <w:szCs w:val="28"/>
              </w:rPr>
              <w:t>30</w:t>
            </w:r>
          </w:p>
        </w:tc>
        <w:tc>
          <w:tcPr>
            <w:tcW w:w="989" w:type="dxa"/>
          </w:tcPr>
          <w:p w:rsidR="00B07455" w:rsidRDefault="005A6FED" w:rsidP="00FE2E2A">
            <w:pPr>
              <w:spacing w:line="360" w:lineRule="auto"/>
              <w:jc w:val="both"/>
              <w:rPr>
                <w:rFonts w:ascii="Times New Roman" w:hAnsi="Times New Roman" w:cs="Times New Roman"/>
                <w:sz w:val="28"/>
                <w:szCs w:val="28"/>
              </w:rPr>
            </w:pPr>
            <w:r>
              <w:rPr>
                <w:rFonts w:ascii="Times New Roman" w:hAnsi="Times New Roman" w:cs="Times New Roman"/>
                <w:sz w:val="28"/>
                <w:szCs w:val="28"/>
              </w:rPr>
              <w:t>52</w:t>
            </w:r>
          </w:p>
        </w:tc>
        <w:tc>
          <w:tcPr>
            <w:tcW w:w="1132" w:type="dxa"/>
          </w:tcPr>
          <w:p w:rsidR="00B07455" w:rsidRDefault="005A6FED" w:rsidP="00FE2E2A">
            <w:pPr>
              <w:spacing w:line="360" w:lineRule="auto"/>
              <w:jc w:val="both"/>
              <w:rPr>
                <w:rFonts w:ascii="Times New Roman" w:hAnsi="Times New Roman" w:cs="Times New Roman"/>
                <w:sz w:val="28"/>
                <w:szCs w:val="28"/>
              </w:rPr>
            </w:pPr>
            <w:r>
              <w:rPr>
                <w:rFonts w:ascii="Times New Roman" w:hAnsi="Times New Roman" w:cs="Times New Roman"/>
                <w:sz w:val="28"/>
                <w:szCs w:val="28"/>
              </w:rPr>
              <w:t>27,70</w:t>
            </w:r>
          </w:p>
        </w:tc>
        <w:tc>
          <w:tcPr>
            <w:tcW w:w="1287" w:type="dxa"/>
          </w:tcPr>
          <w:p w:rsidR="00B07455" w:rsidRDefault="005A6FED" w:rsidP="00FE2E2A">
            <w:pPr>
              <w:spacing w:line="360" w:lineRule="auto"/>
              <w:jc w:val="both"/>
              <w:rPr>
                <w:rFonts w:ascii="Times New Roman" w:hAnsi="Times New Roman" w:cs="Times New Roman"/>
                <w:sz w:val="28"/>
                <w:szCs w:val="28"/>
              </w:rPr>
            </w:pPr>
            <w:r>
              <w:rPr>
                <w:rFonts w:ascii="Times New Roman" w:hAnsi="Times New Roman" w:cs="Times New Roman"/>
                <w:sz w:val="28"/>
                <w:szCs w:val="28"/>
              </w:rPr>
              <w:t>22,90</w:t>
            </w:r>
          </w:p>
        </w:tc>
        <w:tc>
          <w:tcPr>
            <w:tcW w:w="1414" w:type="dxa"/>
          </w:tcPr>
          <w:p w:rsidR="00B07455" w:rsidRDefault="005A6FED" w:rsidP="00FE2E2A">
            <w:pPr>
              <w:spacing w:line="360" w:lineRule="auto"/>
              <w:jc w:val="both"/>
              <w:rPr>
                <w:rFonts w:ascii="Times New Roman" w:hAnsi="Times New Roman" w:cs="Times New Roman"/>
                <w:sz w:val="28"/>
                <w:szCs w:val="28"/>
              </w:rPr>
            </w:pPr>
            <w:r>
              <w:rPr>
                <w:rFonts w:ascii="Times New Roman" w:hAnsi="Times New Roman" w:cs="Times New Roman"/>
                <w:sz w:val="28"/>
                <w:szCs w:val="28"/>
              </w:rPr>
              <w:t>9,50</w:t>
            </w:r>
          </w:p>
        </w:tc>
        <w:tc>
          <w:tcPr>
            <w:tcW w:w="1548" w:type="dxa"/>
          </w:tcPr>
          <w:p w:rsidR="00B07455" w:rsidRDefault="005A6FED" w:rsidP="00B12D6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-3,70 </w:t>
            </w:r>
          </w:p>
        </w:tc>
      </w:tr>
      <w:tr w:rsidR="005A6FED" w:rsidTr="00CD4F3B">
        <w:trPr>
          <w:jc w:val="center"/>
        </w:trPr>
        <w:tc>
          <w:tcPr>
            <w:tcW w:w="1101" w:type="dxa"/>
          </w:tcPr>
          <w:p w:rsidR="005A6FED" w:rsidRDefault="005A6FED" w:rsidP="00FE2E2A">
            <w:pPr>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1284" w:type="dxa"/>
          </w:tcPr>
          <w:p w:rsidR="005A6FED" w:rsidRDefault="005A6FED" w:rsidP="00FE2E2A">
            <w:pPr>
              <w:spacing w:line="360" w:lineRule="auto"/>
              <w:jc w:val="both"/>
              <w:rPr>
                <w:rFonts w:ascii="Times New Roman" w:hAnsi="Times New Roman" w:cs="Times New Roman"/>
                <w:sz w:val="28"/>
                <w:szCs w:val="28"/>
              </w:rPr>
            </w:pPr>
            <w:r>
              <w:rPr>
                <w:rFonts w:ascii="Times New Roman" w:hAnsi="Times New Roman" w:cs="Times New Roman"/>
                <w:sz w:val="28"/>
                <w:szCs w:val="28"/>
              </w:rPr>
              <w:t>35</w:t>
            </w:r>
          </w:p>
        </w:tc>
        <w:tc>
          <w:tcPr>
            <w:tcW w:w="989" w:type="dxa"/>
          </w:tcPr>
          <w:p w:rsidR="005A6FED" w:rsidRDefault="005A6FED" w:rsidP="00FE2E2A">
            <w:pPr>
              <w:spacing w:line="360" w:lineRule="auto"/>
              <w:jc w:val="both"/>
              <w:rPr>
                <w:rFonts w:ascii="Times New Roman" w:hAnsi="Times New Roman" w:cs="Times New Roman"/>
                <w:sz w:val="28"/>
                <w:szCs w:val="28"/>
              </w:rPr>
            </w:pPr>
            <w:r>
              <w:rPr>
                <w:rFonts w:ascii="Times New Roman" w:hAnsi="Times New Roman" w:cs="Times New Roman"/>
                <w:sz w:val="28"/>
                <w:szCs w:val="28"/>
              </w:rPr>
              <w:t>76</w:t>
            </w:r>
          </w:p>
        </w:tc>
        <w:tc>
          <w:tcPr>
            <w:tcW w:w="1132" w:type="dxa"/>
          </w:tcPr>
          <w:p w:rsidR="005A6FED" w:rsidRDefault="005A6FED" w:rsidP="00FE2E2A">
            <w:pPr>
              <w:spacing w:line="360" w:lineRule="auto"/>
              <w:jc w:val="both"/>
              <w:rPr>
                <w:rFonts w:ascii="Times New Roman" w:hAnsi="Times New Roman" w:cs="Times New Roman"/>
                <w:sz w:val="28"/>
                <w:szCs w:val="28"/>
              </w:rPr>
            </w:pPr>
            <w:r>
              <w:rPr>
                <w:rFonts w:ascii="Times New Roman" w:hAnsi="Times New Roman" w:cs="Times New Roman"/>
                <w:sz w:val="28"/>
                <w:szCs w:val="28"/>
              </w:rPr>
              <w:t>36,10</w:t>
            </w:r>
          </w:p>
        </w:tc>
        <w:tc>
          <w:tcPr>
            <w:tcW w:w="1287" w:type="dxa"/>
          </w:tcPr>
          <w:p w:rsidR="005A6FED" w:rsidRDefault="005A6FED" w:rsidP="00FE2E2A">
            <w:pPr>
              <w:spacing w:line="360" w:lineRule="auto"/>
              <w:jc w:val="both"/>
              <w:rPr>
                <w:rFonts w:ascii="Times New Roman" w:hAnsi="Times New Roman" w:cs="Times New Roman"/>
                <w:sz w:val="28"/>
                <w:szCs w:val="28"/>
              </w:rPr>
            </w:pPr>
            <w:r>
              <w:rPr>
                <w:rFonts w:ascii="Times New Roman" w:hAnsi="Times New Roman" w:cs="Times New Roman"/>
                <w:sz w:val="28"/>
                <w:szCs w:val="28"/>
              </w:rPr>
              <w:t>31,30</w:t>
            </w:r>
          </w:p>
        </w:tc>
        <w:tc>
          <w:tcPr>
            <w:tcW w:w="1414" w:type="dxa"/>
          </w:tcPr>
          <w:p w:rsidR="005A6FED" w:rsidRDefault="005A6FED" w:rsidP="00D17FF2">
            <w:pPr>
              <w:spacing w:line="360" w:lineRule="auto"/>
              <w:jc w:val="both"/>
              <w:rPr>
                <w:rFonts w:ascii="Times New Roman" w:hAnsi="Times New Roman" w:cs="Times New Roman"/>
                <w:sz w:val="28"/>
                <w:szCs w:val="28"/>
              </w:rPr>
            </w:pPr>
            <w:r>
              <w:rPr>
                <w:rFonts w:ascii="Times New Roman" w:hAnsi="Times New Roman" w:cs="Times New Roman"/>
                <w:sz w:val="28"/>
                <w:szCs w:val="28"/>
              </w:rPr>
              <w:t>9,7</w:t>
            </w:r>
            <w:r w:rsidR="00D17FF2">
              <w:rPr>
                <w:rFonts w:ascii="Times New Roman" w:hAnsi="Times New Roman" w:cs="Times New Roman"/>
                <w:sz w:val="28"/>
                <w:szCs w:val="28"/>
              </w:rPr>
              <w:t>5</w:t>
            </w:r>
          </w:p>
        </w:tc>
        <w:tc>
          <w:tcPr>
            <w:tcW w:w="1548" w:type="dxa"/>
          </w:tcPr>
          <w:p w:rsidR="005A6FED" w:rsidRDefault="005A6FED" w:rsidP="00B12D6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-12,10 </w:t>
            </w:r>
          </w:p>
        </w:tc>
      </w:tr>
    </w:tbl>
    <w:p w:rsidR="00B07455" w:rsidRDefault="00B07455" w:rsidP="00460BA3">
      <w:pPr>
        <w:spacing w:after="0" w:line="360" w:lineRule="auto"/>
        <w:jc w:val="both"/>
        <w:rPr>
          <w:rFonts w:ascii="Times New Roman" w:hAnsi="Times New Roman" w:cs="Times New Roman"/>
          <w:sz w:val="28"/>
          <w:szCs w:val="28"/>
        </w:rPr>
      </w:pPr>
    </w:p>
    <w:p w:rsidR="005A6FED" w:rsidRDefault="00173D8D" w:rsidP="00460B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После</w:t>
      </w:r>
      <w:r w:rsidR="00460BA3">
        <w:rPr>
          <w:rFonts w:ascii="Times New Roman" w:hAnsi="Times New Roman" w:cs="Times New Roman"/>
          <w:sz w:val="28"/>
          <w:szCs w:val="28"/>
        </w:rPr>
        <w:t xml:space="preserve"> обработки </w:t>
      </w:r>
      <w:r w:rsidR="001757D9">
        <w:rPr>
          <w:rFonts w:ascii="Times New Roman" w:hAnsi="Times New Roman" w:cs="Times New Roman"/>
          <w:sz w:val="28"/>
          <w:szCs w:val="28"/>
        </w:rPr>
        <w:t>методом наименьших квадратов</w:t>
      </w:r>
      <w:r w:rsidR="00460BA3">
        <w:rPr>
          <w:rFonts w:ascii="Times New Roman" w:hAnsi="Times New Roman" w:cs="Times New Roman"/>
          <w:sz w:val="28"/>
          <w:szCs w:val="28"/>
        </w:rPr>
        <w:t>, приведенных в табл.</w:t>
      </w:r>
      <w:r w:rsidR="00D17FF2">
        <w:rPr>
          <w:rFonts w:ascii="Times New Roman" w:hAnsi="Times New Roman" w:cs="Times New Roman"/>
          <w:sz w:val="28"/>
          <w:szCs w:val="28"/>
        </w:rPr>
        <w:t xml:space="preserve"> 1</w:t>
      </w:r>
      <w:r w:rsidR="001757D9">
        <w:rPr>
          <w:rFonts w:ascii="Times New Roman" w:hAnsi="Times New Roman" w:cs="Times New Roman"/>
          <w:sz w:val="28"/>
          <w:szCs w:val="28"/>
        </w:rPr>
        <w:t xml:space="preserve"> данных, снятых</w:t>
      </w:r>
      <w:r w:rsidR="00CD4F3B">
        <w:rPr>
          <w:rFonts w:ascii="Times New Roman" w:hAnsi="Times New Roman" w:cs="Times New Roman"/>
          <w:sz w:val="28"/>
          <w:szCs w:val="28"/>
        </w:rPr>
        <w:t xml:space="preserve"> </w:t>
      </w:r>
      <w:r w:rsidR="001757D9">
        <w:rPr>
          <w:rFonts w:ascii="Times New Roman" w:hAnsi="Times New Roman" w:cs="Times New Roman"/>
          <w:sz w:val="28"/>
          <w:szCs w:val="28"/>
        </w:rPr>
        <w:t>в</w:t>
      </w:r>
      <w:r w:rsidR="00CD4F3B">
        <w:rPr>
          <w:rFonts w:ascii="Times New Roman" w:hAnsi="Times New Roman" w:cs="Times New Roman"/>
          <w:sz w:val="28"/>
          <w:szCs w:val="28"/>
        </w:rPr>
        <w:t xml:space="preserve"> </w:t>
      </w:r>
      <w:r w:rsidR="009973E3">
        <w:rPr>
          <w:rFonts w:ascii="Times New Roman" w:hAnsi="Times New Roman" w:cs="Times New Roman"/>
          <w:sz w:val="28"/>
          <w:szCs w:val="28"/>
        </w:rPr>
        <w:t xml:space="preserve">абсолютно </w:t>
      </w:r>
      <w:r w:rsidR="00A72655">
        <w:rPr>
          <w:rFonts w:ascii="Times New Roman" w:hAnsi="Times New Roman" w:cs="Times New Roman"/>
          <w:sz w:val="28"/>
          <w:szCs w:val="28"/>
        </w:rPr>
        <w:t>одинаковы</w:t>
      </w:r>
      <w:r w:rsidR="001757D9">
        <w:rPr>
          <w:rFonts w:ascii="Times New Roman" w:hAnsi="Times New Roman" w:cs="Times New Roman"/>
          <w:sz w:val="28"/>
          <w:szCs w:val="28"/>
        </w:rPr>
        <w:t>х</w:t>
      </w:r>
      <w:r w:rsidR="00CD4F3B">
        <w:rPr>
          <w:rFonts w:ascii="Times New Roman" w:hAnsi="Times New Roman" w:cs="Times New Roman"/>
          <w:sz w:val="28"/>
          <w:szCs w:val="28"/>
        </w:rPr>
        <w:t xml:space="preserve"> </w:t>
      </w:r>
      <w:r>
        <w:rPr>
          <w:rFonts w:ascii="Times New Roman" w:hAnsi="Times New Roman" w:cs="Times New Roman"/>
          <w:sz w:val="28"/>
          <w:szCs w:val="28"/>
        </w:rPr>
        <w:t>технологически</w:t>
      </w:r>
      <w:r w:rsidR="001757D9">
        <w:rPr>
          <w:rFonts w:ascii="Times New Roman" w:hAnsi="Times New Roman" w:cs="Times New Roman"/>
          <w:sz w:val="28"/>
          <w:szCs w:val="28"/>
        </w:rPr>
        <w:t>х</w:t>
      </w:r>
      <w:r w:rsidR="00CD4F3B">
        <w:rPr>
          <w:rFonts w:ascii="Times New Roman" w:hAnsi="Times New Roman" w:cs="Times New Roman"/>
          <w:sz w:val="28"/>
          <w:szCs w:val="28"/>
        </w:rPr>
        <w:t xml:space="preserve"> </w:t>
      </w:r>
      <w:r w:rsidR="009973E3">
        <w:rPr>
          <w:rFonts w:ascii="Times New Roman" w:hAnsi="Times New Roman" w:cs="Times New Roman"/>
          <w:sz w:val="28"/>
          <w:szCs w:val="28"/>
        </w:rPr>
        <w:t>условия</w:t>
      </w:r>
      <w:r w:rsidR="001757D9">
        <w:rPr>
          <w:rFonts w:ascii="Times New Roman" w:hAnsi="Times New Roman" w:cs="Times New Roman"/>
          <w:sz w:val="28"/>
          <w:szCs w:val="28"/>
        </w:rPr>
        <w:t>х</w:t>
      </w:r>
      <w:r w:rsidR="00CD4F3B">
        <w:rPr>
          <w:rFonts w:ascii="Times New Roman" w:hAnsi="Times New Roman" w:cs="Times New Roman"/>
          <w:sz w:val="28"/>
          <w:szCs w:val="28"/>
        </w:rPr>
        <w:t xml:space="preserve"> </w:t>
      </w:r>
      <w:r w:rsidR="00460BA3">
        <w:rPr>
          <w:rFonts w:ascii="Times New Roman" w:hAnsi="Times New Roman" w:cs="Times New Roman"/>
          <w:sz w:val="28"/>
          <w:szCs w:val="28"/>
        </w:rPr>
        <w:t>(поз</w:t>
      </w:r>
      <w:r w:rsidR="009973E3">
        <w:rPr>
          <w:rFonts w:ascii="Times New Roman" w:hAnsi="Times New Roman" w:cs="Times New Roman"/>
          <w:sz w:val="28"/>
          <w:szCs w:val="28"/>
        </w:rPr>
        <w:t>иции</w:t>
      </w:r>
      <w:r w:rsidR="00460BA3">
        <w:rPr>
          <w:rFonts w:ascii="Times New Roman" w:hAnsi="Times New Roman" w:cs="Times New Roman"/>
          <w:sz w:val="28"/>
          <w:szCs w:val="28"/>
        </w:rPr>
        <w:t xml:space="preserve"> 2,3,4</w:t>
      </w:r>
      <w:r w:rsidR="009973E3">
        <w:rPr>
          <w:rFonts w:ascii="Times New Roman" w:hAnsi="Times New Roman" w:cs="Times New Roman"/>
          <w:sz w:val="28"/>
          <w:szCs w:val="28"/>
        </w:rPr>
        <w:t xml:space="preserve"> и </w:t>
      </w:r>
      <w:r w:rsidR="00460BA3">
        <w:rPr>
          <w:rFonts w:ascii="Times New Roman" w:hAnsi="Times New Roman" w:cs="Times New Roman"/>
          <w:sz w:val="28"/>
          <w:szCs w:val="28"/>
        </w:rPr>
        <w:t>5)</w:t>
      </w:r>
      <w:r w:rsidR="001757D9">
        <w:rPr>
          <w:rFonts w:ascii="Times New Roman" w:hAnsi="Times New Roman" w:cs="Times New Roman"/>
          <w:sz w:val="28"/>
          <w:szCs w:val="28"/>
        </w:rPr>
        <w:t>,</w:t>
      </w:r>
      <w:r w:rsidR="00460BA3">
        <w:rPr>
          <w:rFonts w:ascii="Times New Roman" w:hAnsi="Times New Roman" w:cs="Times New Roman"/>
          <w:sz w:val="28"/>
          <w:szCs w:val="28"/>
        </w:rPr>
        <w:t xml:space="preserve"> был</w:t>
      </w:r>
      <w:r w:rsidR="00E56B13">
        <w:rPr>
          <w:rFonts w:ascii="Times New Roman" w:hAnsi="Times New Roman" w:cs="Times New Roman"/>
          <w:sz w:val="28"/>
          <w:szCs w:val="28"/>
        </w:rPr>
        <w:t>о</w:t>
      </w:r>
      <w:r w:rsidR="00460BA3">
        <w:rPr>
          <w:rFonts w:ascii="Times New Roman" w:hAnsi="Times New Roman" w:cs="Times New Roman"/>
          <w:sz w:val="28"/>
          <w:szCs w:val="28"/>
        </w:rPr>
        <w:t xml:space="preserve"> получен</w:t>
      </w:r>
      <w:r w:rsidR="00E56B13">
        <w:rPr>
          <w:rFonts w:ascii="Times New Roman" w:hAnsi="Times New Roman" w:cs="Times New Roman"/>
          <w:sz w:val="28"/>
          <w:szCs w:val="28"/>
        </w:rPr>
        <w:t>о</w:t>
      </w:r>
      <w:r w:rsidR="00CD4F3B">
        <w:rPr>
          <w:rFonts w:ascii="Times New Roman" w:hAnsi="Times New Roman" w:cs="Times New Roman"/>
          <w:sz w:val="28"/>
          <w:szCs w:val="28"/>
        </w:rPr>
        <w:t xml:space="preserve"> </w:t>
      </w:r>
      <w:r w:rsidR="00E56B13">
        <w:rPr>
          <w:rFonts w:ascii="Times New Roman" w:hAnsi="Times New Roman" w:cs="Times New Roman"/>
          <w:sz w:val="28"/>
          <w:szCs w:val="28"/>
        </w:rPr>
        <w:t>уравнение</w:t>
      </w:r>
      <w:r w:rsidR="00B055D5">
        <w:rPr>
          <w:rFonts w:ascii="Times New Roman" w:hAnsi="Times New Roman" w:cs="Times New Roman"/>
          <w:sz w:val="28"/>
          <w:szCs w:val="28"/>
        </w:rPr>
        <w:t xml:space="preserve"> для вышеуказанной поправки</w:t>
      </w:r>
      <w:r w:rsidR="00E56B13">
        <w:rPr>
          <w:rFonts w:ascii="Times New Roman" w:hAnsi="Times New Roman" w:cs="Times New Roman"/>
          <w:sz w:val="28"/>
          <w:szCs w:val="28"/>
        </w:rPr>
        <w:t>:</w:t>
      </w:r>
    </w:p>
    <w:p w:rsidR="00CE582E" w:rsidRPr="00E3136A" w:rsidRDefault="00CE582E" w:rsidP="00CD4F3B">
      <w:pPr>
        <w:spacing w:after="0" w:line="360" w:lineRule="auto"/>
        <w:jc w:val="center"/>
        <w:rPr>
          <w:rFonts w:ascii="Times New Roman" w:hAnsi="Times New Roman" w:cs="Times New Roman"/>
          <w:sz w:val="28"/>
          <w:szCs w:val="28"/>
        </w:rPr>
      </w:pPr>
      <w:r>
        <w:rPr>
          <w:rFonts w:ascii="Times New Roman" w:hAnsi="Times New Roman" w:cs="Times New Roman"/>
          <w:sz w:val="28"/>
          <w:szCs w:val="28"/>
          <w:lang w:val="en-US"/>
        </w:rPr>
        <w:t>d</w:t>
      </w:r>
      <w:r w:rsidRPr="00E3136A">
        <w:rPr>
          <w:rFonts w:ascii="Times New Roman" w:hAnsi="Times New Roman" w:cs="Times New Roman"/>
          <w:sz w:val="28"/>
          <w:szCs w:val="28"/>
        </w:rPr>
        <w:t xml:space="preserve"> = 29,5 – 0,85 </w:t>
      </w:r>
      <w:r>
        <w:rPr>
          <w:rFonts w:ascii="Times New Roman" w:hAnsi="Times New Roman" w:cs="Times New Roman"/>
          <w:sz w:val="28"/>
          <w:szCs w:val="28"/>
          <w:lang w:val="en-US"/>
        </w:rPr>
        <w:t>t</w:t>
      </w:r>
      <w:r w:rsidRPr="00E3136A">
        <w:rPr>
          <w:rFonts w:ascii="Times New Roman" w:hAnsi="Times New Roman" w:cs="Times New Roman"/>
          <w:sz w:val="28"/>
          <w:szCs w:val="28"/>
        </w:rPr>
        <w:t xml:space="preserve"> – 0,15 </w:t>
      </w:r>
      <w:r>
        <w:rPr>
          <w:rFonts w:ascii="Times New Roman" w:hAnsi="Times New Roman" w:cs="Times New Roman"/>
          <w:sz w:val="28"/>
          <w:szCs w:val="28"/>
        </w:rPr>
        <w:t>φ</w:t>
      </w:r>
      <w:r w:rsidRPr="00E3136A">
        <w:rPr>
          <w:rFonts w:ascii="Times New Roman" w:hAnsi="Times New Roman" w:cs="Times New Roman"/>
          <w:sz w:val="28"/>
          <w:szCs w:val="28"/>
        </w:rPr>
        <w:t xml:space="preserve">, </w:t>
      </w:r>
      <w:r w:rsidR="00104BCA" w:rsidRPr="00E3136A">
        <w:rPr>
          <w:rFonts w:ascii="Times New Roman" w:hAnsi="Times New Roman" w:cs="Times New Roman"/>
          <w:sz w:val="28"/>
          <w:szCs w:val="28"/>
        </w:rPr>
        <w:t>°</w:t>
      </w:r>
      <w:r>
        <w:rPr>
          <w:rFonts w:ascii="Times New Roman" w:hAnsi="Times New Roman" w:cs="Times New Roman"/>
          <w:sz w:val="28"/>
          <w:szCs w:val="28"/>
          <w:lang w:val="en-US"/>
        </w:rPr>
        <w:t>C</w:t>
      </w:r>
    </w:p>
    <w:p w:rsidR="00EA04BE" w:rsidRDefault="00CE582E" w:rsidP="00CD4F3B">
      <w:pPr>
        <w:spacing w:after="0" w:line="360" w:lineRule="auto"/>
        <w:jc w:val="both"/>
        <w:rPr>
          <w:rFonts w:ascii="Times New Roman" w:hAnsi="Times New Roman" w:cs="Times New Roman"/>
          <w:sz w:val="28"/>
          <w:szCs w:val="28"/>
        </w:rPr>
      </w:pPr>
      <w:r w:rsidRPr="00E3136A">
        <w:rPr>
          <w:rFonts w:ascii="Times New Roman" w:hAnsi="Times New Roman" w:cs="Times New Roman"/>
          <w:sz w:val="28"/>
          <w:szCs w:val="28"/>
        </w:rPr>
        <w:tab/>
      </w:r>
      <w:r>
        <w:rPr>
          <w:rFonts w:ascii="Times New Roman" w:hAnsi="Times New Roman" w:cs="Times New Roman"/>
          <w:sz w:val="28"/>
          <w:szCs w:val="28"/>
        </w:rPr>
        <w:t xml:space="preserve">Сложность </w:t>
      </w:r>
      <w:r w:rsidR="009973E3">
        <w:rPr>
          <w:rFonts w:ascii="Times New Roman" w:hAnsi="Times New Roman" w:cs="Times New Roman"/>
          <w:sz w:val="28"/>
          <w:szCs w:val="28"/>
        </w:rPr>
        <w:t xml:space="preserve">дальнейшей </w:t>
      </w:r>
      <w:r>
        <w:rPr>
          <w:rFonts w:ascii="Times New Roman" w:hAnsi="Times New Roman" w:cs="Times New Roman"/>
          <w:sz w:val="28"/>
          <w:szCs w:val="28"/>
        </w:rPr>
        <w:t>проверки полученной формулы на натурных объектах заключалась в том, что необходимо было измерить все рабочие параметры</w:t>
      </w:r>
      <w:r w:rsidR="00D67211">
        <w:rPr>
          <w:rFonts w:ascii="Times New Roman" w:hAnsi="Times New Roman" w:cs="Times New Roman"/>
          <w:sz w:val="28"/>
          <w:szCs w:val="28"/>
        </w:rPr>
        <w:t xml:space="preserve"> ВСО при температуре воздуха 25</w:t>
      </w:r>
      <w:r w:rsidR="00CD4F3B">
        <w:rPr>
          <w:rFonts w:ascii="Times New Roman" w:hAnsi="Times New Roman" w:cs="Times New Roman"/>
          <w:sz w:val="28"/>
          <w:szCs w:val="28"/>
        </w:rPr>
        <w:t xml:space="preserve"> </w:t>
      </w:r>
      <w:r w:rsidR="00104BCA" w:rsidRPr="00E3136A">
        <w:rPr>
          <w:rFonts w:ascii="Times New Roman" w:hAnsi="Times New Roman" w:cs="Times New Roman"/>
          <w:sz w:val="28"/>
          <w:szCs w:val="28"/>
        </w:rPr>
        <w:t>°</w:t>
      </w:r>
      <w:r>
        <w:rPr>
          <w:rFonts w:ascii="Times New Roman" w:hAnsi="Times New Roman" w:cs="Times New Roman"/>
          <w:sz w:val="28"/>
          <w:szCs w:val="28"/>
        </w:rPr>
        <w:t xml:space="preserve">С и </w:t>
      </w:r>
      <w:r w:rsidR="00D67211">
        <w:rPr>
          <w:rFonts w:ascii="Times New Roman" w:hAnsi="Times New Roman" w:cs="Times New Roman"/>
          <w:sz w:val="28"/>
          <w:szCs w:val="28"/>
        </w:rPr>
        <w:t xml:space="preserve">его </w:t>
      </w:r>
      <w:r>
        <w:rPr>
          <w:rFonts w:ascii="Times New Roman" w:hAnsi="Times New Roman" w:cs="Times New Roman"/>
          <w:sz w:val="28"/>
          <w:szCs w:val="28"/>
        </w:rPr>
        <w:t>относительной влажности 55</w:t>
      </w:r>
      <w:r w:rsidR="00CD4F3B">
        <w:rPr>
          <w:rFonts w:ascii="Times New Roman" w:hAnsi="Times New Roman" w:cs="Times New Roman"/>
          <w:sz w:val="28"/>
          <w:szCs w:val="28"/>
        </w:rPr>
        <w:t xml:space="preserve"> </w:t>
      </w:r>
      <w:r>
        <w:rPr>
          <w:rFonts w:ascii="Times New Roman" w:hAnsi="Times New Roman" w:cs="Times New Roman"/>
          <w:sz w:val="28"/>
          <w:szCs w:val="28"/>
        </w:rPr>
        <w:t>%, которые одновременно имеют место довольно редко и поддерживаются сравнительно короткое время. Но наибольшую трудност</w:t>
      </w:r>
      <w:r w:rsidR="000F51A1">
        <w:rPr>
          <w:rFonts w:ascii="Times New Roman" w:hAnsi="Times New Roman" w:cs="Times New Roman"/>
          <w:sz w:val="28"/>
          <w:szCs w:val="28"/>
        </w:rPr>
        <w:t>ь</w:t>
      </w:r>
      <w:r>
        <w:rPr>
          <w:rFonts w:ascii="Times New Roman" w:hAnsi="Times New Roman" w:cs="Times New Roman"/>
          <w:sz w:val="28"/>
          <w:szCs w:val="28"/>
        </w:rPr>
        <w:t xml:space="preserve"> представлял</w:t>
      </w:r>
      <w:r w:rsidR="00BF6424">
        <w:rPr>
          <w:rFonts w:ascii="Times New Roman" w:hAnsi="Times New Roman" w:cs="Times New Roman"/>
          <w:sz w:val="28"/>
          <w:szCs w:val="28"/>
        </w:rPr>
        <w:t>а</w:t>
      </w:r>
      <w:r>
        <w:rPr>
          <w:rFonts w:ascii="Times New Roman" w:hAnsi="Times New Roman" w:cs="Times New Roman"/>
          <w:sz w:val="28"/>
          <w:szCs w:val="28"/>
        </w:rPr>
        <w:t xml:space="preserve"> необходимость проводить последующие измерения в абсолютно таких же технологических и конструктивных условиях.</w:t>
      </w:r>
    </w:p>
    <w:p w:rsidR="00CE582E" w:rsidRDefault="00CE582E" w:rsidP="00FE2E2A">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Наиболее </w:t>
      </w:r>
      <w:r w:rsidR="00E56B13">
        <w:rPr>
          <w:rFonts w:ascii="Times New Roman" w:hAnsi="Times New Roman" w:cs="Times New Roman"/>
          <w:sz w:val="28"/>
          <w:szCs w:val="28"/>
        </w:rPr>
        <w:t xml:space="preserve">характерные </w:t>
      </w:r>
      <w:r>
        <w:rPr>
          <w:rFonts w:ascii="Times New Roman" w:hAnsi="Times New Roman" w:cs="Times New Roman"/>
          <w:sz w:val="28"/>
          <w:szCs w:val="28"/>
        </w:rPr>
        <w:t>результаты были получены на предприятиях, предоставлявших нам возможность проведения балансовых испытаний в течение многих лет (табл.</w:t>
      </w:r>
      <w:r w:rsidR="00CD4F3B">
        <w:rPr>
          <w:rFonts w:ascii="Times New Roman" w:hAnsi="Times New Roman" w:cs="Times New Roman"/>
          <w:sz w:val="28"/>
          <w:szCs w:val="28"/>
        </w:rPr>
        <w:t xml:space="preserve"> </w:t>
      </w:r>
      <w:r w:rsidR="00D5767A">
        <w:rPr>
          <w:rFonts w:ascii="Times New Roman" w:hAnsi="Times New Roman" w:cs="Times New Roman"/>
          <w:sz w:val="28"/>
          <w:szCs w:val="28"/>
        </w:rPr>
        <w:t>2</w:t>
      </w:r>
      <w:r>
        <w:rPr>
          <w:rFonts w:ascii="Times New Roman" w:hAnsi="Times New Roman" w:cs="Times New Roman"/>
          <w:sz w:val="28"/>
          <w:szCs w:val="28"/>
        </w:rPr>
        <w:t>).</w:t>
      </w:r>
    </w:p>
    <w:p w:rsidR="00E56B13" w:rsidRDefault="00E56B13" w:rsidP="00CE3646">
      <w:pPr>
        <w:jc w:val="right"/>
        <w:rPr>
          <w:rFonts w:ascii="Times New Roman" w:hAnsi="Times New Roman" w:cs="Times New Roman"/>
          <w:sz w:val="28"/>
          <w:szCs w:val="28"/>
        </w:rPr>
      </w:pPr>
      <w:r>
        <w:rPr>
          <w:rFonts w:ascii="Times New Roman" w:hAnsi="Times New Roman" w:cs="Times New Roman"/>
          <w:sz w:val="28"/>
          <w:szCs w:val="28"/>
        </w:rPr>
        <w:lastRenderedPageBreak/>
        <w:t>Таблица</w:t>
      </w:r>
      <w:r w:rsidR="00D5767A">
        <w:rPr>
          <w:rFonts w:ascii="Times New Roman" w:hAnsi="Times New Roman" w:cs="Times New Roman"/>
          <w:sz w:val="28"/>
          <w:szCs w:val="28"/>
        </w:rPr>
        <w:t xml:space="preserve"> 2.</w:t>
      </w:r>
      <w:r w:rsidR="00CD4F3B">
        <w:rPr>
          <w:rFonts w:ascii="Times New Roman" w:hAnsi="Times New Roman" w:cs="Times New Roman"/>
          <w:sz w:val="28"/>
          <w:szCs w:val="28"/>
        </w:rPr>
        <w:t xml:space="preserve"> </w:t>
      </w:r>
      <w:r>
        <w:rPr>
          <w:rFonts w:ascii="Times New Roman" w:hAnsi="Times New Roman" w:cs="Times New Roman"/>
          <w:sz w:val="28"/>
          <w:szCs w:val="28"/>
        </w:rPr>
        <w:t>Результаты балансовых испытаний производственных градирен</w:t>
      </w:r>
    </w:p>
    <w:tbl>
      <w:tblPr>
        <w:tblStyle w:val="a8"/>
        <w:tblW w:w="9668" w:type="dxa"/>
        <w:tblInd w:w="-176" w:type="dxa"/>
        <w:tblLook w:val="04A0" w:firstRow="1" w:lastRow="0" w:firstColumn="1" w:lastColumn="0" w:noHBand="0" w:noVBand="1"/>
      </w:tblPr>
      <w:tblGrid>
        <w:gridCol w:w="851"/>
        <w:gridCol w:w="993"/>
        <w:gridCol w:w="992"/>
        <w:gridCol w:w="1417"/>
        <w:gridCol w:w="1418"/>
        <w:gridCol w:w="1417"/>
        <w:gridCol w:w="1560"/>
        <w:gridCol w:w="1020"/>
      </w:tblGrid>
      <w:tr w:rsidR="00E56B13" w:rsidTr="00CE3646">
        <w:tc>
          <w:tcPr>
            <w:tcW w:w="851"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 п/п</w:t>
            </w:r>
          </w:p>
        </w:tc>
        <w:tc>
          <w:tcPr>
            <w:tcW w:w="993" w:type="dxa"/>
          </w:tcPr>
          <w:p w:rsidR="00E56B13" w:rsidRPr="007178CF" w:rsidRDefault="00E56B13" w:rsidP="00126B0E">
            <w:pPr>
              <w:jc w:val="center"/>
              <w:rPr>
                <w:rFonts w:ascii="Times New Roman" w:hAnsi="Times New Roman" w:cs="Times New Roman"/>
              </w:rPr>
            </w:pPr>
            <w:r w:rsidRPr="007178CF">
              <w:rPr>
                <w:rFonts w:ascii="Times New Roman" w:hAnsi="Times New Roman" w:cs="Times New Roman"/>
                <w:lang w:val="en-US"/>
              </w:rPr>
              <w:t>t</w:t>
            </w:r>
            <w:r w:rsidRPr="00D67211">
              <w:rPr>
                <w:rFonts w:ascii="Times New Roman" w:hAnsi="Times New Roman" w:cs="Times New Roman"/>
                <w:vertAlign w:val="subscript"/>
              </w:rPr>
              <w:t>возд.</w:t>
            </w:r>
            <w:r w:rsidR="00D67211">
              <w:rPr>
                <w:rFonts w:ascii="Times New Roman" w:hAnsi="Times New Roman" w:cs="Times New Roman"/>
              </w:rPr>
              <w:t>,</w:t>
            </w:r>
          </w:p>
          <w:p w:rsidR="00E56B13" w:rsidRPr="007178CF" w:rsidRDefault="00E56B13" w:rsidP="00126B0E">
            <w:pPr>
              <w:jc w:val="center"/>
              <w:rPr>
                <w:rFonts w:ascii="Times New Roman" w:hAnsi="Times New Roman" w:cs="Times New Roman"/>
              </w:rPr>
            </w:pPr>
            <w:r w:rsidRPr="007178CF">
              <w:rPr>
                <w:rFonts w:ascii="Times New Roman" w:hAnsi="Times New Roman" w:cs="Times New Roman"/>
              </w:rPr>
              <w:t>°С</w:t>
            </w:r>
          </w:p>
        </w:tc>
        <w:tc>
          <w:tcPr>
            <w:tcW w:w="992" w:type="dxa"/>
          </w:tcPr>
          <w:p w:rsidR="00E56B13" w:rsidRPr="007178CF" w:rsidRDefault="00DC120C" w:rsidP="00126B0E">
            <w:pPr>
              <w:jc w:val="center"/>
              <w:rPr>
                <w:rFonts w:ascii="Times New Roman" w:hAnsi="Times New Roman" w:cs="Times New Roman"/>
              </w:rPr>
            </w:pPr>
            <w:r>
              <w:rPr>
                <w:rFonts w:ascii="Times New Roman" w:hAnsi="Times New Roman" w:cs="Times New Roman"/>
              </w:rPr>
              <w:t xml:space="preserve">φ, </w:t>
            </w:r>
            <w:r w:rsidR="00E56B13" w:rsidRPr="007178CF">
              <w:rPr>
                <w:rFonts w:ascii="Times New Roman" w:hAnsi="Times New Roman" w:cs="Times New Roman"/>
              </w:rPr>
              <w:t>%</w:t>
            </w:r>
          </w:p>
        </w:tc>
        <w:tc>
          <w:tcPr>
            <w:tcW w:w="1417" w:type="dxa"/>
          </w:tcPr>
          <w:p w:rsidR="00E56B13" w:rsidRPr="007178CF" w:rsidRDefault="00E56B13" w:rsidP="00126B0E">
            <w:pPr>
              <w:jc w:val="center"/>
              <w:rPr>
                <w:rFonts w:ascii="Times New Roman" w:hAnsi="Times New Roman" w:cs="Times New Roman"/>
              </w:rPr>
            </w:pPr>
            <w:r w:rsidRPr="007178CF">
              <w:rPr>
                <w:rFonts w:ascii="Times New Roman" w:hAnsi="Times New Roman" w:cs="Times New Roman"/>
              </w:rPr>
              <w:t>Измеренная</w:t>
            </w:r>
          </w:p>
          <w:p w:rsidR="00E56B13" w:rsidRPr="007178CF" w:rsidRDefault="00E56B13" w:rsidP="00DC120C">
            <w:pPr>
              <w:jc w:val="center"/>
              <w:rPr>
                <w:rFonts w:ascii="Times New Roman" w:hAnsi="Times New Roman" w:cs="Times New Roman"/>
                <w:vertAlign w:val="subscript"/>
              </w:rPr>
            </w:pPr>
            <w:r w:rsidRPr="007178CF">
              <w:rPr>
                <w:rFonts w:ascii="Times New Roman" w:hAnsi="Times New Roman" w:cs="Times New Roman"/>
                <w:lang w:val="en-US"/>
              </w:rPr>
              <w:t>t</w:t>
            </w:r>
            <w:r w:rsidR="00DC120C">
              <w:rPr>
                <w:rFonts w:ascii="Times New Roman" w:hAnsi="Times New Roman" w:cs="Times New Roman"/>
                <w:vertAlign w:val="subscript"/>
              </w:rPr>
              <w:t>2</w:t>
            </w:r>
            <w:r w:rsidR="00DC120C">
              <w:rPr>
                <w:rFonts w:ascii="Times New Roman" w:hAnsi="Times New Roman" w:cs="Times New Roman"/>
              </w:rPr>
              <w:t>,</w:t>
            </w:r>
            <w:r w:rsidR="00CD4F3B">
              <w:rPr>
                <w:rFonts w:ascii="Times New Roman" w:hAnsi="Times New Roman" w:cs="Times New Roman"/>
              </w:rPr>
              <w:t xml:space="preserve"> </w:t>
            </w:r>
            <w:r w:rsidRPr="007178CF">
              <w:rPr>
                <w:rFonts w:ascii="Times New Roman" w:hAnsi="Times New Roman" w:cs="Times New Roman"/>
              </w:rPr>
              <w:t>°С</w:t>
            </w:r>
          </w:p>
        </w:tc>
        <w:tc>
          <w:tcPr>
            <w:tcW w:w="1418" w:type="dxa"/>
          </w:tcPr>
          <w:p w:rsidR="00DC120C" w:rsidRDefault="00DC120C" w:rsidP="00126B0E">
            <w:pPr>
              <w:jc w:val="center"/>
              <w:rPr>
                <w:rFonts w:ascii="Times New Roman" w:hAnsi="Times New Roman" w:cs="Times New Roman"/>
              </w:rPr>
            </w:pPr>
            <w:r>
              <w:rPr>
                <w:rFonts w:ascii="Times New Roman" w:hAnsi="Times New Roman" w:cs="Times New Roman"/>
              </w:rPr>
              <w:t>Табличная</w:t>
            </w:r>
          </w:p>
          <w:p w:rsidR="00E56B13" w:rsidRPr="007178CF" w:rsidRDefault="00E56B13" w:rsidP="00CD4F3B">
            <w:pPr>
              <w:jc w:val="center"/>
              <w:rPr>
                <w:rFonts w:ascii="Times New Roman" w:hAnsi="Times New Roman" w:cs="Times New Roman"/>
              </w:rPr>
            </w:pPr>
            <w:r w:rsidRPr="007178CF">
              <w:rPr>
                <w:rFonts w:ascii="Times New Roman" w:hAnsi="Times New Roman" w:cs="Times New Roman"/>
                <w:lang w:val="en-US"/>
              </w:rPr>
              <w:t>t</w:t>
            </w:r>
            <w:r w:rsidRPr="007178CF">
              <w:rPr>
                <w:rFonts w:ascii="Times New Roman" w:hAnsi="Times New Roman" w:cs="Times New Roman"/>
                <w:vertAlign w:val="subscript"/>
              </w:rPr>
              <w:t>см.тер</w:t>
            </w:r>
            <w:r w:rsidR="00DC120C">
              <w:rPr>
                <w:rFonts w:ascii="Times New Roman" w:hAnsi="Times New Roman" w:cs="Times New Roman"/>
                <w:vertAlign w:val="subscript"/>
              </w:rPr>
              <w:t>м.</w:t>
            </w:r>
            <w:r w:rsidRPr="007178CF">
              <w:rPr>
                <w:rFonts w:ascii="Times New Roman" w:hAnsi="Times New Roman" w:cs="Times New Roman"/>
              </w:rPr>
              <w:t>,</w:t>
            </w:r>
            <w:r w:rsidR="00CD4F3B">
              <w:rPr>
                <w:rFonts w:ascii="Times New Roman" w:hAnsi="Times New Roman" w:cs="Times New Roman"/>
              </w:rPr>
              <w:t xml:space="preserve"> </w:t>
            </w:r>
            <w:r w:rsidRPr="007178CF">
              <w:rPr>
                <w:rFonts w:ascii="Times New Roman" w:hAnsi="Times New Roman" w:cs="Times New Roman"/>
              </w:rPr>
              <w:t>°С</w:t>
            </w:r>
          </w:p>
        </w:tc>
        <w:tc>
          <w:tcPr>
            <w:tcW w:w="1417" w:type="dxa"/>
          </w:tcPr>
          <w:p w:rsidR="00E56B13" w:rsidRPr="007178CF" w:rsidRDefault="00E56B13" w:rsidP="00126B0E">
            <w:pPr>
              <w:jc w:val="center"/>
              <w:rPr>
                <w:rFonts w:ascii="Times New Roman" w:hAnsi="Times New Roman" w:cs="Times New Roman"/>
              </w:rPr>
            </w:pPr>
            <w:r w:rsidRPr="007178CF">
              <w:rPr>
                <w:rFonts w:ascii="Times New Roman" w:hAnsi="Times New Roman" w:cs="Times New Roman"/>
              </w:rPr>
              <w:t>Измеренная</w:t>
            </w:r>
          </w:p>
          <w:p w:rsidR="00E56B13" w:rsidRPr="007178CF" w:rsidRDefault="00E56B13" w:rsidP="00126B0E">
            <w:pPr>
              <w:jc w:val="center"/>
              <w:rPr>
                <w:rFonts w:ascii="Times New Roman" w:hAnsi="Times New Roman" w:cs="Times New Roman"/>
              </w:rPr>
            </w:pPr>
            <w:r w:rsidRPr="00D5767A">
              <w:rPr>
                <w:rFonts w:ascii="Times New Roman" w:hAnsi="Times New Roman" w:cs="Times New Roman"/>
              </w:rPr>
              <w:t>∆</w:t>
            </w:r>
            <w:r w:rsidRPr="007178CF">
              <w:rPr>
                <w:rFonts w:ascii="Times New Roman" w:hAnsi="Times New Roman" w:cs="Times New Roman"/>
                <w:lang w:val="en-US"/>
              </w:rPr>
              <w:t>t</w:t>
            </w:r>
            <w:r w:rsidRPr="007178CF">
              <w:rPr>
                <w:rFonts w:ascii="Times New Roman" w:hAnsi="Times New Roman" w:cs="Times New Roman"/>
              </w:rPr>
              <w:t>,</w:t>
            </w:r>
            <w:r w:rsidR="00CD4F3B">
              <w:rPr>
                <w:rFonts w:ascii="Times New Roman" w:hAnsi="Times New Roman" w:cs="Times New Roman"/>
              </w:rPr>
              <w:t xml:space="preserve"> </w:t>
            </w:r>
            <w:r w:rsidRPr="007178CF">
              <w:rPr>
                <w:rFonts w:ascii="Times New Roman" w:hAnsi="Times New Roman" w:cs="Times New Roman"/>
              </w:rPr>
              <w:t>°С</w:t>
            </w:r>
          </w:p>
        </w:tc>
        <w:tc>
          <w:tcPr>
            <w:tcW w:w="1560" w:type="dxa"/>
          </w:tcPr>
          <w:p w:rsidR="00E56B13" w:rsidRPr="00080277" w:rsidRDefault="00DC120C" w:rsidP="00126B0E">
            <w:pPr>
              <w:jc w:val="center"/>
              <w:rPr>
                <w:rFonts w:ascii="Times New Roman" w:hAnsi="Times New Roman" w:cs="Times New Roman"/>
              </w:rPr>
            </w:pPr>
            <w:r>
              <w:rPr>
                <w:rFonts w:ascii="Times New Roman" w:hAnsi="Times New Roman" w:cs="Times New Roman"/>
                <w:lang w:val="en-US"/>
              </w:rPr>
              <w:t>d</w:t>
            </w:r>
            <w:r w:rsidRPr="00DC120C">
              <w:rPr>
                <w:rFonts w:ascii="Times New Roman" w:hAnsi="Times New Roman" w:cs="Times New Roman"/>
                <w:vertAlign w:val="subscript"/>
              </w:rPr>
              <w:t xml:space="preserve">изм. </w:t>
            </w:r>
            <w:r>
              <w:rPr>
                <w:rFonts w:ascii="Times New Roman" w:hAnsi="Times New Roman" w:cs="Times New Roman"/>
              </w:rPr>
              <w:t>(d</w:t>
            </w:r>
            <w:r w:rsidRPr="00DC120C">
              <w:rPr>
                <w:rFonts w:ascii="Times New Roman" w:hAnsi="Times New Roman" w:cs="Times New Roman"/>
                <w:vertAlign w:val="subscript"/>
              </w:rPr>
              <w:t>расч.</w:t>
            </w:r>
            <w:r>
              <w:rPr>
                <w:rFonts w:ascii="Times New Roman" w:hAnsi="Times New Roman" w:cs="Times New Roman"/>
              </w:rPr>
              <w:t>),</w:t>
            </w:r>
            <w:r w:rsidR="00E56B13" w:rsidRPr="00080277">
              <w:rPr>
                <w:rFonts w:ascii="Times New Roman" w:hAnsi="Times New Roman" w:cs="Times New Roman"/>
              </w:rPr>
              <w:t>°С</w:t>
            </w:r>
          </w:p>
          <w:p w:rsidR="00E56B13" w:rsidRPr="00080277" w:rsidRDefault="00E56B13" w:rsidP="00CE3646">
            <w:pPr>
              <w:rPr>
                <w:rFonts w:ascii="Times New Roman" w:hAnsi="Times New Roman" w:cs="Times New Roman"/>
                <w:sz w:val="20"/>
                <w:szCs w:val="20"/>
              </w:rPr>
            </w:pPr>
          </w:p>
        </w:tc>
        <w:tc>
          <w:tcPr>
            <w:tcW w:w="1020"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lang w:val="en-US"/>
              </w:rPr>
              <w:t>G</w:t>
            </w:r>
            <w:r>
              <w:rPr>
                <w:rFonts w:ascii="Times New Roman" w:hAnsi="Times New Roman" w:cs="Times New Roman"/>
                <w:sz w:val="28"/>
                <w:szCs w:val="28"/>
              </w:rPr>
              <w:t>,</w:t>
            </w:r>
          </w:p>
          <w:p w:rsidR="00E56B13" w:rsidRPr="00080277" w:rsidRDefault="00E56B13" w:rsidP="00DC120C">
            <w:pPr>
              <w:jc w:val="center"/>
              <w:rPr>
                <w:rFonts w:ascii="Times New Roman" w:hAnsi="Times New Roman" w:cs="Times New Roman"/>
                <w:sz w:val="28"/>
                <w:szCs w:val="28"/>
              </w:rPr>
            </w:pPr>
            <w:r>
              <w:rPr>
                <w:rFonts w:ascii="Times New Roman" w:hAnsi="Times New Roman" w:cs="Times New Roman"/>
                <w:sz w:val="28"/>
                <w:szCs w:val="28"/>
              </w:rPr>
              <w:t>м</w:t>
            </w:r>
            <w:r>
              <w:rPr>
                <w:rFonts w:ascii="Times New Roman" w:hAnsi="Times New Roman" w:cs="Times New Roman"/>
                <w:sz w:val="28"/>
                <w:szCs w:val="28"/>
                <w:vertAlign w:val="superscript"/>
              </w:rPr>
              <w:t>3</w:t>
            </w:r>
            <w:r>
              <w:rPr>
                <w:rFonts w:ascii="Times New Roman" w:hAnsi="Times New Roman" w:cs="Times New Roman"/>
                <w:sz w:val="28"/>
                <w:szCs w:val="28"/>
              </w:rPr>
              <w:t xml:space="preserve">/ </w:t>
            </w:r>
            <w:r w:rsidR="00DC120C">
              <w:rPr>
                <w:rFonts w:ascii="Times New Roman" w:hAnsi="Times New Roman" w:cs="Times New Roman"/>
                <w:sz w:val="28"/>
                <w:szCs w:val="28"/>
              </w:rPr>
              <w:t>ч</w:t>
            </w:r>
          </w:p>
        </w:tc>
      </w:tr>
      <w:tr w:rsidR="00E56B13" w:rsidTr="00CE3646">
        <w:tc>
          <w:tcPr>
            <w:tcW w:w="9668" w:type="dxa"/>
            <w:gridSpan w:val="8"/>
          </w:tcPr>
          <w:p w:rsidR="00E56B13" w:rsidRDefault="00E56B13" w:rsidP="00DC120C">
            <w:pPr>
              <w:jc w:val="center"/>
              <w:rPr>
                <w:rFonts w:ascii="Times New Roman" w:hAnsi="Times New Roman" w:cs="Times New Roman"/>
                <w:sz w:val="28"/>
                <w:szCs w:val="28"/>
              </w:rPr>
            </w:pPr>
            <w:r w:rsidRPr="000603A6">
              <w:rPr>
                <w:rFonts w:ascii="Times New Roman" w:hAnsi="Times New Roman" w:cs="Times New Roman"/>
                <w:sz w:val="28"/>
                <w:szCs w:val="28"/>
              </w:rPr>
              <w:t>Кременчугская</w:t>
            </w:r>
            <w:r>
              <w:rPr>
                <w:rFonts w:ascii="Times New Roman" w:hAnsi="Times New Roman" w:cs="Times New Roman"/>
                <w:sz w:val="28"/>
                <w:szCs w:val="28"/>
              </w:rPr>
              <w:t xml:space="preserve"> ТЭЦ, башенная градирня,</w:t>
            </w:r>
            <w:r>
              <w:rPr>
                <w:rFonts w:ascii="Times New Roman" w:hAnsi="Times New Roman" w:cs="Times New Roman"/>
                <w:sz w:val="28"/>
                <w:szCs w:val="28"/>
                <w:lang w:val="en-US"/>
              </w:rPr>
              <w:t>S</w:t>
            </w:r>
            <w:r>
              <w:rPr>
                <w:rFonts w:ascii="Times New Roman" w:hAnsi="Times New Roman" w:cs="Times New Roman"/>
                <w:sz w:val="28"/>
                <w:szCs w:val="28"/>
                <w:vertAlign w:val="subscript"/>
                <w:lang w:val="en-US"/>
              </w:rPr>
              <w:t>ox</w:t>
            </w:r>
            <w:r w:rsidR="00DC120C">
              <w:rPr>
                <w:rFonts w:ascii="Times New Roman" w:hAnsi="Times New Roman" w:cs="Times New Roman"/>
                <w:sz w:val="28"/>
                <w:szCs w:val="28"/>
                <w:vertAlign w:val="subscript"/>
              </w:rPr>
              <w:t>л.</w:t>
            </w:r>
            <w:r w:rsidRPr="007178CF">
              <w:rPr>
                <w:rFonts w:ascii="Times New Roman" w:hAnsi="Times New Roman" w:cs="Times New Roman"/>
                <w:sz w:val="28"/>
                <w:szCs w:val="28"/>
              </w:rPr>
              <w:t xml:space="preserve">=1280 </w:t>
            </w:r>
            <w:r>
              <w:rPr>
                <w:rFonts w:ascii="Times New Roman" w:hAnsi="Times New Roman" w:cs="Times New Roman"/>
                <w:sz w:val="28"/>
                <w:szCs w:val="28"/>
              </w:rPr>
              <w:t>м</w:t>
            </w:r>
            <w:r>
              <w:rPr>
                <w:rFonts w:ascii="Times New Roman" w:hAnsi="Times New Roman" w:cs="Times New Roman"/>
                <w:sz w:val="28"/>
                <w:szCs w:val="28"/>
                <w:vertAlign w:val="superscript"/>
              </w:rPr>
              <w:t>2</w:t>
            </w:r>
          </w:p>
        </w:tc>
      </w:tr>
      <w:tr w:rsidR="00E56B13" w:rsidTr="00CE3646">
        <w:tc>
          <w:tcPr>
            <w:tcW w:w="851"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25</w:t>
            </w:r>
          </w:p>
        </w:tc>
        <w:tc>
          <w:tcPr>
            <w:tcW w:w="992"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55</w:t>
            </w:r>
          </w:p>
        </w:tc>
        <w:tc>
          <w:tcPr>
            <w:tcW w:w="1417"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26,5</w:t>
            </w:r>
          </w:p>
        </w:tc>
        <w:tc>
          <w:tcPr>
            <w:tcW w:w="1418"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19,2</w:t>
            </w:r>
          </w:p>
        </w:tc>
        <w:tc>
          <w:tcPr>
            <w:tcW w:w="1417"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8,0</w:t>
            </w:r>
          </w:p>
        </w:tc>
        <w:tc>
          <w:tcPr>
            <w:tcW w:w="1560"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0</w:t>
            </w:r>
          </w:p>
        </w:tc>
        <w:tc>
          <w:tcPr>
            <w:tcW w:w="1020"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7000</w:t>
            </w:r>
          </w:p>
        </w:tc>
      </w:tr>
      <w:tr w:rsidR="00E56B13" w:rsidTr="00CE3646">
        <w:tc>
          <w:tcPr>
            <w:tcW w:w="851"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24,8</w:t>
            </w:r>
          </w:p>
        </w:tc>
        <w:tc>
          <w:tcPr>
            <w:tcW w:w="992"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46</w:t>
            </w:r>
          </w:p>
        </w:tc>
        <w:tc>
          <w:tcPr>
            <w:tcW w:w="1417"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25,8</w:t>
            </w:r>
          </w:p>
        </w:tc>
        <w:tc>
          <w:tcPr>
            <w:tcW w:w="1418"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17,7</w:t>
            </w:r>
          </w:p>
        </w:tc>
        <w:tc>
          <w:tcPr>
            <w:tcW w:w="1417"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7,0</w:t>
            </w:r>
          </w:p>
        </w:tc>
        <w:tc>
          <w:tcPr>
            <w:tcW w:w="1560"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0,7(1</w:t>
            </w:r>
            <w:r w:rsidR="003F3208">
              <w:rPr>
                <w:rFonts w:ascii="Times New Roman" w:hAnsi="Times New Roman" w:cs="Times New Roman"/>
                <w:sz w:val="28"/>
                <w:szCs w:val="28"/>
              </w:rPr>
              <w:t>,</w:t>
            </w:r>
            <w:r>
              <w:rPr>
                <w:rFonts w:ascii="Times New Roman" w:hAnsi="Times New Roman" w:cs="Times New Roman"/>
                <w:sz w:val="28"/>
                <w:szCs w:val="28"/>
              </w:rPr>
              <w:t>5)</w:t>
            </w:r>
          </w:p>
        </w:tc>
        <w:tc>
          <w:tcPr>
            <w:tcW w:w="1020"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8000</w:t>
            </w:r>
          </w:p>
        </w:tc>
      </w:tr>
      <w:tr w:rsidR="00E56B13" w:rsidTr="00CE3646">
        <w:tc>
          <w:tcPr>
            <w:tcW w:w="851"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20</w:t>
            </w:r>
          </w:p>
        </w:tc>
        <w:tc>
          <w:tcPr>
            <w:tcW w:w="992"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71</w:t>
            </w:r>
          </w:p>
        </w:tc>
        <w:tc>
          <w:tcPr>
            <w:tcW w:w="1417"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24,7</w:t>
            </w:r>
          </w:p>
        </w:tc>
        <w:tc>
          <w:tcPr>
            <w:tcW w:w="1418"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16,9</w:t>
            </w:r>
          </w:p>
        </w:tc>
        <w:tc>
          <w:tcPr>
            <w:tcW w:w="1417"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7,0</w:t>
            </w:r>
          </w:p>
        </w:tc>
        <w:tc>
          <w:tcPr>
            <w:tcW w:w="1560"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1,8(1,9)</w:t>
            </w:r>
          </w:p>
        </w:tc>
        <w:tc>
          <w:tcPr>
            <w:tcW w:w="1020"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8000</w:t>
            </w:r>
          </w:p>
        </w:tc>
      </w:tr>
      <w:tr w:rsidR="00E56B13" w:rsidTr="00CE3646">
        <w:tc>
          <w:tcPr>
            <w:tcW w:w="851"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4</w:t>
            </w:r>
          </w:p>
        </w:tc>
        <w:tc>
          <w:tcPr>
            <w:tcW w:w="993"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26</w:t>
            </w:r>
          </w:p>
        </w:tc>
        <w:tc>
          <w:tcPr>
            <w:tcW w:w="992"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58</w:t>
            </w:r>
          </w:p>
        </w:tc>
        <w:tc>
          <w:tcPr>
            <w:tcW w:w="1417"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27,8</w:t>
            </w:r>
          </w:p>
        </w:tc>
        <w:tc>
          <w:tcPr>
            <w:tcW w:w="1418"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20,5</w:t>
            </w:r>
          </w:p>
        </w:tc>
        <w:tc>
          <w:tcPr>
            <w:tcW w:w="1417"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8,0</w:t>
            </w:r>
          </w:p>
        </w:tc>
        <w:tc>
          <w:tcPr>
            <w:tcW w:w="1560"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-1,3(-1,3)</w:t>
            </w:r>
          </w:p>
        </w:tc>
        <w:tc>
          <w:tcPr>
            <w:tcW w:w="1020"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7000</w:t>
            </w:r>
          </w:p>
        </w:tc>
      </w:tr>
      <w:tr w:rsidR="00E56B13" w:rsidTr="00CE3646">
        <w:tc>
          <w:tcPr>
            <w:tcW w:w="9668" w:type="dxa"/>
            <w:gridSpan w:val="8"/>
          </w:tcPr>
          <w:p w:rsidR="00E56B13" w:rsidRDefault="00E56B13" w:rsidP="00DC120C">
            <w:pPr>
              <w:jc w:val="center"/>
              <w:rPr>
                <w:rFonts w:ascii="Times New Roman" w:hAnsi="Times New Roman" w:cs="Times New Roman"/>
                <w:sz w:val="28"/>
                <w:szCs w:val="28"/>
              </w:rPr>
            </w:pPr>
            <w:r>
              <w:rPr>
                <w:rFonts w:ascii="Times New Roman" w:hAnsi="Times New Roman" w:cs="Times New Roman"/>
                <w:sz w:val="28"/>
                <w:szCs w:val="28"/>
              </w:rPr>
              <w:t>Одесский припортовый завод, вентиляторная градирня,</w:t>
            </w:r>
            <w:r>
              <w:rPr>
                <w:rFonts w:ascii="Times New Roman" w:hAnsi="Times New Roman" w:cs="Times New Roman"/>
                <w:sz w:val="28"/>
                <w:szCs w:val="28"/>
                <w:lang w:val="en-US"/>
              </w:rPr>
              <w:t>S</w:t>
            </w:r>
            <w:r>
              <w:rPr>
                <w:rFonts w:ascii="Times New Roman" w:hAnsi="Times New Roman" w:cs="Times New Roman"/>
                <w:sz w:val="28"/>
                <w:szCs w:val="28"/>
                <w:vertAlign w:val="subscript"/>
                <w:lang w:val="en-US"/>
              </w:rPr>
              <w:t>ox</w:t>
            </w:r>
            <w:r w:rsidR="00DC120C">
              <w:rPr>
                <w:rFonts w:ascii="Times New Roman" w:hAnsi="Times New Roman" w:cs="Times New Roman"/>
                <w:sz w:val="28"/>
                <w:szCs w:val="28"/>
                <w:vertAlign w:val="subscript"/>
              </w:rPr>
              <w:t>л.</w:t>
            </w:r>
            <w:r w:rsidRPr="007178CF">
              <w:rPr>
                <w:rFonts w:ascii="Times New Roman" w:hAnsi="Times New Roman" w:cs="Times New Roman"/>
                <w:sz w:val="28"/>
                <w:szCs w:val="28"/>
              </w:rPr>
              <w:t>=1</w:t>
            </w:r>
            <w:r>
              <w:rPr>
                <w:rFonts w:ascii="Times New Roman" w:hAnsi="Times New Roman" w:cs="Times New Roman"/>
                <w:sz w:val="28"/>
                <w:szCs w:val="28"/>
              </w:rPr>
              <w:t>44·4м</w:t>
            </w:r>
            <w:r>
              <w:rPr>
                <w:rFonts w:ascii="Times New Roman" w:hAnsi="Times New Roman" w:cs="Times New Roman"/>
                <w:sz w:val="28"/>
                <w:szCs w:val="28"/>
                <w:vertAlign w:val="superscript"/>
              </w:rPr>
              <w:t>2</w:t>
            </w:r>
          </w:p>
        </w:tc>
      </w:tr>
      <w:tr w:rsidR="00E56B13" w:rsidTr="00CE3646">
        <w:tc>
          <w:tcPr>
            <w:tcW w:w="851"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25</w:t>
            </w:r>
          </w:p>
        </w:tc>
        <w:tc>
          <w:tcPr>
            <w:tcW w:w="992"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55</w:t>
            </w:r>
          </w:p>
        </w:tc>
        <w:tc>
          <w:tcPr>
            <w:tcW w:w="1417"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29,2</w:t>
            </w:r>
          </w:p>
        </w:tc>
        <w:tc>
          <w:tcPr>
            <w:tcW w:w="1418"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19,2</w:t>
            </w:r>
          </w:p>
        </w:tc>
        <w:tc>
          <w:tcPr>
            <w:tcW w:w="1417"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12</w:t>
            </w:r>
          </w:p>
        </w:tc>
        <w:tc>
          <w:tcPr>
            <w:tcW w:w="1560"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0</w:t>
            </w:r>
          </w:p>
        </w:tc>
        <w:tc>
          <w:tcPr>
            <w:tcW w:w="1020"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4500</w:t>
            </w:r>
          </w:p>
        </w:tc>
      </w:tr>
      <w:tr w:rsidR="00E56B13" w:rsidTr="00CE3646">
        <w:tc>
          <w:tcPr>
            <w:tcW w:w="851"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26</w:t>
            </w:r>
          </w:p>
        </w:tc>
        <w:tc>
          <w:tcPr>
            <w:tcW w:w="992"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66</w:t>
            </w:r>
          </w:p>
        </w:tc>
        <w:tc>
          <w:tcPr>
            <w:tcW w:w="1417"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31,6</w:t>
            </w:r>
          </w:p>
        </w:tc>
        <w:tc>
          <w:tcPr>
            <w:tcW w:w="1418"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21,6</w:t>
            </w:r>
          </w:p>
        </w:tc>
        <w:tc>
          <w:tcPr>
            <w:tcW w:w="1417"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12,5</w:t>
            </w:r>
          </w:p>
        </w:tc>
        <w:tc>
          <w:tcPr>
            <w:tcW w:w="1560"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-2,4(-2,5)</w:t>
            </w:r>
          </w:p>
        </w:tc>
        <w:tc>
          <w:tcPr>
            <w:tcW w:w="1020"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4300</w:t>
            </w:r>
          </w:p>
        </w:tc>
      </w:tr>
      <w:tr w:rsidR="00E56B13" w:rsidTr="00CE3646">
        <w:tc>
          <w:tcPr>
            <w:tcW w:w="851"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24</w:t>
            </w:r>
          </w:p>
        </w:tc>
        <w:tc>
          <w:tcPr>
            <w:tcW w:w="992"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62</w:t>
            </w:r>
          </w:p>
        </w:tc>
        <w:tc>
          <w:tcPr>
            <w:tcW w:w="1417"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29,4</w:t>
            </w:r>
          </w:p>
        </w:tc>
        <w:tc>
          <w:tcPr>
            <w:tcW w:w="1418"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19,3</w:t>
            </w:r>
          </w:p>
        </w:tc>
        <w:tc>
          <w:tcPr>
            <w:tcW w:w="1417"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13,1</w:t>
            </w:r>
          </w:p>
        </w:tc>
        <w:tc>
          <w:tcPr>
            <w:tcW w:w="1560"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-0,2(-0,2)</w:t>
            </w:r>
          </w:p>
        </w:tc>
        <w:tc>
          <w:tcPr>
            <w:tcW w:w="1020"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4100</w:t>
            </w:r>
          </w:p>
        </w:tc>
      </w:tr>
      <w:tr w:rsidR="00E56B13" w:rsidTr="00CE3646">
        <w:tc>
          <w:tcPr>
            <w:tcW w:w="851"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4</w:t>
            </w:r>
          </w:p>
        </w:tc>
        <w:tc>
          <w:tcPr>
            <w:tcW w:w="993"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20</w:t>
            </w:r>
          </w:p>
        </w:tc>
        <w:tc>
          <w:tcPr>
            <w:tcW w:w="992"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54</w:t>
            </w:r>
          </w:p>
        </w:tc>
        <w:tc>
          <w:tcPr>
            <w:tcW w:w="1417"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24,8</w:t>
            </w:r>
          </w:p>
        </w:tc>
        <w:tc>
          <w:tcPr>
            <w:tcW w:w="1418"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14,8</w:t>
            </w:r>
          </w:p>
        </w:tc>
        <w:tc>
          <w:tcPr>
            <w:tcW w:w="1417"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12</w:t>
            </w:r>
          </w:p>
        </w:tc>
        <w:tc>
          <w:tcPr>
            <w:tcW w:w="1560"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4,4(4,4)</w:t>
            </w:r>
          </w:p>
        </w:tc>
        <w:tc>
          <w:tcPr>
            <w:tcW w:w="1020"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4500</w:t>
            </w:r>
          </w:p>
        </w:tc>
      </w:tr>
      <w:tr w:rsidR="00E56B13" w:rsidTr="00CE3646">
        <w:tc>
          <w:tcPr>
            <w:tcW w:w="9668" w:type="dxa"/>
            <w:gridSpan w:val="8"/>
          </w:tcPr>
          <w:p w:rsidR="00E56B13" w:rsidRDefault="00E56B13" w:rsidP="00DC120C">
            <w:pPr>
              <w:jc w:val="center"/>
              <w:rPr>
                <w:rFonts w:ascii="Times New Roman" w:hAnsi="Times New Roman" w:cs="Times New Roman"/>
                <w:sz w:val="28"/>
                <w:szCs w:val="28"/>
              </w:rPr>
            </w:pPr>
            <w:r>
              <w:rPr>
                <w:rFonts w:ascii="Times New Roman" w:hAnsi="Times New Roman" w:cs="Times New Roman"/>
                <w:sz w:val="28"/>
                <w:szCs w:val="28"/>
              </w:rPr>
              <w:t>АО «Укртатнафта», вентиляторная градирня,</w:t>
            </w:r>
            <w:r>
              <w:rPr>
                <w:rFonts w:ascii="Times New Roman" w:hAnsi="Times New Roman" w:cs="Times New Roman"/>
                <w:sz w:val="28"/>
                <w:szCs w:val="28"/>
                <w:lang w:val="en-US"/>
              </w:rPr>
              <w:t>S</w:t>
            </w:r>
            <w:r>
              <w:rPr>
                <w:rFonts w:ascii="Times New Roman" w:hAnsi="Times New Roman" w:cs="Times New Roman"/>
                <w:sz w:val="28"/>
                <w:szCs w:val="28"/>
                <w:vertAlign w:val="subscript"/>
                <w:lang w:val="en-US"/>
              </w:rPr>
              <w:t>ox</w:t>
            </w:r>
            <w:r w:rsidR="00DC120C">
              <w:rPr>
                <w:rFonts w:ascii="Times New Roman" w:hAnsi="Times New Roman" w:cs="Times New Roman"/>
                <w:sz w:val="28"/>
                <w:szCs w:val="28"/>
                <w:vertAlign w:val="subscript"/>
              </w:rPr>
              <w:t>л.</w:t>
            </w:r>
            <w:r w:rsidRPr="007178CF">
              <w:rPr>
                <w:rFonts w:ascii="Times New Roman" w:hAnsi="Times New Roman" w:cs="Times New Roman"/>
                <w:sz w:val="28"/>
                <w:szCs w:val="28"/>
              </w:rPr>
              <w:t>=</w:t>
            </w:r>
            <w:r>
              <w:rPr>
                <w:rFonts w:ascii="Times New Roman" w:hAnsi="Times New Roman" w:cs="Times New Roman"/>
                <w:sz w:val="28"/>
                <w:szCs w:val="28"/>
              </w:rPr>
              <w:t>192м</w:t>
            </w:r>
            <w:r>
              <w:rPr>
                <w:rFonts w:ascii="Times New Roman" w:hAnsi="Times New Roman" w:cs="Times New Roman"/>
                <w:sz w:val="28"/>
                <w:szCs w:val="28"/>
                <w:vertAlign w:val="superscript"/>
              </w:rPr>
              <w:t>2</w:t>
            </w:r>
          </w:p>
        </w:tc>
      </w:tr>
      <w:tr w:rsidR="00E56B13" w:rsidTr="00CE3646">
        <w:tc>
          <w:tcPr>
            <w:tcW w:w="851"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25</w:t>
            </w:r>
          </w:p>
        </w:tc>
        <w:tc>
          <w:tcPr>
            <w:tcW w:w="992"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55</w:t>
            </w:r>
          </w:p>
        </w:tc>
        <w:tc>
          <w:tcPr>
            <w:tcW w:w="1417"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24</w:t>
            </w:r>
          </w:p>
        </w:tc>
        <w:tc>
          <w:tcPr>
            <w:tcW w:w="1418"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19,2</w:t>
            </w:r>
          </w:p>
        </w:tc>
        <w:tc>
          <w:tcPr>
            <w:tcW w:w="1417"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4,8</w:t>
            </w:r>
          </w:p>
        </w:tc>
        <w:tc>
          <w:tcPr>
            <w:tcW w:w="1560"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0</w:t>
            </w:r>
          </w:p>
        </w:tc>
        <w:tc>
          <w:tcPr>
            <w:tcW w:w="1020"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356</w:t>
            </w:r>
          </w:p>
        </w:tc>
      </w:tr>
      <w:tr w:rsidR="00E56B13" w:rsidTr="00CE3646">
        <w:tc>
          <w:tcPr>
            <w:tcW w:w="851"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21,8</w:t>
            </w:r>
          </w:p>
        </w:tc>
        <w:tc>
          <w:tcPr>
            <w:tcW w:w="992"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66</w:t>
            </w:r>
          </w:p>
        </w:tc>
        <w:tc>
          <w:tcPr>
            <w:tcW w:w="1417"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22,6</w:t>
            </w:r>
          </w:p>
        </w:tc>
        <w:tc>
          <w:tcPr>
            <w:tcW w:w="1418"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17,8</w:t>
            </w:r>
          </w:p>
        </w:tc>
        <w:tc>
          <w:tcPr>
            <w:tcW w:w="1417"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4,8</w:t>
            </w:r>
          </w:p>
        </w:tc>
        <w:tc>
          <w:tcPr>
            <w:tcW w:w="1560"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1,4(1,1)</w:t>
            </w:r>
          </w:p>
        </w:tc>
        <w:tc>
          <w:tcPr>
            <w:tcW w:w="1020"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356</w:t>
            </w:r>
          </w:p>
        </w:tc>
      </w:tr>
      <w:tr w:rsidR="00E56B13" w:rsidTr="00CE3646">
        <w:tc>
          <w:tcPr>
            <w:tcW w:w="851"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24</w:t>
            </w:r>
          </w:p>
        </w:tc>
        <w:tc>
          <w:tcPr>
            <w:tcW w:w="992"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60</w:t>
            </w:r>
          </w:p>
        </w:tc>
        <w:tc>
          <w:tcPr>
            <w:tcW w:w="1417"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23,9</w:t>
            </w:r>
          </w:p>
        </w:tc>
        <w:tc>
          <w:tcPr>
            <w:tcW w:w="1418"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19,0</w:t>
            </w:r>
          </w:p>
        </w:tc>
        <w:tc>
          <w:tcPr>
            <w:tcW w:w="1417"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4,9</w:t>
            </w:r>
          </w:p>
        </w:tc>
        <w:tc>
          <w:tcPr>
            <w:tcW w:w="1560"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0,1(0,1)</w:t>
            </w:r>
          </w:p>
        </w:tc>
        <w:tc>
          <w:tcPr>
            <w:tcW w:w="1020"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350</w:t>
            </w:r>
          </w:p>
        </w:tc>
      </w:tr>
      <w:tr w:rsidR="00E56B13" w:rsidTr="00CE3646">
        <w:tc>
          <w:tcPr>
            <w:tcW w:w="9668" w:type="dxa"/>
            <w:gridSpan w:val="8"/>
          </w:tcPr>
          <w:p w:rsidR="00E56B13" w:rsidRDefault="00E56B13" w:rsidP="00DC120C">
            <w:pPr>
              <w:jc w:val="center"/>
              <w:rPr>
                <w:rFonts w:ascii="Times New Roman" w:hAnsi="Times New Roman" w:cs="Times New Roman"/>
                <w:sz w:val="28"/>
                <w:szCs w:val="28"/>
              </w:rPr>
            </w:pPr>
            <w:r>
              <w:rPr>
                <w:rFonts w:ascii="Times New Roman" w:hAnsi="Times New Roman" w:cs="Times New Roman"/>
                <w:sz w:val="28"/>
                <w:szCs w:val="28"/>
              </w:rPr>
              <w:t xml:space="preserve">ОП Запорожская АЭС, башенная градирня,  </w:t>
            </w:r>
            <w:r>
              <w:rPr>
                <w:rFonts w:ascii="Times New Roman" w:hAnsi="Times New Roman" w:cs="Times New Roman"/>
                <w:sz w:val="28"/>
                <w:szCs w:val="28"/>
                <w:lang w:val="en-US"/>
              </w:rPr>
              <w:t>S</w:t>
            </w:r>
            <w:r>
              <w:rPr>
                <w:rFonts w:ascii="Times New Roman" w:hAnsi="Times New Roman" w:cs="Times New Roman"/>
                <w:sz w:val="28"/>
                <w:szCs w:val="28"/>
                <w:vertAlign w:val="subscript"/>
                <w:lang w:val="en-US"/>
              </w:rPr>
              <w:t>ox</w:t>
            </w:r>
            <w:r w:rsidR="00DC120C">
              <w:rPr>
                <w:rFonts w:ascii="Times New Roman" w:hAnsi="Times New Roman" w:cs="Times New Roman"/>
                <w:sz w:val="28"/>
                <w:szCs w:val="28"/>
                <w:vertAlign w:val="subscript"/>
              </w:rPr>
              <w:t>л.</w:t>
            </w:r>
            <w:r w:rsidRPr="007178CF">
              <w:rPr>
                <w:rFonts w:ascii="Times New Roman" w:hAnsi="Times New Roman" w:cs="Times New Roman"/>
                <w:sz w:val="28"/>
                <w:szCs w:val="28"/>
              </w:rPr>
              <w:t>=</w:t>
            </w:r>
            <w:r>
              <w:rPr>
                <w:rFonts w:ascii="Times New Roman" w:hAnsi="Times New Roman" w:cs="Times New Roman"/>
                <w:sz w:val="28"/>
                <w:szCs w:val="28"/>
              </w:rPr>
              <w:t>10</w:t>
            </w:r>
            <w:r w:rsidR="00CD4F3B">
              <w:rPr>
                <w:rFonts w:ascii="Times New Roman" w:hAnsi="Times New Roman" w:cs="Times New Roman"/>
                <w:sz w:val="28"/>
                <w:szCs w:val="28"/>
              </w:rPr>
              <w:t> </w:t>
            </w:r>
            <w:r>
              <w:rPr>
                <w:rFonts w:ascii="Times New Roman" w:hAnsi="Times New Roman" w:cs="Times New Roman"/>
                <w:sz w:val="28"/>
                <w:szCs w:val="28"/>
              </w:rPr>
              <w:t>000</w:t>
            </w:r>
            <w:r w:rsidR="00CD4F3B">
              <w:rPr>
                <w:rFonts w:ascii="Times New Roman" w:hAnsi="Times New Roman" w:cs="Times New Roman"/>
                <w:sz w:val="28"/>
                <w:szCs w:val="28"/>
              </w:rPr>
              <w:t xml:space="preserve"> </w:t>
            </w:r>
            <w:r>
              <w:rPr>
                <w:rFonts w:ascii="Times New Roman" w:hAnsi="Times New Roman" w:cs="Times New Roman"/>
                <w:sz w:val="28"/>
                <w:szCs w:val="28"/>
              </w:rPr>
              <w:t>м</w:t>
            </w:r>
            <w:r>
              <w:rPr>
                <w:rFonts w:ascii="Times New Roman" w:hAnsi="Times New Roman" w:cs="Times New Roman"/>
                <w:sz w:val="28"/>
                <w:szCs w:val="28"/>
                <w:vertAlign w:val="superscript"/>
              </w:rPr>
              <w:t>2</w:t>
            </w:r>
          </w:p>
        </w:tc>
      </w:tr>
      <w:tr w:rsidR="00E56B13" w:rsidTr="00CE3646">
        <w:tc>
          <w:tcPr>
            <w:tcW w:w="851"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1</w:t>
            </w:r>
          </w:p>
          <w:p w:rsidR="000D1604" w:rsidRDefault="000D1604" w:rsidP="00126B0E">
            <w:pPr>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25</w:t>
            </w:r>
          </w:p>
          <w:p w:rsidR="000D1604" w:rsidRDefault="000D1604" w:rsidP="00126B0E">
            <w:pPr>
              <w:jc w:val="center"/>
              <w:rPr>
                <w:rFonts w:ascii="Times New Roman" w:hAnsi="Times New Roman" w:cs="Times New Roman"/>
                <w:sz w:val="28"/>
                <w:szCs w:val="28"/>
              </w:rPr>
            </w:pPr>
            <w:r>
              <w:rPr>
                <w:rFonts w:ascii="Times New Roman" w:hAnsi="Times New Roman" w:cs="Times New Roman"/>
                <w:sz w:val="28"/>
                <w:szCs w:val="28"/>
              </w:rPr>
              <w:t>20</w:t>
            </w:r>
          </w:p>
        </w:tc>
        <w:tc>
          <w:tcPr>
            <w:tcW w:w="992"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55</w:t>
            </w:r>
          </w:p>
          <w:p w:rsidR="000D1604" w:rsidRDefault="000D1604" w:rsidP="00126B0E">
            <w:pPr>
              <w:jc w:val="center"/>
              <w:rPr>
                <w:rFonts w:ascii="Times New Roman" w:hAnsi="Times New Roman" w:cs="Times New Roman"/>
                <w:sz w:val="28"/>
                <w:szCs w:val="28"/>
              </w:rPr>
            </w:pPr>
            <w:r>
              <w:rPr>
                <w:rFonts w:ascii="Times New Roman" w:hAnsi="Times New Roman" w:cs="Times New Roman"/>
                <w:sz w:val="28"/>
                <w:szCs w:val="28"/>
              </w:rPr>
              <w:t>54</w:t>
            </w:r>
          </w:p>
        </w:tc>
        <w:tc>
          <w:tcPr>
            <w:tcW w:w="1417"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30,0</w:t>
            </w:r>
          </w:p>
          <w:p w:rsidR="000D1604" w:rsidRDefault="000D1604" w:rsidP="00126B0E">
            <w:pPr>
              <w:jc w:val="center"/>
              <w:rPr>
                <w:rFonts w:ascii="Times New Roman" w:hAnsi="Times New Roman" w:cs="Times New Roman"/>
                <w:sz w:val="28"/>
                <w:szCs w:val="28"/>
              </w:rPr>
            </w:pPr>
            <w:r>
              <w:rPr>
                <w:rFonts w:ascii="Times New Roman" w:hAnsi="Times New Roman" w:cs="Times New Roman"/>
                <w:sz w:val="28"/>
                <w:szCs w:val="28"/>
              </w:rPr>
              <w:t>25,6</w:t>
            </w:r>
          </w:p>
        </w:tc>
        <w:tc>
          <w:tcPr>
            <w:tcW w:w="1418"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19,2</w:t>
            </w:r>
          </w:p>
          <w:p w:rsidR="000D1604" w:rsidRDefault="000D1604" w:rsidP="00126B0E">
            <w:pPr>
              <w:jc w:val="center"/>
              <w:rPr>
                <w:rFonts w:ascii="Times New Roman" w:hAnsi="Times New Roman" w:cs="Times New Roman"/>
                <w:sz w:val="28"/>
                <w:szCs w:val="28"/>
              </w:rPr>
            </w:pPr>
            <w:r>
              <w:rPr>
                <w:rFonts w:ascii="Times New Roman" w:hAnsi="Times New Roman" w:cs="Times New Roman"/>
                <w:sz w:val="28"/>
                <w:szCs w:val="28"/>
              </w:rPr>
              <w:t>14,8</w:t>
            </w:r>
          </w:p>
        </w:tc>
        <w:tc>
          <w:tcPr>
            <w:tcW w:w="1417"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9,8</w:t>
            </w:r>
          </w:p>
          <w:p w:rsidR="000D1604" w:rsidRDefault="000D1604" w:rsidP="00126B0E">
            <w:pPr>
              <w:jc w:val="center"/>
              <w:rPr>
                <w:rFonts w:ascii="Times New Roman" w:hAnsi="Times New Roman" w:cs="Times New Roman"/>
                <w:sz w:val="28"/>
                <w:szCs w:val="28"/>
              </w:rPr>
            </w:pPr>
            <w:r>
              <w:rPr>
                <w:rFonts w:ascii="Times New Roman" w:hAnsi="Times New Roman" w:cs="Times New Roman"/>
                <w:sz w:val="28"/>
                <w:szCs w:val="28"/>
              </w:rPr>
              <w:t>9,8</w:t>
            </w:r>
          </w:p>
        </w:tc>
        <w:tc>
          <w:tcPr>
            <w:tcW w:w="1560"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0</w:t>
            </w:r>
          </w:p>
          <w:p w:rsidR="000D1604" w:rsidRDefault="000D1604" w:rsidP="00126B0E">
            <w:pPr>
              <w:jc w:val="center"/>
              <w:rPr>
                <w:rFonts w:ascii="Times New Roman" w:hAnsi="Times New Roman" w:cs="Times New Roman"/>
                <w:sz w:val="28"/>
                <w:szCs w:val="28"/>
              </w:rPr>
            </w:pPr>
            <w:r>
              <w:rPr>
                <w:rFonts w:ascii="Times New Roman" w:hAnsi="Times New Roman" w:cs="Times New Roman"/>
                <w:sz w:val="28"/>
                <w:szCs w:val="28"/>
              </w:rPr>
              <w:t>4,4 (4,4)</w:t>
            </w:r>
          </w:p>
        </w:tc>
        <w:tc>
          <w:tcPr>
            <w:tcW w:w="1020" w:type="dxa"/>
          </w:tcPr>
          <w:p w:rsidR="00E56B13" w:rsidRDefault="00E56B13" w:rsidP="00126B0E">
            <w:pPr>
              <w:jc w:val="center"/>
              <w:rPr>
                <w:rFonts w:ascii="Times New Roman" w:hAnsi="Times New Roman" w:cs="Times New Roman"/>
                <w:sz w:val="28"/>
                <w:szCs w:val="28"/>
              </w:rPr>
            </w:pPr>
            <w:r>
              <w:rPr>
                <w:rFonts w:ascii="Times New Roman" w:hAnsi="Times New Roman" w:cs="Times New Roman"/>
                <w:sz w:val="28"/>
                <w:szCs w:val="28"/>
              </w:rPr>
              <w:t>94675</w:t>
            </w:r>
          </w:p>
          <w:p w:rsidR="000D1604" w:rsidRDefault="000D1604" w:rsidP="00126B0E">
            <w:pPr>
              <w:jc w:val="center"/>
              <w:rPr>
                <w:rFonts w:ascii="Times New Roman" w:hAnsi="Times New Roman" w:cs="Times New Roman"/>
                <w:sz w:val="28"/>
                <w:szCs w:val="28"/>
              </w:rPr>
            </w:pPr>
            <w:r>
              <w:rPr>
                <w:rFonts w:ascii="Times New Roman" w:hAnsi="Times New Roman" w:cs="Times New Roman"/>
                <w:sz w:val="28"/>
                <w:szCs w:val="28"/>
              </w:rPr>
              <w:t>94675</w:t>
            </w:r>
          </w:p>
        </w:tc>
      </w:tr>
    </w:tbl>
    <w:p w:rsidR="00CD4F3B" w:rsidRDefault="00CD4F3B" w:rsidP="00CD4F3B">
      <w:pPr>
        <w:spacing w:after="0" w:line="360" w:lineRule="auto"/>
        <w:ind w:firstLine="709"/>
        <w:jc w:val="both"/>
        <w:rPr>
          <w:rFonts w:ascii="Times New Roman" w:hAnsi="Times New Roman" w:cs="Times New Roman"/>
          <w:sz w:val="28"/>
          <w:szCs w:val="28"/>
        </w:rPr>
      </w:pPr>
    </w:p>
    <w:p w:rsidR="000D1604" w:rsidRDefault="00E56B13" w:rsidP="00CD4F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дальнейшем</w:t>
      </w:r>
      <w:r w:rsidR="00D5767A">
        <w:rPr>
          <w:rFonts w:ascii="Times New Roman" w:hAnsi="Times New Roman" w:cs="Times New Roman"/>
          <w:sz w:val="28"/>
          <w:szCs w:val="28"/>
        </w:rPr>
        <w:t>,</w:t>
      </w:r>
      <w:r>
        <w:rPr>
          <w:rFonts w:ascii="Times New Roman" w:hAnsi="Times New Roman" w:cs="Times New Roman"/>
          <w:sz w:val="28"/>
          <w:szCs w:val="28"/>
        </w:rPr>
        <w:t xml:space="preserve"> формула перевода измеренной температуры охлажденной ЦВ в стандартные условия получила и теоретическое подтверждение.</w:t>
      </w:r>
    </w:p>
    <w:p w:rsidR="00E56B13" w:rsidRDefault="00E56B13" w:rsidP="000D160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Расчетную поправку </w:t>
      </w:r>
      <w:r>
        <w:rPr>
          <w:rFonts w:ascii="Times New Roman" w:hAnsi="Times New Roman" w:cs="Times New Roman"/>
          <w:sz w:val="28"/>
          <w:szCs w:val="28"/>
          <w:lang w:val="en-US"/>
        </w:rPr>
        <w:t>d</w:t>
      </w:r>
      <w:r>
        <w:rPr>
          <w:rFonts w:ascii="Times New Roman" w:hAnsi="Times New Roman" w:cs="Times New Roman"/>
          <w:sz w:val="28"/>
          <w:szCs w:val="28"/>
        </w:rPr>
        <w:t xml:space="preserve"> можно представить следующим образом:</w:t>
      </w:r>
    </w:p>
    <w:p w:rsidR="00E56B13" w:rsidRPr="00B12D60" w:rsidRDefault="00E56B13" w:rsidP="003F3208">
      <w:pPr>
        <w:spacing w:line="360" w:lineRule="auto"/>
        <w:jc w:val="center"/>
        <w:rPr>
          <w:rFonts w:ascii="Times New Roman" w:hAnsi="Times New Roman" w:cs="Times New Roman"/>
          <w:sz w:val="28"/>
          <w:szCs w:val="28"/>
        </w:rPr>
      </w:pPr>
      <w:r>
        <w:rPr>
          <w:rFonts w:ascii="Times New Roman" w:hAnsi="Times New Roman" w:cs="Times New Roman"/>
          <w:sz w:val="28"/>
          <w:szCs w:val="28"/>
          <w:lang w:val="en-US"/>
        </w:rPr>
        <w:t>d</w:t>
      </w:r>
      <w:r w:rsidRPr="004155CF">
        <w:rPr>
          <w:rFonts w:ascii="Times New Roman" w:hAnsi="Times New Roman" w:cs="Times New Roman"/>
          <w:sz w:val="28"/>
          <w:szCs w:val="28"/>
        </w:rPr>
        <w:t>=</w:t>
      </w:r>
      <w:r w:rsidR="004155CF">
        <w:rPr>
          <w:rFonts w:ascii="Times New Roman" w:hAnsi="Times New Roman" w:cs="Times New Roman"/>
          <w:sz w:val="28"/>
          <w:szCs w:val="28"/>
          <w:lang w:val="en-US"/>
        </w:rPr>
        <w:t>t</w:t>
      </w:r>
      <w:r w:rsidR="004155CF" w:rsidRPr="00142949">
        <w:rPr>
          <w:rFonts w:ascii="Times New Roman" w:hAnsi="Times New Roman" w:cs="Times New Roman"/>
          <w:sz w:val="28"/>
          <w:szCs w:val="28"/>
          <w:vertAlign w:val="subscript"/>
        </w:rPr>
        <w:t xml:space="preserve">2ст. </w:t>
      </w:r>
      <w:r w:rsidR="004155CF">
        <w:rPr>
          <w:rFonts w:ascii="Times New Roman" w:hAnsi="Times New Roman" w:cs="Times New Roman"/>
          <w:sz w:val="28"/>
          <w:szCs w:val="28"/>
        </w:rPr>
        <w:t xml:space="preserve">– </w:t>
      </w:r>
      <w:r w:rsidR="004155CF">
        <w:rPr>
          <w:rFonts w:ascii="Times New Roman" w:hAnsi="Times New Roman" w:cs="Times New Roman"/>
          <w:sz w:val="28"/>
          <w:szCs w:val="28"/>
          <w:lang w:val="en-US"/>
        </w:rPr>
        <w:t>t</w:t>
      </w:r>
      <w:r w:rsidR="004155CF" w:rsidRPr="00142949">
        <w:rPr>
          <w:rFonts w:ascii="Times New Roman" w:hAnsi="Times New Roman" w:cs="Times New Roman"/>
          <w:sz w:val="28"/>
          <w:szCs w:val="28"/>
          <w:vertAlign w:val="subscript"/>
        </w:rPr>
        <w:t>2</w:t>
      </w:r>
      <w:r w:rsidR="004155CF" w:rsidRPr="004155CF">
        <w:rPr>
          <w:rFonts w:ascii="Times New Roman" w:hAnsi="Times New Roman" w:cs="Times New Roman"/>
          <w:sz w:val="28"/>
          <w:szCs w:val="28"/>
        </w:rPr>
        <w:t xml:space="preserve"> = </w:t>
      </w:r>
      <w:r w:rsidR="004155CF">
        <w:rPr>
          <w:rFonts w:ascii="Times New Roman" w:hAnsi="Times New Roman" w:cs="Times New Roman"/>
          <w:sz w:val="28"/>
          <w:szCs w:val="28"/>
          <w:lang w:val="en-US"/>
        </w:rPr>
        <w:t>t</w:t>
      </w:r>
      <w:r w:rsidR="004155CF" w:rsidRPr="00142949">
        <w:rPr>
          <w:rFonts w:ascii="Times New Roman" w:hAnsi="Times New Roman" w:cs="Times New Roman"/>
          <w:sz w:val="28"/>
          <w:szCs w:val="28"/>
          <w:vertAlign w:val="subscript"/>
        </w:rPr>
        <w:t xml:space="preserve">см.терм.ст. </w:t>
      </w:r>
      <w:r w:rsidR="004155CF">
        <w:rPr>
          <w:rFonts w:ascii="Times New Roman" w:hAnsi="Times New Roman" w:cs="Times New Roman"/>
          <w:sz w:val="28"/>
          <w:szCs w:val="28"/>
        </w:rPr>
        <w:t>+</w:t>
      </w:r>
      <w:r w:rsidR="00CD4F3B">
        <w:rPr>
          <w:rFonts w:ascii="Times New Roman" w:hAnsi="Times New Roman" w:cs="Times New Roman"/>
          <w:sz w:val="28"/>
          <w:szCs w:val="28"/>
        </w:rPr>
        <w:t xml:space="preserve"> </w:t>
      </w:r>
      <w:r w:rsidR="004155CF">
        <w:rPr>
          <w:rFonts w:ascii="Times New Roman" w:hAnsi="Times New Roman" w:cs="Times New Roman"/>
          <w:sz w:val="28"/>
          <w:szCs w:val="28"/>
          <w:lang w:val="en-US"/>
        </w:rPr>
        <w:t>δ</w:t>
      </w:r>
      <w:r w:rsidR="004155CF" w:rsidRPr="00142949">
        <w:rPr>
          <w:rFonts w:ascii="Times New Roman" w:hAnsi="Times New Roman" w:cs="Times New Roman"/>
          <w:sz w:val="28"/>
          <w:szCs w:val="28"/>
          <w:vertAlign w:val="subscript"/>
        </w:rPr>
        <w:t>ст</w:t>
      </w:r>
      <w:r w:rsidR="00CD4F3B">
        <w:rPr>
          <w:rFonts w:ascii="Times New Roman" w:hAnsi="Times New Roman" w:cs="Times New Roman"/>
          <w:sz w:val="28"/>
          <w:szCs w:val="28"/>
          <w:vertAlign w:val="subscript"/>
        </w:rPr>
        <w:t>.</w:t>
      </w:r>
      <w:r w:rsidR="00126B0E">
        <w:rPr>
          <w:rFonts w:ascii="Times New Roman" w:hAnsi="Times New Roman" w:cs="Times New Roman"/>
          <w:sz w:val="28"/>
          <w:szCs w:val="28"/>
        </w:rPr>
        <w:t xml:space="preserve"> - </w:t>
      </w:r>
      <w:r w:rsidR="00126B0E">
        <w:rPr>
          <w:rFonts w:ascii="Times New Roman" w:hAnsi="Times New Roman" w:cs="Times New Roman"/>
          <w:sz w:val="28"/>
          <w:szCs w:val="28"/>
          <w:lang w:val="en-US"/>
        </w:rPr>
        <w:t>t</w:t>
      </w:r>
      <w:r w:rsidR="00126B0E" w:rsidRPr="00142949">
        <w:rPr>
          <w:rFonts w:ascii="Times New Roman" w:hAnsi="Times New Roman" w:cs="Times New Roman"/>
          <w:sz w:val="28"/>
          <w:szCs w:val="28"/>
          <w:vertAlign w:val="subscript"/>
        </w:rPr>
        <w:t>см.терм</w:t>
      </w:r>
      <w:r w:rsidR="00CD4F3B">
        <w:rPr>
          <w:rFonts w:ascii="Times New Roman" w:hAnsi="Times New Roman" w:cs="Times New Roman"/>
          <w:sz w:val="28"/>
          <w:szCs w:val="28"/>
          <w:vertAlign w:val="subscript"/>
        </w:rPr>
        <w:t>.</w:t>
      </w:r>
      <w:r w:rsidR="00126B0E">
        <w:rPr>
          <w:rFonts w:ascii="Times New Roman" w:hAnsi="Times New Roman" w:cs="Times New Roman"/>
          <w:sz w:val="28"/>
          <w:szCs w:val="28"/>
        </w:rPr>
        <w:t xml:space="preserve"> –</w:t>
      </w:r>
      <w:r w:rsidR="00CD4F3B">
        <w:rPr>
          <w:rFonts w:ascii="Times New Roman" w:hAnsi="Times New Roman" w:cs="Times New Roman"/>
          <w:sz w:val="28"/>
          <w:szCs w:val="28"/>
        </w:rPr>
        <w:t xml:space="preserve"> </w:t>
      </w:r>
      <w:r w:rsidR="00126B0E">
        <w:rPr>
          <w:rFonts w:ascii="Times New Roman" w:hAnsi="Times New Roman" w:cs="Times New Roman"/>
          <w:sz w:val="28"/>
          <w:szCs w:val="28"/>
          <w:lang w:val="en-US"/>
        </w:rPr>
        <w:t>δ</w:t>
      </w:r>
      <w:r w:rsidR="00B12D60">
        <w:rPr>
          <w:rFonts w:ascii="Times New Roman" w:hAnsi="Times New Roman" w:cs="Times New Roman"/>
          <w:sz w:val="28"/>
          <w:szCs w:val="28"/>
        </w:rPr>
        <w:t>,</w:t>
      </w:r>
    </w:p>
    <w:p w:rsidR="00126B0E" w:rsidRDefault="00126B0E" w:rsidP="00FE2E2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где </w:t>
      </w:r>
      <w:r>
        <w:rPr>
          <w:rFonts w:ascii="Times New Roman" w:hAnsi="Times New Roman" w:cs="Times New Roman"/>
          <w:sz w:val="28"/>
          <w:szCs w:val="28"/>
          <w:lang w:val="en-US"/>
        </w:rPr>
        <w:t>δ</w:t>
      </w:r>
      <w:r w:rsidRPr="00142949">
        <w:rPr>
          <w:rFonts w:ascii="Times New Roman" w:hAnsi="Times New Roman" w:cs="Times New Roman"/>
          <w:sz w:val="28"/>
          <w:szCs w:val="28"/>
          <w:vertAlign w:val="subscript"/>
        </w:rPr>
        <w:t xml:space="preserve">ст. </w:t>
      </w:r>
      <w:r>
        <w:rPr>
          <w:rFonts w:ascii="Times New Roman" w:hAnsi="Times New Roman" w:cs="Times New Roman"/>
          <w:sz w:val="28"/>
          <w:szCs w:val="28"/>
        </w:rPr>
        <w:t xml:space="preserve">и </w:t>
      </w:r>
      <w:r>
        <w:rPr>
          <w:rFonts w:ascii="Times New Roman" w:hAnsi="Times New Roman" w:cs="Times New Roman"/>
          <w:sz w:val="28"/>
          <w:szCs w:val="28"/>
          <w:lang w:val="en-US"/>
        </w:rPr>
        <w:t>δ</w:t>
      </w:r>
      <w:r>
        <w:rPr>
          <w:rFonts w:ascii="Times New Roman" w:hAnsi="Times New Roman" w:cs="Times New Roman"/>
          <w:sz w:val="28"/>
          <w:szCs w:val="28"/>
        </w:rPr>
        <w:t xml:space="preserve"> – конечные разности температур (недоохлаждение ЦВ до теоретического предела) при стандартных и других условиях соответственно. Эти величины зависят, прежде всего, от эффективной работы оборудования и конструкции охладителя. Причем они даже нормируются в очень узком интервале </w:t>
      </w:r>
      <w:r w:rsidR="00142949">
        <w:rPr>
          <w:rFonts w:ascii="Times New Roman" w:hAnsi="Times New Roman" w:cs="Times New Roman"/>
          <w:sz w:val="28"/>
          <w:szCs w:val="28"/>
        </w:rPr>
        <w:t xml:space="preserve">и </w:t>
      </w:r>
      <w:r>
        <w:rPr>
          <w:rFonts w:ascii="Times New Roman" w:hAnsi="Times New Roman" w:cs="Times New Roman"/>
          <w:sz w:val="28"/>
          <w:szCs w:val="28"/>
        </w:rPr>
        <w:t xml:space="preserve">вне зависимости от погодных и технологических условий </w:t>
      </w:r>
      <w:r w:rsidRPr="00126B0E">
        <w:rPr>
          <w:rFonts w:ascii="Times New Roman" w:hAnsi="Times New Roman" w:cs="Times New Roman"/>
          <w:sz w:val="28"/>
          <w:szCs w:val="28"/>
        </w:rPr>
        <w:t>[</w:t>
      </w:r>
      <w:r w:rsidR="00D5767A">
        <w:rPr>
          <w:rFonts w:ascii="Times New Roman" w:hAnsi="Times New Roman" w:cs="Times New Roman"/>
          <w:sz w:val="28"/>
          <w:szCs w:val="28"/>
        </w:rPr>
        <w:t>3</w:t>
      </w:r>
      <w:r w:rsidRPr="00126B0E">
        <w:rPr>
          <w:rFonts w:ascii="Times New Roman" w:hAnsi="Times New Roman" w:cs="Times New Roman"/>
          <w:sz w:val="28"/>
          <w:szCs w:val="28"/>
        </w:rPr>
        <w:t>]</w:t>
      </w:r>
      <w:r>
        <w:rPr>
          <w:rFonts w:ascii="Times New Roman" w:hAnsi="Times New Roman" w:cs="Times New Roman"/>
          <w:sz w:val="28"/>
          <w:szCs w:val="28"/>
        </w:rPr>
        <w:t xml:space="preserve">. Если же рассматривать еще и небольшой диапазон отклонений температуры и влажности воздуха от стандартных условий, то можно с большой степенью точности считать, что </w:t>
      </w:r>
      <w:r>
        <w:rPr>
          <w:rFonts w:ascii="Times New Roman" w:hAnsi="Times New Roman" w:cs="Times New Roman"/>
          <w:sz w:val="28"/>
          <w:szCs w:val="28"/>
          <w:lang w:val="en-US"/>
        </w:rPr>
        <w:t>δ</w:t>
      </w:r>
      <w:r w:rsidRPr="00E83827">
        <w:rPr>
          <w:rFonts w:ascii="Times New Roman" w:hAnsi="Times New Roman" w:cs="Times New Roman"/>
          <w:sz w:val="28"/>
          <w:szCs w:val="28"/>
          <w:vertAlign w:val="subscript"/>
        </w:rPr>
        <w:t>ст</w:t>
      </w:r>
      <w:r w:rsidR="00CD4F3B">
        <w:rPr>
          <w:rFonts w:ascii="Times New Roman" w:hAnsi="Times New Roman" w:cs="Times New Roman"/>
          <w:sz w:val="28"/>
          <w:szCs w:val="28"/>
          <w:vertAlign w:val="subscript"/>
        </w:rPr>
        <w:t>.</w:t>
      </w:r>
      <w:r>
        <w:rPr>
          <w:rFonts w:ascii="Times New Roman" w:hAnsi="Times New Roman" w:cs="Times New Roman"/>
          <w:sz w:val="28"/>
          <w:szCs w:val="28"/>
        </w:rPr>
        <w:t xml:space="preserve">= </w:t>
      </w:r>
      <w:r>
        <w:rPr>
          <w:rFonts w:ascii="Times New Roman" w:hAnsi="Times New Roman" w:cs="Times New Roman"/>
          <w:sz w:val="28"/>
          <w:szCs w:val="28"/>
          <w:lang w:val="en-US"/>
        </w:rPr>
        <w:t>δ</w:t>
      </w:r>
      <w:r>
        <w:rPr>
          <w:rFonts w:ascii="Times New Roman" w:hAnsi="Times New Roman" w:cs="Times New Roman"/>
          <w:sz w:val="28"/>
          <w:szCs w:val="28"/>
        </w:rPr>
        <w:t xml:space="preserve">. В этом случае искомая поправка </w:t>
      </w:r>
      <w:r>
        <w:rPr>
          <w:rFonts w:ascii="Times New Roman" w:hAnsi="Times New Roman" w:cs="Times New Roman"/>
          <w:sz w:val="28"/>
          <w:szCs w:val="28"/>
          <w:lang w:val="en-US"/>
        </w:rPr>
        <w:t>d</w:t>
      </w:r>
      <w:r>
        <w:rPr>
          <w:rFonts w:ascii="Times New Roman" w:hAnsi="Times New Roman" w:cs="Times New Roman"/>
          <w:sz w:val="28"/>
          <w:szCs w:val="28"/>
        </w:rPr>
        <w:t xml:space="preserve"> будет равна только разности температур воздуха по смоченному термометру: </w:t>
      </w:r>
    </w:p>
    <w:p w:rsidR="00126B0E" w:rsidRPr="00747DD9" w:rsidRDefault="00126B0E" w:rsidP="00126B0E">
      <w:pPr>
        <w:spacing w:line="360" w:lineRule="auto"/>
        <w:jc w:val="center"/>
        <w:rPr>
          <w:rFonts w:ascii="Times New Roman" w:hAnsi="Times New Roman" w:cs="Times New Roman"/>
          <w:sz w:val="28"/>
          <w:szCs w:val="28"/>
        </w:rPr>
      </w:pPr>
      <w:r>
        <w:rPr>
          <w:rFonts w:ascii="Times New Roman" w:hAnsi="Times New Roman" w:cs="Times New Roman"/>
          <w:sz w:val="28"/>
          <w:szCs w:val="28"/>
          <w:lang w:val="en-US"/>
        </w:rPr>
        <w:lastRenderedPageBreak/>
        <w:t>d</w:t>
      </w:r>
      <w:r w:rsidR="00CD4F3B">
        <w:rPr>
          <w:rFonts w:ascii="Times New Roman" w:hAnsi="Times New Roman" w:cs="Times New Roman"/>
          <w:sz w:val="28"/>
          <w:szCs w:val="28"/>
        </w:rPr>
        <w:t xml:space="preserve"> </w:t>
      </w:r>
      <w:r w:rsidRPr="00126B0E">
        <w:rPr>
          <w:rFonts w:ascii="Times New Roman" w:hAnsi="Times New Roman" w:cs="Times New Roman"/>
          <w:sz w:val="28"/>
          <w:szCs w:val="28"/>
        </w:rPr>
        <w:t xml:space="preserve">= </w:t>
      </w:r>
      <w:r>
        <w:rPr>
          <w:rFonts w:ascii="Times New Roman" w:hAnsi="Times New Roman" w:cs="Times New Roman"/>
          <w:sz w:val="28"/>
          <w:szCs w:val="28"/>
          <w:lang w:val="en-US"/>
        </w:rPr>
        <w:t>t</w:t>
      </w:r>
      <w:r w:rsidRPr="00E83827">
        <w:rPr>
          <w:rFonts w:ascii="Times New Roman" w:hAnsi="Times New Roman" w:cs="Times New Roman"/>
          <w:sz w:val="28"/>
          <w:szCs w:val="28"/>
          <w:vertAlign w:val="subscript"/>
        </w:rPr>
        <w:t xml:space="preserve">см.терм.ст.  </w:t>
      </w:r>
      <w:r>
        <w:rPr>
          <w:rFonts w:ascii="Times New Roman" w:hAnsi="Times New Roman" w:cs="Times New Roman"/>
          <w:sz w:val="28"/>
          <w:szCs w:val="28"/>
        </w:rPr>
        <w:t xml:space="preserve">- </w:t>
      </w:r>
      <w:r>
        <w:rPr>
          <w:rFonts w:ascii="Times New Roman" w:hAnsi="Times New Roman" w:cs="Times New Roman"/>
          <w:sz w:val="28"/>
          <w:szCs w:val="28"/>
          <w:lang w:val="en-US"/>
        </w:rPr>
        <w:t>t</w:t>
      </w:r>
      <w:r w:rsidRPr="00E83827">
        <w:rPr>
          <w:rFonts w:ascii="Times New Roman" w:hAnsi="Times New Roman" w:cs="Times New Roman"/>
          <w:sz w:val="28"/>
          <w:szCs w:val="28"/>
          <w:vertAlign w:val="subscript"/>
        </w:rPr>
        <w:t>см.терм.</w:t>
      </w:r>
    </w:p>
    <w:p w:rsidR="00126B0E" w:rsidRDefault="003F3208" w:rsidP="00FE2E2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 это соотношение будет тем точнее, чем эффективнее в градирне будет осуществляться испарительный режим охлаждения. </w:t>
      </w:r>
    </w:p>
    <w:p w:rsidR="003F3208" w:rsidRDefault="00D5767A" w:rsidP="00CD4F3B">
      <w:pPr>
        <w:spacing w:after="24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табл</w:t>
      </w:r>
      <w:r w:rsidR="00CD4F3B">
        <w:rPr>
          <w:rFonts w:ascii="Times New Roman" w:hAnsi="Times New Roman" w:cs="Times New Roman"/>
          <w:sz w:val="28"/>
          <w:szCs w:val="28"/>
        </w:rPr>
        <w:t>.</w:t>
      </w:r>
      <w:r>
        <w:rPr>
          <w:rFonts w:ascii="Times New Roman" w:hAnsi="Times New Roman" w:cs="Times New Roman"/>
          <w:sz w:val="28"/>
          <w:szCs w:val="28"/>
        </w:rPr>
        <w:t xml:space="preserve"> 3 </w:t>
      </w:r>
      <w:r w:rsidR="003F3208">
        <w:rPr>
          <w:rFonts w:ascii="Times New Roman" w:hAnsi="Times New Roman" w:cs="Times New Roman"/>
          <w:sz w:val="28"/>
          <w:szCs w:val="28"/>
        </w:rPr>
        <w:t xml:space="preserve">показан пересчет температур воздуха по смоченному термометру для различных </w:t>
      </w:r>
      <w:r w:rsidR="003F3208">
        <w:rPr>
          <w:rFonts w:ascii="Times New Roman" w:hAnsi="Times New Roman" w:cs="Times New Roman"/>
          <w:sz w:val="28"/>
          <w:szCs w:val="28"/>
          <w:lang w:val="en-US"/>
        </w:rPr>
        <w:t>t</w:t>
      </w:r>
      <w:r w:rsidR="003F3208" w:rsidRPr="00E83827">
        <w:rPr>
          <w:rFonts w:ascii="Times New Roman" w:hAnsi="Times New Roman" w:cs="Times New Roman"/>
          <w:sz w:val="28"/>
          <w:szCs w:val="28"/>
          <w:vertAlign w:val="subscript"/>
        </w:rPr>
        <w:t xml:space="preserve">возд.  </w:t>
      </w:r>
      <w:r w:rsidR="003F3208">
        <w:rPr>
          <w:rFonts w:ascii="Times New Roman" w:hAnsi="Times New Roman" w:cs="Times New Roman"/>
          <w:sz w:val="28"/>
          <w:szCs w:val="28"/>
        </w:rPr>
        <w:t xml:space="preserve">и φ на стандартные условия </w:t>
      </w:r>
      <w:r w:rsidR="00E83827">
        <w:rPr>
          <w:rFonts w:ascii="Times New Roman" w:hAnsi="Times New Roman" w:cs="Times New Roman"/>
          <w:sz w:val="28"/>
          <w:szCs w:val="28"/>
        </w:rPr>
        <w:t xml:space="preserve"> с </w:t>
      </w:r>
      <w:r w:rsidR="003F3208">
        <w:rPr>
          <w:rFonts w:ascii="Times New Roman" w:hAnsi="Times New Roman" w:cs="Times New Roman"/>
          <w:sz w:val="28"/>
          <w:szCs w:val="28"/>
        </w:rPr>
        <w:t xml:space="preserve">использованием поправки </w:t>
      </w:r>
      <w:r w:rsidR="003F3208">
        <w:rPr>
          <w:rFonts w:ascii="Times New Roman" w:hAnsi="Times New Roman" w:cs="Times New Roman"/>
          <w:sz w:val="28"/>
          <w:szCs w:val="28"/>
          <w:lang w:val="en-US"/>
        </w:rPr>
        <w:t>d</w:t>
      </w:r>
      <w:r w:rsidR="003F3208">
        <w:rPr>
          <w:rFonts w:ascii="Times New Roman" w:hAnsi="Times New Roman" w:cs="Times New Roman"/>
          <w:sz w:val="28"/>
          <w:szCs w:val="28"/>
        </w:rPr>
        <w:t xml:space="preserve">. </w:t>
      </w:r>
    </w:p>
    <w:p w:rsidR="003F3208" w:rsidRDefault="003F3208" w:rsidP="00CD4F3B">
      <w:pPr>
        <w:spacing w:line="36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Таблица </w:t>
      </w:r>
      <w:r w:rsidR="00D5767A">
        <w:rPr>
          <w:rFonts w:ascii="Times New Roman" w:hAnsi="Times New Roman" w:cs="Times New Roman"/>
          <w:sz w:val="28"/>
          <w:szCs w:val="28"/>
        </w:rPr>
        <w:t>3.</w:t>
      </w:r>
      <w:r>
        <w:rPr>
          <w:rFonts w:ascii="Times New Roman" w:hAnsi="Times New Roman" w:cs="Times New Roman"/>
          <w:sz w:val="28"/>
          <w:szCs w:val="28"/>
        </w:rPr>
        <w:t xml:space="preserve"> Пересчет температур воздуха по смоченному термометру на стандартные условия</w:t>
      </w:r>
    </w:p>
    <w:tbl>
      <w:tblPr>
        <w:tblStyle w:val="a8"/>
        <w:tblW w:w="0" w:type="auto"/>
        <w:tblLayout w:type="fixed"/>
        <w:tblLook w:val="04A0" w:firstRow="1" w:lastRow="0" w:firstColumn="1" w:lastColumn="0" w:noHBand="0" w:noVBand="1"/>
      </w:tblPr>
      <w:tblGrid>
        <w:gridCol w:w="1101"/>
        <w:gridCol w:w="1559"/>
        <w:gridCol w:w="1276"/>
        <w:gridCol w:w="1559"/>
        <w:gridCol w:w="1417"/>
        <w:gridCol w:w="1418"/>
        <w:gridCol w:w="1241"/>
      </w:tblGrid>
      <w:tr w:rsidR="003F3208" w:rsidTr="00BA5380">
        <w:tc>
          <w:tcPr>
            <w:tcW w:w="1101" w:type="dxa"/>
          </w:tcPr>
          <w:p w:rsidR="003F3208" w:rsidRPr="00E72EEE" w:rsidRDefault="003F3208" w:rsidP="005F498C">
            <w:pPr>
              <w:jc w:val="center"/>
              <w:rPr>
                <w:rFonts w:ascii="Times New Roman" w:hAnsi="Times New Roman" w:cs="Times New Roman"/>
                <w:sz w:val="28"/>
                <w:szCs w:val="28"/>
                <w:lang w:val="uk-UA"/>
              </w:rPr>
            </w:pPr>
          </w:p>
        </w:tc>
        <w:tc>
          <w:tcPr>
            <w:tcW w:w="8470" w:type="dxa"/>
            <w:gridSpan w:val="6"/>
          </w:tcPr>
          <w:p w:rsidR="003F3208" w:rsidRPr="00F12596" w:rsidRDefault="003F3208" w:rsidP="005F498C">
            <w:pPr>
              <w:jc w:val="center"/>
              <w:rPr>
                <w:rFonts w:ascii="Times New Roman" w:hAnsi="Times New Roman" w:cs="Times New Roman"/>
                <w:sz w:val="28"/>
                <w:szCs w:val="28"/>
              </w:rPr>
            </w:pPr>
            <w:r w:rsidRPr="00F12596">
              <w:rPr>
                <w:rFonts w:ascii="Times New Roman" w:hAnsi="Times New Roman" w:cs="Times New Roman"/>
                <w:sz w:val="28"/>
                <w:szCs w:val="28"/>
              </w:rPr>
              <w:sym w:font="Symbol" w:char="F06A"/>
            </w:r>
            <w:r w:rsidRPr="00F12596">
              <w:rPr>
                <w:rFonts w:ascii="Times New Roman" w:hAnsi="Times New Roman" w:cs="Times New Roman"/>
                <w:sz w:val="28"/>
                <w:szCs w:val="28"/>
              </w:rPr>
              <w:t>, %</w:t>
            </w:r>
          </w:p>
        </w:tc>
      </w:tr>
      <w:tr w:rsidR="003F3208" w:rsidTr="00BA5380">
        <w:tc>
          <w:tcPr>
            <w:tcW w:w="1101" w:type="dxa"/>
          </w:tcPr>
          <w:p w:rsidR="003F3208" w:rsidRPr="00E61089" w:rsidRDefault="003F3208" w:rsidP="005F498C">
            <w:pPr>
              <w:jc w:val="center"/>
              <w:rPr>
                <w:rFonts w:ascii="Times New Roman" w:hAnsi="Times New Roman" w:cs="Times New Roman"/>
                <w:b/>
                <w:sz w:val="28"/>
                <w:szCs w:val="28"/>
              </w:rPr>
            </w:pPr>
            <w:r w:rsidRPr="00E61089">
              <w:rPr>
                <w:rFonts w:ascii="Times New Roman" w:hAnsi="Times New Roman" w:cs="Times New Roman"/>
                <w:b/>
                <w:sz w:val="28"/>
                <w:szCs w:val="28"/>
                <w:lang w:val="en-US"/>
              </w:rPr>
              <w:t>t</w:t>
            </w:r>
            <w:r w:rsidRPr="00E61089">
              <w:rPr>
                <w:rFonts w:ascii="Times New Roman" w:hAnsi="Times New Roman" w:cs="Times New Roman"/>
                <w:b/>
                <w:sz w:val="28"/>
                <w:szCs w:val="28"/>
                <w:vertAlign w:val="subscript"/>
                <w:lang w:val="uk-UA"/>
              </w:rPr>
              <w:t>вод.</w:t>
            </w:r>
            <w:r w:rsidRPr="00E61089">
              <w:rPr>
                <w:rFonts w:ascii="Times New Roman" w:hAnsi="Times New Roman" w:cs="Times New Roman"/>
                <w:b/>
                <w:sz w:val="28"/>
                <w:szCs w:val="28"/>
                <w:lang w:val="uk-UA"/>
              </w:rPr>
              <w:t xml:space="preserve">, </w:t>
            </w:r>
            <w:r w:rsidRPr="00E61089">
              <w:rPr>
                <w:rFonts w:ascii="Times New Roman" w:hAnsi="Times New Roman" w:cs="Times New Roman"/>
                <w:b/>
                <w:sz w:val="28"/>
                <w:szCs w:val="28"/>
              </w:rPr>
              <w:t>°С</w:t>
            </w:r>
          </w:p>
        </w:tc>
        <w:tc>
          <w:tcPr>
            <w:tcW w:w="1559" w:type="dxa"/>
          </w:tcPr>
          <w:p w:rsidR="003F3208" w:rsidRDefault="003F3208" w:rsidP="005F498C">
            <w:pPr>
              <w:jc w:val="center"/>
              <w:rPr>
                <w:rFonts w:ascii="Times New Roman" w:hAnsi="Times New Roman" w:cs="Times New Roman"/>
                <w:sz w:val="28"/>
                <w:szCs w:val="28"/>
              </w:rPr>
            </w:pPr>
            <w:r>
              <w:rPr>
                <w:rFonts w:ascii="Times New Roman" w:hAnsi="Times New Roman" w:cs="Times New Roman"/>
                <w:sz w:val="28"/>
                <w:szCs w:val="28"/>
              </w:rPr>
              <w:t>30</w:t>
            </w:r>
          </w:p>
        </w:tc>
        <w:tc>
          <w:tcPr>
            <w:tcW w:w="1276" w:type="dxa"/>
          </w:tcPr>
          <w:p w:rsidR="003F3208" w:rsidRDefault="003F3208" w:rsidP="005F498C">
            <w:pPr>
              <w:jc w:val="center"/>
              <w:rPr>
                <w:rFonts w:ascii="Times New Roman" w:hAnsi="Times New Roman" w:cs="Times New Roman"/>
                <w:sz w:val="28"/>
                <w:szCs w:val="28"/>
              </w:rPr>
            </w:pPr>
            <w:r>
              <w:rPr>
                <w:rFonts w:ascii="Times New Roman" w:hAnsi="Times New Roman" w:cs="Times New Roman"/>
                <w:sz w:val="28"/>
                <w:szCs w:val="28"/>
              </w:rPr>
              <w:t>40</w:t>
            </w:r>
          </w:p>
        </w:tc>
        <w:tc>
          <w:tcPr>
            <w:tcW w:w="1559" w:type="dxa"/>
          </w:tcPr>
          <w:p w:rsidR="003F3208" w:rsidRDefault="003F3208" w:rsidP="005F498C">
            <w:pPr>
              <w:jc w:val="center"/>
              <w:rPr>
                <w:rFonts w:ascii="Times New Roman" w:hAnsi="Times New Roman" w:cs="Times New Roman"/>
                <w:sz w:val="28"/>
                <w:szCs w:val="28"/>
              </w:rPr>
            </w:pPr>
            <w:r>
              <w:rPr>
                <w:rFonts w:ascii="Times New Roman" w:hAnsi="Times New Roman" w:cs="Times New Roman"/>
                <w:sz w:val="28"/>
                <w:szCs w:val="28"/>
              </w:rPr>
              <w:t>50</w:t>
            </w:r>
          </w:p>
        </w:tc>
        <w:tc>
          <w:tcPr>
            <w:tcW w:w="1417" w:type="dxa"/>
          </w:tcPr>
          <w:p w:rsidR="003F3208" w:rsidRDefault="003F3208" w:rsidP="005F498C">
            <w:pPr>
              <w:jc w:val="center"/>
              <w:rPr>
                <w:rFonts w:ascii="Times New Roman" w:hAnsi="Times New Roman" w:cs="Times New Roman"/>
                <w:sz w:val="28"/>
                <w:szCs w:val="28"/>
              </w:rPr>
            </w:pPr>
            <w:r>
              <w:rPr>
                <w:rFonts w:ascii="Times New Roman" w:hAnsi="Times New Roman" w:cs="Times New Roman"/>
                <w:sz w:val="28"/>
                <w:szCs w:val="28"/>
              </w:rPr>
              <w:t>55</w:t>
            </w:r>
          </w:p>
        </w:tc>
        <w:tc>
          <w:tcPr>
            <w:tcW w:w="1418" w:type="dxa"/>
          </w:tcPr>
          <w:p w:rsidR="003F3208" w:rsidRDefault="003F3208" w:rsidP="005F498C">
            <w:pPr>
              <w:jc w:val="center"/>
              <w:rPr>
                <w:rFonts w:ascii="Times New Roman" w:hAnsi="Times New Roman" w:cs="Times New Roman"/>
                <w:sz w:val="28"/>
                <w:szCs w:val="28"/>
              </w:rPr>
            </w:pPr>
            <w:r>
              <w:rPr>
                <w:rFonts w:ascii="Times New Roman" w:hAnsi="Times New Roman" w:cs="Times New Roman"/>
                <w:sz w:val="28"/>
                <w:szCs w:val="28"/>
              </w:rPr>
              <w:t>60</w:t>
            </w:r>
          </w:p>
        </w:tc>
        <w:tc>
          <w:tcPr>
            <w:tcW w:w="1241" w:type="dxa"/>
          </w:tcPr>
          <w:p w:rsidR="003F3208" w:rsidRDefault="003F3208" w:rsidP="005F498C">
            <w:pPr>
              <w:jc w:val="center"/>
              <w:rPr>
                <w:rFonts w:ascii="Times New Roman" w:hAnsi="Times New Roman" w:cs="Times New Roman"/>
                <w:sz w:val="28"/>
                <w:szCs w:val="28"/>
              </w:rPr>
            </w:pPr>
            <w:r>
              <w:rPr>
                <w:rFonts w:ascii="Times New Roman" w:hAnsi="Times New Roman" w:cs="Times New Roman"/>
                <w:sz w:val="28"/>
                <w:szCs w:val="28"/>
              </w:rPr>
              <w:t>70</w:t>
            </w:r>
          </w:p>
        </w:tc>
      </w:tr>
      <w:tr w:rsidR="003F3208" w:rsidTr="00BA5380">
        <w:tc>
          <w:tcPr>
            <w:tcW w:w="1101" w:type="dxa"/>
          </w:tcPr>
          <w:p w:rsidR="003F3208" w:rsidRDefault="003F3208" w:rsidP="005F498C">
            <w:pPr>
              <w:jc w:val="center"/>
              <w:rPr>
                <w:rFonts w:ascii="Times New Roman" w:hAnsi="Times New Roman" w:cs="Times New Roman"/>
                <w:sz w:val="28"/>
                <w:szCs w:val="28"/>
              </w:rPr>
            </w:pPr>
            <w:r>
              <w:rPr>
                <w:rFonts w:ascii="Times New Roman" w:hAnsi="Times New Roman" w:cs="Times New Roman"/>
                <w:sz w:val="28"/>
                <w:szCs w:val="28"/>
              </w:rPr>
              <w:t>15</w:t>
            </w:r>
          </w:p>
        </w:tc>
        <w:tc>
          <w:tcPr>
            <w:tcW w:w="1559" w:type="dxa"/>
          </w:tcPr>
          <w:p w:rsidR="003F3208" w:rsidRDefault="003F3208" w:rsidP="005F498C">
            <w:pPr>
              <w:rPr>
                <w:rFonts w:ascii="Times New Roman" w:hAnsi="Times New Roman" w:cs="Times New Roman"/>
                <w:sz w:val="28"/>
                <w:szCs w:val="28"/>
              </w:rPr>
            </w:pPr>
            <w:r>
              <w:rPr>
                <w:rFonts w:ascii="Times New Roman" w:hAnsi="Times New Roman" w:cs="Times New Roman"/>
                <w:sz w:val="28"/>
                <w:szCs w:val="28"/>
              </w:rPr>
              <w:t>8,0+12,3=</w:t>
            </w:r>
          </w:p>
          <w:p w:rsidR="003F3208" w:rsidRDefault="003F3208" w:rsidP="005F498C">
            <w:pPr>
              <w:rPr>
                <w:rFonts w:ascii="Times New Roman" w:hAnsi="Times New Roman" w:cs="Times New Roman"/>
                <w:sz w:val="28"/>
                <w:szCs w:val="28"/>
              </w:rPr>
            </w:pPr>
            <w:r>
              <w:rPr>
                <w:rFonts w:ascii="Times New Roman" w:hAnsi="Times New Roman" w:cs="Times New Roman"/>
                <w:sz w:val="28"/>
                <w:szCs w:val="28"/>
              </w:rPr>
              <w:t>20,3</w:t>
            </w:r>
          </w:p>
        </w:tc>
        <w:tc>
          <w:tcPr>
            <w:tcW w:w="1276" w:type="dxa"/>
          </w:tcPr>
          <w:p w:rsidR="003F3208" w:rsidRDefault="003F3208" w:rsidP="005F498C">
            <w:pPr>
              <w:rPr>
                <w:rFonts w:ascii="Times New Roman" w:hAnsi="Times New Roman" w:cs="Times New Roman"/>
                <w:sz w:val="28"/>
                <w:szCs w:val="28"/>
              </w:rPr>
            </w:pPr>
            <w:r>
              <w:rPr>
                <w:rFonts w:ascii="Times New Roman" w:hAnsi="Times New Roman" w:cs="Times New Roman"/>
                <w:sz w:val="28"/>
                <w:szCs w:val="28"/>
              </w:rPr>
              <w:t>9,1+10,7=</w:t>
            </w:r>
          </w:p>
          <w:p w:rsidR="003F3208" w:rsidRDefault="003F3208" w:rsidP="005F498C">
            <w:pPr>
              <w:rPr>
                <w:rFonts w:ascii="Times New Roman" w:hAnsi="Times New Roman" w:cs="Times New Roman"/>
                <w:sz w:val="28"/>
                <w:szCs w:val="28"/>
              </w:rPr>
            </w:pPr>
            <w:r>
              <w:rPr>
                <w:rFonts w:ascii="Times New Roman" w:hAnsi="Times New Roman" w:cs="Times New Roman"/>
                <w:sz w:val="28"/>
                <w:szCs w:val="28"/>
              </w:rPr>
              <w:t>19,8</w:t>
            </w:r>
          </w:p>
        </w:tc>
        <w:tc>
          <w:tcPr>
            <w:tcW w:w="1559" w:type="dxa"/>
          </w:tcPr>
          <w:p w:rsidR="003F3208" w:rsidRPr="00CD59D8" w:rsidRDefault="003F3208" w:rsidP="005F498C">
            <w:pPr>
              <w:rPr>
                <w:rFonts w:ascii="Times New Roman" w:hAnsi="Times New Roman" w:cs="Times New Roman"/>
                <w:sz w:val="28"/>
                <w:szCs w:val="28"/>
                <w:highlight w:val="lightGray"/>
              </w:rPr>
            </w:pPr>
            <w:r w:rsidRPr="00CD59D8">
              <w:rPr>
                <w:rFonts w:ascii="Times New Roman" w:hAnsi="Times New Roman" w:cs="Times New Roman"/>
                <w:sz w:val="28"/>
                <w:szCs w:val="28"/>
                <w:highlight w:val="lightGray"/>
              </w:rPr>
              <w:t>10,1+9,2=</w:t>
            </w:r>
          </w:p>
          <w:p w:rsidR="003F3208" w:rsidRPr="00CD59D8" w:rsidRDefault="003F3208" w:rsidP="005F498C">
            <w:pPr>
              <w:rPr>
                <w:rFonts w:ascii="Times New Roman" w:hAnsi="Times New Roman" w:cs="Times New Roman"/>
                <w:sz w:val="28"/>
                <w:szCs w:val="28"/>
                <w:highlight w:val="lightGray"/>
              </w:rPr>
            </w:pPr>
            <w:r w:rsidRPr="00CD59D8">
              <w:rPr>
                <w:rFonts w:ascii="Times New Roman" w:hAnsi="Times New Roman" w:cs="Times New Roman"/>
                <w:sz w:val="28"/>
                <w:szCs w:val="28"/>
                <w:highlight w:val="lightGray"/>
              </w:rPr>
              <w:t>19,3</w:t>
            </w:r>
          </w:p>
        </w:tc>
        <w:tc>
          <w:tcPr>
            <w:tcW w:w="1417" w:type="dxa"/>
          </w:tcPr>
          <w:p w:rsidR="003F3208" w:rsidRPr="00CD59D8" w:rsidRDefault="003F3208" w:rsidP="005F498C">
            <w:pPr>
              <w:rPr>
                <w:rFonts w:ascii="Times New Roman" w:hAnsi="Times New Roman" w:cs="Times New Roman"/>
                <w:sz w:val="28"/>
                <w:szCs w:val="28"/>
                <w:highlight w:val="lightGray"/>
              </w:rPr>
            </w:pPr>
            <w:r w:rsidRPr="00CD59D8">
              <w:rPr>
                <w:rFonts w:ascii="Times New Roman" w:hAnsi="Times New Roman" w:cs="Times New Roman"/>
                <w:sz w:val="28"/>
                <w:szCs w:val="28"/>
                <w:highlight w:val="lightGray"/>
              </w:rPr>
              <w:t>10,7+8,5= 19,2</w:t>
            </w:r>
          </w:p>
        </w:tc>
        <w:tc>
          <w:tcPr>
            <w:tcW w:w="1418" w:type="dxa"/>
          </w:tcPr>
          <w:p w:rsidR="003F3208" w:rsidRPr="00CD59D8" w:rsidRDefault="003F3208" w:rsidP="005F498C">
            <w:pPr>
              <w:rPr>
                <w:rFonts w:ascii="Times New Roman" w:hAnsi="Times New Roman" w:cs="Times New Roman"/>
                <w:sz w:val="28"/>
                <w:szCs w:val="28"/>
                <w:highlight w:val="lightGray"/>
              </w:rPr>
            </w:pPr>
            <w:r w:rsidRPr="00CD59D8">
              <w:rPr>
                <w:rFonts w:ascii="Times New Roman" w:hAnsi="Times New Roman" w:cs="Times New Roman"/>
                <w:sz w:val="28"/>
                <w:szCs w:val="28"/>
                <w:highlight w:val="lightGray"/>
              </w:rPr>
              <w:t>11,2+7,8= 19,0</w:t>
            </w:r>
          </w:p>
        </w:tc>
        <w:tc>
          <w:tcPr>
            <w:tcW w:w="1241" w:type="dxa"/>
          </w:tcPr>
          <w:p w:rsidR="003F3208" w:rsidRDefault="003F3208" w:rsidP="005F498C">
            <w:pPr>
              <w:rPr>
                <w:rFonts w:ascii="Times New Roman" w:hAnsi="Times New Roman" w:cs="Times New Roman"/>
                <w:sz w:val="28"/>
                <w:szCs w:val="28"/>
              </w:rPr>
            </w:pPr>
            <w:r>
              <w:rPr>
                <w:rFonts w:ascii="Times New Roman" w:hAnsi="Times New Roman" w:cs="Times New Roman"/>
                <w:sz w:val="28"/>
                <w:szCs w:val="28"/>
              </w:rPr>
              <w:t>12,2+6,3= 18,5</w:t>
            </w:r>
          </w:p>
        </w:tc>
      </w:tr>
      <w:tr w:rsidR="003F3208" w:rsidTr="00BA5380">
        <w:tc>
          <w:tcPr>
            <w:tcW w:w="1101" w:type="dxa"/>
          </w:tcPr>
          <w:p w:rsidR="003F3208" w:rsidRDefault="003F3208" w:rsidP="005F498C">
            <w:pPr>
              <w:jc w:val="center"/>
              <w:rPr>
                <w:rFonts w:ascii="Times New Roman" w:hAnsi="Times New Roman" w:cs="Times New Roman"/>
                <w:sz w:val="28"/>
                <w:szCs w:val="28"/>
              </w:rPr>
            </w:pPr>
            <w:r>
              <w:rPr>
                <w:rFonts w:ascii="Times New Roman" w:hAnsi="Times New Roman" w:cs="Times New Roman"/>
                <w:sz w:val="28"/>
                <w:szCs w:val="28"/>
              </w:rPr>
              <w:t>20</w:t>
            </w:r>
          </w:p>
        </w:tc>
        <w:tc>
          <w:tcPr>
            <w:tcW w:w="1559" w:type="dxa"/>
          </w:tcPr>
          <w:p w:rsidR="003F3208" w:rsidRDefault="003F3208" w:rsidP="005F498C">
            <w:pPr>
              <w:rPr>
                <w:rFonts w:ascii="Times New Roman" w:hAnsi="Times New Roman" w:cs="Times New Roman"/>
                <w:sz w:val="28"/>
                <w:szCs w:val="28"/>
              </w:rPr>
            </w:pPr>
            <w:r>
              <w:rPr>
                <w:rFonts w:ascii="Times New Roman" w:hAnsi="Times New Roman" w:cs="Times New Roman"/>
                <w:sz w:val="28"/>
                <w:szCs w:val="28"/>
              </w:rPr>
              <w:t>11,7+8,0=</w:t>
            </w:r>
          </w:p>
          <w:p w:rsidR="003F3208" w:rsidRDefault="003F3208" w:rsidP="005F498C">
            <w:pPr>
              <w:rPr>
                <w:rFonts w:ascii="Times New Roman" w:hAnsi="Times New Roman" w:cs="Times New Roman"/>
                <w:sz w:val="28"/>
                <w:szCs w:val="28"/>
              </w:rPr>
            </w:pPr>
            <w:r>
              <w:rPr>
                <w:rFonts w:ascii="Times New Roman" w:hAnsi="Times New Roman" w:cs="Times New Roman"/>
                <w:sz w:val="28"/>
                <w:szCs w:val="28"/>
              </w:rPr>
              <w:t>19,7</w:t>
            </w:r>
          </w:p>
        </w:tc>
        <w:tc>
          <w:tcPr>
            <w:tcW w:w="1276" w:type="dxa"/>
          </w:tcPr>
          <w:p w:rsidR="003F3208" w:rsidRDefault="003F3208" w:rsidP="00BA5380">
            <w:pPr>
              <w:rPr>
                <w:rFonts w:ascii="Times New Roman" w:hAnsi="Times New Roman" w:cs="Times New Roman"/>
                <w:sz w:val="28"/>
                <w:szCs w:val="28"/>
              </w:rPr>
            </w:pPr>
            <w:r>
              <w:rPr>
                <w:rFonts w:ascii="Times New Roman" w:hAnsi="Times New Roman" w:cs="Times New Roman"/>
                <w:sz w:val="28"/>
                <w:szCs w:val="28"/>
              </w:rPr>
              <w:t>13,0+6,5=</w:t>
            </w:r>
            <w:r w:rsidR="00BA5380">
              <w:rPr>
                <w:rFonts w:ascii="Times New Roman" w:hAnsi="Times New Roman" w:cs="Times New Roman"/>
                <w:sz w:val="28"/>
                <w:szCs w:val="28"/>
              </w:rPr>
              <w:t xml:space="preserve"> </w:t>
            </w:r>
            <w:r>
              <w:rPr>
                <w:rFonts w:ascii="Times New Roman" w:hAnsi="Times New Roman" w:cs="Times New Roman"/>
                <w:sz w:val="28"/>
                <w:szCs w:val="28"/>
              </w:rPr>
              <w:t>19,5</w:t>
            </w:r>
          </w:p>
        </w:tc>
        <w:tc>
          <w:tcPr>
            <w:tcW w:w="1559" w:type="dxa"/>
          </w:tcPr>
          <w:p w:rsidR="003F3208" w:rsidRPr="00CD59D8" w:rsidRDefault="003F3208" w:rsidP="005F498C">
            <w:pPr>
              <w:rPr>
                <w:rFonts w:ascii="Times New Roman" w:hAnsi="Times New Roman" w:cs="Times New Roman"/>
                <w:sz w:val="28"/>
                <w:szCs w:val="28"/>
                <w:highlight w:val="lightGray"/>
              </w:rPr>
            </w:pPr>
            <w:r w:rsidRPr="00CD59D8">
              <w:rPr>
                <w:rFonts w:ascii="Times New Roman" w:hAnsi="Times New Roman" w:cs="Times New Roman"/>
                <w:sz w:val="28"/>
                <w:szCs w:val="28"/>
                <w:highlight w:val="lightGray"/>
              </w:rPr>
              <w:t>14,3+5,0=</w:t>
            </w:r>
          </w:p>
          <w:p w:rsidR="003F3208" w:rsidRPr="00CD59D8" w:rsidRDefault="003F3208" w:rsidP="005F498C">
            <w:pPr>
              <w:rPr>
                <w:rFonts w:ascii="Times New Roman" w:hAnsi="Times New Roman" w:cs="Times New Roman"/>
                <w:sz w:val="28"/>
                <w:szCs w:val="28"/>
                <w:highlight w:val="lightGray"/>
              </w:rPr>
            </w:pPr>
            <w:r w:rsidRPr="00CD59D8">
              <w:rPr>
                <w:rFonts w:ascii="Times New Roman" w:hAnsi="Times New Roman" w:cs="Times New Roman"/>
                <w:sz w:val="28"/>
                <w:szCs w:val="28"/>
                <w:highlight w:val="lightGray"/>
              </w:rPr>
              <w:t>19,3</w:t>
            </w:r>
          </w:p>
        </w:tc>
        <w:tc>
          <w:tcPr>
            <w:tcW w:w="1417" w:type="dxa"/>
          </w:tcPr>
          <w:p w:rsidR="003F3208" w:rsidRPr="00CD59D8" w:rsidRDefault="003F3208" w:rsidP="005F498C">
            <w:pPr>
              <w:rPr>
                <w:rFonts w:ascii="Times New Roman" w:hAnsi="Times New Roman" w:cs="Times New Roman"/>
                <w:sz w:val="28"/>
                <w:szCs w:val="28"/>
                <w:highlight w:val="lightGray"/>
              </w:rPr>
            </w:pPr>
            <w:r w:rsidRPr="00CD59D8">
              <w:rPr>
                <w:rFonts w:ascii="Times New Roman" w:hAnsi="Times New Roman" w:cs="Times New Roman"/>
                <w:sz w:val="28"/>
                <w:szCs w:val="28"/>
                <w:highlight w:val="lightGray"/>
              </w:rPr>
              <w:t xml:space="preserve">14,9+4,25= 19,15 </w:t>
            </w:r>
          </w:p>
        </w:tc>
        <w:tc>
          <w:tcPr>
            <w:tcW w:w="1418" w:type="dxa"/>
          </w:tcPr>
          <w:p w:rsidR="003F3208" w:rsidRPr="00CD59D8" w:rsidRDefault="003F3208" w:rsidP="005F498C">
            <w:pPr>
              <w:rPr>
                <w:rFonts w:ascii="Times New Roman" w:hAnsi="Times New Roman" w:cs="Times New Roman"/>
                <w:sz w:val="28"/>
                <w:szCs w:val="28"/>
                <w:highlight w:val="lightGray"/>
              </w:rPr>
            </w:pPr>
            <w:r w:rsidRPr="00CD59D8">
              <w:rPr>
                <w:rFonts w:ascii="Times New Roman" w:hAnsi="Times New Roman" w:cs="Times New Roman"/>
                <w:sz w:val="28"/>
                <w:szCs w:val="28"/>
                <w:highlight w:val="lightGray"/>
              </w:rPr>
              <w:t>15,5+3,5= 19,0</w:t>
            </w:r>
          </w:p>
        </w:tc>
        <w:tc>
          <w:tcPr>
            <w:tcW w:w="1241" w:type="dxa"/>
          </w:tcPr>
          <w:p w:rsidR="003F3208" w:rsidRDefault="003F3208" w:rsidP="005F498C">
            <w:pPr>
              <w:rPr>
                <w:rFonts w:ascii="Times New Roman" w:hAnsi="Times New Roman" w:cs="Times New Roman"/>
                <w:sz w:val="28"/>
                <w:szCs w:val="28"/>
              </w:rPr>
            </w:pPr>
            <w:r>
              <w:rPr>
                <w:rFonts w:ascii="Times New Roman" w:hAnsi="Times New Roman" w:cs="Times New Roman"/>
                <w:sz w:val="28"/>
                <w:szCs w:val="28"/>
              </w:rPr>
              <w:t>16,7+2,0= 18,7</w:t>
            </w:r>
          </w:p>
        </w:tc>
      </w:tr>
      <w:tr w:rsidR="003F3208" w:rsidTr="00BA5380">
        <w:tc>
          <w:tcPr>
            <w:tcW w:w="1101" w:type="dxa"/>
          </w:tcPr>
          <w:p w:rsidR="003F3208" w:rsidRDefault="003F3208" w:rsidP="005F498C">
            <w:pPr>
              <w:jc w:val="center"/>
              <w:rPr>
                <w:rFonts w:ascii="Times New Roman" w:hAnsi="Times New Roman" w:cs="Times New Roman"/>
                <w:sz w:val="28"/>
                <w:szCs w:val="28"/>
              </w:rPr>
            </w:pPr>
            <w:r>
              <w:rPr>
                <w:rFonts w:ascii="Times New Roman" w:hAnsi="Times New Roman" w:cs="Times New Roman"/>
                <w:sz w:val="28"/>
                <w:szCs w:val="28"/>
              </w:rPr>
              <w:t>25</w:t>
            </w:r>
          </w:p>
        </w:tc>
        <w:tc>
          <w:tcPr>
            <w:tcW w:w="1559" w:type="dxa"/>
          </w:tcPr>
          <w:p w:rsidR="003F3208" w:rsidRPr="00CD59D8" w:rsidRDefault="003F3208" w:rsidP="005F498C">
            <w:pPr>
              <w:rPr>
                <w:rFonts w:ascii="Times New Roman" w:hAnsi="Times New Roman" w:cs="Times New Roman"/>
                <w:sz w:val="28"/>
                <w:szCs w:val="28"/>
                <w:highlight w:val="lightGray"/>
              </w:rPr>
            </w:pPr>
            <w:r w:rsidRPr="00CD59D8">
              <w:rPr>
                <w:rFonts w:ascii="Times New Roman" w:hAnsi="Times New Roman" w:cs="Times New Roman"/>
                <w:sz w:val="28"/>
                <w:szCs w:val="28"/>
                <w:highlight w:val="lightGray"/>
              </w:rPr>
              <w:t>15,3+3,75=</w:t>
            </w:r>
          </w:p>
          <w:p w:rsidR="003F3208" w:rsidRPr="00CD59D8" w:rsidRDefault="003F3208" w:rsidP="005F498C">
            <w:pPr>
              <w:rPr>
                <w:rFonts w:ascii="Times New Roman" w:hAnsi="Times New Roman" w:cs="Times New Roman"/>
                <w:sz w:val="28"/>
                <w:szCs w:val="28"/>
                <w:highlight w:val="lightGray"/>
              </w:rPr>
            </w:pPr>
            <w:r w:rsidRPr="00CD59D8">
              <w:rPr>
                <w:rFonts w:ascii="Times New Roman" w:hAnsi="Times New Roman" w:cs="Times New Roman"/>
                <w:sz w:val="28"/>
                <w:szCs w:val="28"/>
                <w:highlight w:val="lightGray"/>
              </w:rPr>
              <w:t>19,05</w:t>
            </w:r>
          </w:p>
        </w:tc>
        <w:tc>
          <w:tcPr>
            <w:tcW w:w="1276" w:type="dxa"/>
          </w:tcPr>
          <w:p w:rsidR="003F3208" w:rsidRPr="00CD59D8" w:rsidRDefault="003F3208" w:rsidP="005F498C">
            <w:pPr>
              <w:rPr>
                <w:rFonts w:ascii="Times New Roman" w:hAnsi="Times New Roman" w:cs="Times New Roman"/>
                <w:sz w:val="28"/>
                <w:szCs w:val="28"/>
                <w:highlight w:val="lightGray"/>
              </w:rPr>
            </w:pPr>
            <w:r w:rsidRPr="00CD59D8">
              <w:rPr>
                <w:rFonts w:ascii="Times New Roman" w:hAnsi="Times New Roman" w:cs="Times New Roman"/>
                <w:sz w:val="28"/>
                <w:szCs w:val="28"/>
                <w:highlight w:val="lightGray"/>
              </w:rPr>
              <w:t>16,9+2,25=</w:t>
            </w:r>
          </w:p>
          <w:p w:rsidR="003F3208" w:rsidRPr="00CD59D8" w:rsidRDefault="003F3208" w:rsidP="005F498C">
            <w:pPr>
              <w:rPr>
                <w:rFonts w:ascii="Times New Roman" w:hAnsi="Times New Roman" w:cs="Times New Roman"/>
                <w:sz w:val="28"/>
                <w:szCs w:val="28"/>
                <w:highlight w:val="lightGray"/>
              </w:rPr>
            </w:pPr>
            <w:r w:rsidRPr="00CD59D8">
              <w:rPr>
                <w:rFonts w:ascii="Times New Roman" w:hAnsi="Times New Roman" w:cs="Times New Roman"/>
                <w:sz w:val="28"/>
                <w:szCs w:val="28"/>
                <w:highlight w:val="lightGray"/>
              </w:rPr>
              <w:t>19,15</w:t>
            </w:r>
          </w:p>
        </w:tc>
        <w:tc>
          <w:tcPr>
            <w:tcW w:w="1559" w:type="dxa"/>
          </w:tcPr>
          <w:p w:rsidR="003F3208" w:rsidRPr="00CD59D8" w:rsidRDefault="003F3208" w:rsidP="005F498C">
            <w:pPr>
              <w:rPr>
                <w:rFonts w:ascii="Times New Roman" w:hAnsi="Times New Roman" w:cs="Times New Roman"/>
                <w:sz w:val="28"/>
                <w:szCs w:val="28"/>
                <w:highlight w:val="lightGray"/>
              </w:rPr>
            </w:pPr>
            <w:r w:rsidRPr="00CD59D8">
              <w:rPr>
                <w:rFonts w:ascii="Times New Roman" w:hAnsi="Times New Roman" w:cs="Times New Roman"/>
                <w:sz w:val="28"/>
                <w:szCs w:val="28"/>
                <w:highlight w:val="lightGray"/>
              </w:rPr>
              <w:t>18,4+0,75=</w:t>
            </w:r>
          </w:p>
          <w:p w:rsidR="003F3208" w:rsidRPr="00CD59D8" w:rsidRDefault="003F3208" w:rsidP="005F498C">
            <w:pPr>
              <w:rPr>
                <w:rFonts w:ascii="Times New Roman" w:hAnsi="Times New Roman" w:cs="Times New Roman"/>
                <w:sz w:val="28"/>
                <w:szCs w:val="28"/>
                <w:highlight w:val="lightGray"/>
              </w:rPr>
            </w:pPr>
            <w:r w:rsidRPr="00CD59D8">
              <w:rPr>
                <w:rFonts w:ascii="Times New Roman" w:hAnsi="Times New Roman" w:cs="Times New Roman"/>
                <w:sz w:val="28"/>
                <w:szCs w:val="28"/>
                <w:highlight w:val="lightGray"/>
              </w:rPr>
              <w:t>19,15</w:t>
            </w:r>
          </w:p>
        </w:tc>
        <w:tc>
          <w:tcPr>
            <w:tcW w:w="1417" w:type="dxa"/>
          </w:tcPr>
          <w:p w:rsidR="003F3208" w:rsidRPr="00CD59D8" w:rsidRDefault="003F3208" w:rsidP="005F498C">
            <w:pPr>
              <w:rPr>
                <w:rFonts w:ascii="Times New Roman" w:hAnsi="Times New Roman" w:cs="Times New Roman"/>
                <w:sz w:val="28"/>
                <w:szCs w:val="28"/>
                <w:highlight w:val="lightGray"/>
              </w:rPr>
            </w:pPr>
            <w:r w:rsidRPr="00CD59D8">
              <w:rPr>
                <w:rFonts w:ascii="Times New Roman" w:hAnsi="Times New Roman" w:cs="Times New Roman"/>
                <w:sz w:val="28"/>
                <w:szCs w:val="28"/>
                <w:highlight w:val="lightGray"/>
              </w:rPr>
              <w:t>19,15</w:t>
            </w:r>
          </w:p>
        </w:tc>
        <w:tc>
          <w:tcPr>
            <w:tcW w:w="1418" w:type="dxa"/>
          </w:tcPr>
          <w:p w:rsidR="003F3208" w:rsidRPr="00CD59D8" w:rsidRDefault="003F3208" w:rsidP="005F498C">
            <w:pPr>
              <w:rPr>
                <w:rFonts w:ascii="Times New Roman" w:hAnsi="Times New Roman" w:cs="Times New Roman"/>
                <w:sz w:val="28"/>
                <w:szCs w:val="28"/>
                <w:highlight w:val="lightGray"/>
              </w:rPr>
            </w:pPr>
            <w:r w:rsidRPr="00CD59D8">
              <w:rPr>
                <w:rFonts w:ascii="Times New Roman" w:hAnsi="Times New Roman" w:cs="Times New Roman"/>
                <w:sz w:val="28"/>
                <w:szCs w:val="28"/>
                <w:highlight w:val="lightGray"/>
              </w:rPr>
              <w:t>19,85-0,75= 19,1</w:t>
            </w:r>
          </w:p>
        </w:tc>
        <w:tc>
          <w:tcPr>
            <w:tcW w:w="1241" w:type="dxa"/>
          </w:tcPr>
          <w:p w:rsidR="003F3208" w:rsidRPr="00CD59D8" w:rsidRDefault="003F3208" w:rsidP="005F498C">
            <w:pPr>
              <w:rPr>
                <w:rFonts w:ascii="Times New Roman" w:hAnsi="Times New Roman" w:cs="Times New Roman"/>
                <w:sz w:val="28"/>
                <w:szCs w:val="28"/>
                <w:highlight w:val="lightGray"/>
              </w:rPr>
            </w:pPr>
            <w:r w:rsidRPr="00CD59D8">
              <w:rPr>
                <w:rFonts w:ascii="Times New Roman" w:hAnsi="Times New Roman" w:cs="Times New Roman"/>
                <w:sz w:val="28"/>
                <w:szCs w:val="28"/>
                <w:highlight w:val="lightGray"/>
              </w:rPr>
              <w:t>21,25-2,25= 19,0</w:t>
            </w:r>
          </w:p>
        </w:tc>
      </w:tr>
      <w:tr w:rsidR="003F3208" w:rsidTr="00BA5380">
        <w:tc>
          <w:tcPr>
            <w:tcW w:w="1101" w:type="dxa"/>
          </w:tcPr>
          <w:p w:rsidR="003F3208" w:rsidRDefault="003F3208" w:rsidP="005F498C">
            <w:pPr>
              <w:jc w:val="center"/>
              <w:rPr>
                <w:rFonts w:ascii="Times New Roman" w:hAnsi="Times New Roman" w:cs="Times New Roman"/>
                <w:sz w:val="28"/>
                <w:szCs w:val="28"/>
              </w:rPr>
            </w:pPr>
            <w:r>
              <w:rPr>
                <w:rFonts w:ascii="Times New Roman" w:hAnsi="Times New Roman" w:cs="Times New Roman"/>
                <w:sz w:val="28"/>
                <w:szCs w:val="28"/>
              </w:rPr>
              <w:t>30</w:t>
            </w:r>
          </w:p>
        </w:tc>
        <w:tc>
          <w:tcPr>
            <w:tcW w:w="1559" w:type="dxa"/>
          </w:tcPr>
          <w:p w:rsidR="003F3208" w:rsidRDefault="003F3208" w:rsidP="005F498C">
            <w:pPr>
              <w:rPr>
                <w:rFonts w:ascii="Times New Roman" w:hAnsi="Times New Roman" w:cs="Times New Roman"/>
                <w:sz w:val="28"/>
                <w:szCs w:val="28"/>
              </w:rPr>
            </w:pPr>
            <w:r>
              <w:rPr>
                <w:rFonts w:ascii="Times New Roman" w:hAnsi="Times New Roman" w:cs="Times New Roman"/>
                <w:sz w:val="28"/>
                <w:szCs w:val="28"/>
              </w:rPr>
              <w:t>18,9</w:t>
            </w:r>
            <w:r w:rsidR="00CD4F3B">
              <w:rPr>
                <w:rFonts w:ascii="Times New Roman" w:hAnsi="Times New Roman" w:cs="Times New Roman"/>
                <w:sz w:val="28"/>
                <w:szCs w:val="28"/>
              </w:rPr>
              <w:t xml:space="preserve"> </w:t>
            </w:r>
            <w:r>
              <w:rPr>
                <w:rFonts w:ascii="Times New Roman" w:hAnsi="Times New Roman" w:cs="Times New Roman"/>
                <w:sz w:val="28"/>
                <w:szCs w:val="28"/>
              </w:rPr>
              <w:t>-0,5=18,4</w:t>
            </w:r>
          </w:p>
        </w:tc>
        <w:tc>
          <w:tcPr>
            <w:tcW w:w="1276" w:type="dxa"/>
          </w:tcPr>
          <w:p w:rsidR="003F3208" w:rsidRDefault="003F3208" w:rsidP="005F498C">
            <w:pPr>
              <w:rPr>
                <w:rFonts w:ascii="Times New Roman" w:hAnsi="Times New Roman" w:cs="Times New Roman"/>
                <w:sz w:val="28"/>
                <w:szCs w:val="28"/>
              </w:rPr>
            </w:pPr>
            <w:r>
              <w:rPr>
                <w:rFonts w:ascii="Times New Roman" w:hAnsi="Times New Roman" w:cs="Times New Roman"/>
                <w:sz w:val="28"/>
                <w:szCs w:val="28"/>
              </w:rPr>
              <w:t>20,8-2,0=</w:t>
            </w:r>
          </w:p>
          <w:p w:rsidR="003F3208" w:rsidRDefault="003F3208" w:rsidP="005F498C">
            <w:pPr>
              <w:rPr>
                <w:rFonts w:ascii="Times New Roman" w:hAnsi="Times New Roman" w:cs="Times New Roman"/>
                <w:sz w:val="28"/>
                <w:szCs w:val="28"/>
              </w:rPr>
            </w:pPr>
            <w:r>
              <w:rPr>
                <w:rFonts w:ascii="Times New Roman" w:hAnsi="Times New Roman" w:cs="Times New Roman"/>
                <w:sz w:val="28"/>
                <w:szCs w:val="28"/>
              </w:rPr>
              <w:t>18,8</w:t>
            </w:r>
          </w:p>
        </w:tc>
        <w:tc>
          <w:tcPr>
            <w:tcW w:w="1559" w:type="dxa"/>
          </w:tcPr>
          <w:p w:rsidR="003F3208" w:rsidRPr="00CD59D8" w:rsidRDefault="003F3208" w:rsidP="005F498C">
            <w:pPr>
              <w:rPr>
                <w:rFonts w:ascii="Times New Roman" w:hAnsi="Times New Roman" w:cs="Times New Roman"/>
                <w:sz w:val="28"/>
                <w:szCs w:val="28"/>
                <w:highlight w:val="lightGray"/>
              </w:rPr>
            </w:pPr>
            <w:r w:rsidRPr="00CD59D8">
              <w:rPr>
                <w:rFonts w:ascii="Times New Roman" w:hAnsi="Times New Roman" w:cs="Times New Roman"/>
                <w:sz w:val="28"/>
                <w:szCs w:val="28"/>
                <w:highlight w:val="lightGray"/>
              </w:rPr>
              <w:t>22,55-3,5=</w:t>
            </w:r>
          </w:p>
          <w:p w:rsidR="003F3208" w:rsidRPr="00CD59D8" w:rsidRDefault="003F3208" w:rsidP="005F498C">
            <w:pPr>
              <w:rPr>
                <w:rFonts w:ascii="Times New Roman" w:hAnsi="Times New Roman" w:cs="Times New Roman"/>
                <w:sz w:val="28"/>
                <w:szCs w:val="28"/>
                <w:highlight w:val="lightGray"/>
              </w:rPr>
            </w:pPr>
            <w:r w:rsidRPr="00CD59D8">
              <w:rPr>
                <w:rFonts w:ascii="Times New Roman" w:hAnsi="Times New Roman" w:cs="Times New Roman"/>
                <w:sz w:val="28"/>
                <w:szCs w:val="28"/>
                <w:highlight w:val="lightGray"/>
              </w:rPr>
              <w:t>19,05</w:t>
            </w:r>
          </w:p>
        </w:tc>
        <w:tc>
          <w:tcPr>
            <w:tcW w:w="1417" w:type="dxa"/>
          </w:tcPr>
          <w:p w:rsidR="003F3208" w:rsidRPr="00CD59D8" w:rsidRDefault="003F3208" w:rsidP="005F498C">
            <w:pPr>
              <w:rPr>
                <w:rFonts w:ascii="Times New Roman" w:hAnsi="Times New Roman" w:cs="Times New Roman"/>
                <w:sz w:val="28"/>
                <w:szCs w:val="28"/>
                <w:highlight w:val="lightGray"/>
              </w:rPr>
            </w:pPr>
            <w:r w:rsidRPr="00CD59D8">
              <w:rPr>
                <w:rFonts w:ascii="Times New Roman" w:hAnsi="Times New Roman" w:cs="Times New Roman"/>
                <w:sz w:val="28"/>
                <w:szCs w:val="28"/>
                <w:highlight w:val="lightGray"/>
              </w:rPr>
              <w:t>23,4-4,25= 19,15</w:t>
            </w:r>
          </w:p>
        </w:tc>
        <w:tc>
          <w:tcPr>
            <w:tcW w:w="1418" w:type="dxa"/>
          </w:tcPr>
          <w:p w:rsidR="003F3208" w:rsidRPr="00CD59D8" w:rsidRDefault="003F3208" w:rsidP="005F498C">
            <w:pPr>
              <w:rPr>
                <w:rFonts w:ascii="Times New Roman" w:hAnsi="Times New Roman" w:cs="Times New Roman"/>
                <w:sz w:val="28"/>
                <w:szCs w:val="28"/>
                <w:highlight w:val="lightGray"/>
              </w:rPr>
            </w:pPr>
            <w:r w:rsidRPr="00CD59D8">
              <w:rPr>
                <w:rFonts w:ascii="Times New Roman" w:hAnsi="Times New Roman" w:cs="Times New Roman"/>
                <w:sz w:val="28"/>
                <w:szCs w:val="28"/>
                <w:highlight w:val="lightGray"/>
              </w:rPr>
              <w:t>24,2-5,0= 19,2</w:t>
            </w:r>
          </w:p>
        </w:tc>
        <w:tc>
          <w:tcPr>
            <w:tcW w:w="1241" w:type="dxa"/>
          </w:tcPr>
          <w:p w:rsidR="003F3208" w:rsidRDefault="003F3208" w:rsidP="005F498C">
            <w:pPr>
              <w:rPr>
                <w:rFonts w:ascii="Times New Roman" w:hAnsi="Times New Roman" w:cs="Times New Roman"/>
                <w:sz w:val="28"/>
                <w:szCs w:val="28"/>
              </w:rPr>
            </w:pPr>
            <w:r>
              <w:rPr>
                <w:rFonts w:ascii="Times New Roman" w:hAnsi="Times New Roman" w:cs="Times New Roman"/>
                <w:sz w:val="28"/>
                <w:szCs w:val="28"/>
              </w:rPr>
              <w:t>25,75-6,5= 19,25</w:t>
            </w:r>
          </w:p>
        </w:tc>
      </w:tr>
      <w:tr w:rsidR="003F3208" w:rsidTr="00BA5380">
        <w:tc>
          <w:tcPr>
            <w:tcW w:w="1101" w:type="dxa"/>
          </w:tcPr>
          <w:p w:rsidR="003F3208" w:rsidRDefault="003F3208" w:rsidP="005F498C">
            <w:pPr>
              <w:jc w:val="center"/>
              <w:rPr>
                <w:rFonts w:ascii="Times New Roman" w:hAnsi="Times New Roman" w:cs="Times New Roman"/>
                <w:sz w:val="28"/>
                <w:szCs w:val="28"/>
              </w:rPr>
            </w:pPr>
            <w:r>
              <w:rPr>
                <w:rFonts w:ascii="Times New Roman" w:hAnsi="Times New Roman" w:cs="Times New Roman"/>
                <w:sz w:val="28"/>
                <w:szCs w:val="28"/>
              </w:rPr>
              <w:t>35</w:t>
            </w:r>
          </w:p>
        </w:tc>
        <w:tc>
          <w:tcPr>
            <w:tcW w:w="1559" w:type="dxa"/>
          </w:tcPr>
          <w:p w:rsidR="003F3208" w:rsidRDefault="003F3208" w:rsidP="005F498C">
            <w:pPr>
              <w:rPr>
                <w:rFonts w:ascii="Times New Roman" w:hAnsi="Times New Roman" w:cs="Times New Roman"/>
                <w:sz w:val="28"/>
                <w:szCs w:val="28"/>
              </w:rPr>
            </w:pPr>
            <w:r>
              <w:rPr>
                <w:rFonts w:ascii="Times New Roman" w:hAnsi="Times New Roman" w:cs="Times New Roman"/>
                <w:sz w:val="28"/>
                <w:szCs w:val="28"/>
              </w:rPr>
              <w:t>22,5-4,8=</w:t>
            </w:r>
          </w:p>
          <w:p w:rsidR="003F3208" w:rsidRDefault="003F3208" w:rsidP="005F498C">
            <w:pPr>
              <w:rPr>
                <w:rFonts w:ascii="Times New Roman" w:hAnsi="Times New Roman" w:cs="Times New Roman"/>
                <w:sz w:val="28"/>
                <w:szCs w:val="28"/>
              </w:rPr>
            </w:pPr>
            <w:r>
              <w:rPr>
                <w:rFonts w:ascii="Times New Roman" w:hAnsi="Times New Roman" w:cs="Times New Roman"/>
                <w:sz w:val="28"/>
                <w:szCs w:val="28"/>
              </w:rPr>
              <w:t>17,7</w:t>
            </w:r>
          </w:p>
        </w:tc>
        <w:tc>
          <w:tcPr>
            <w:tcW w:w="1276" w:type="dxa"/>
          </w:tcPr>
          <w:p w:rsidR="003F3208" w:rsidRDefault="003F3208" w:rsidP="005F498C">
            <w:pPr>
              <w:rPr>
                <w:rFonts w:ascii="Times New Roman" w:hAnsi="Times New Roman" w:cs="Times New Roman"/>
                <w:sz w:val="28"/>
                <w:szCs w:val="28"/>
              </w:rPr>
            </w:pPr>
            <w:r>
              <w:rPr>
                <w:rFonts w:ascii="Times New Roman" w:hAnsi="Times New Roman" w:cs="Times New Roman"/>
                <w:sz w:val="28"/>
                <w:szCs w:val="28"/>
              </w:rPr>
              <w:t>24,7-6,2=</w:t>
            </w:r>
          </w:p>
          <w:p w:rsidR="003F3208" w:rsidRDefault="003F3208" w:rsidP="005F498C">
            <w:pPr>
              <w:rPr>
                <w:rFonts w:ascii="Times New Roman" w:hAnsi="Times New Roman" w:cs="Times New Roman"/>
                <w:sz w:val="28"/>
                <w:szCs w:val="28"/>
              </w:rPr>
            </w:pPr>
            <w:r>
              <w:rPr>
                <w:rFonts w:ascii="Times New Roman" w:hAnsi="Times New Roman" w:cs="Times New Roman"/>
                <w:sz w:val="28"/>
                <w:szCs w:val="28"/>
              </w:rPr>
              <w:t>18,5</w:t>
            </w:r>
          </w:p>
        </w:tc>
        <w:tc>
          <w:tcPr>
            <w:tcW w:w="1559" w:type="dxa"/>
          </w:tcPr>
          <w:p w:rsidR="003F3208" w:rsidRPr="00CD59D8" w:rsidRDefault="003F3208" w:rsidP="005F498C">
            <w:pPr>
              <w:rPr>
                <w:rFonts w:ascii="Times New Roman" w:hAnsi="Times New Roman" w:cs="Times New Roman"/>
                <w:sz w:val="28"/>
                <w:szCs w:val="28"/>
                <w:highlight w:val="lightGray"/>
              </w:rPr>
            </w:pPr>
            <w:r w:rsidRPr="00CD59D8">
              <w:rPr>
                <w:rFonts w:ascii="Times New Roman" w:hAnsi="Times New Roman" w:cs="Times New Roman"/>
                <w:sz w:val="28"/>
                <w:szCs w:val="28"/>
                <w:highlight w:val="lightGray"/>
              </w:rPr>
              <w:t>26,7-7,7=</w:t>
            </w:r>
          </w:p>
          <w:p w:rsidR="003F3208" w:rsidRPr="00CD59D8" w:rsidRDefault="003F3208" w:rsidP="005F498C">
            <w:pPr>
              <w:rPr>
                <w:rFonts w:ascii="Times New Roman" w:hAnsi="Times New Roman" w:cs="Times New Roman"/>
                <w:sz w:val="28"/>
                <w:szCs w:val="28"/>
                <w:highlight w:val="lightGray"/>
              </w:rPr>
            </w:pPr>
            <w:r w:rsidRPr="00CD59D8">
              <w:rPr>
                <w:rFonts w:ascii="Times New Roman" w:hAnsi="Times New Roman" w:cs="Times New Roman"/>
                <w:sz w:val="28"/>
                <w:szCs w:val="28"/>
                <w:highlight w:val="lightGray"/>
              </w:rPr>
              <w:t>19,0</w:t>
            </w:r>
          </w:p>
        </w:tc>
        <w:tc>
          <w:tcPr>
            <w:tcW w:w="1417" w:type="dxa"/>
          </w:tcPr>
          <w:p w:rsidR="003F3208" w:rsidRPr="00CD59D8" w:rsidRDefault="003F3208" w:rsidP="005F498C">
            <w:pPr>
              <w:rPr>
                <w:rFonts w:ascii="Times New Roman" w:hAnsi="Times New Roman" w:cs="Times New Roman"/>
                <w:sz w:val="28"/>
                <w:szCs w:val="28"/>
                <w:highlight w:val="lightGray"/>
              </w:rPr>
            </w:pPr>
            <w:r w:rsidRPr="00CD59D8">
              <w:rPr>
                <w:rFonts w:ascii="Times New Roman" w:hAnsi="Times New Roman" w:cs="Times New Roman"/>
                <w:sz w:val="28"/>
                <w:szCs w:val="28"/>
                <w:highlight w:val="lightGray"/>
              </w:rPr>
              <w:t>27,6-8,5= 19,1</w:t>
            </w:r>
          </w:p>
        </w:tc>
        <w:tc>
          <w:tcPr>
            <w:tcW w:w="1418" w:type="dxa"/>
          </w:tcPr>
          <w:p w:rsidR="003F3208" w:rsidRPr="00CD59D8" w:rsidRDefault="003F3208" w:rsidP="005F498C">
            <w:pPr>
              <w:rPr>
                <w:rFonts w:ascii="Times New Roman" w:hAnsi="Times New Roman" w:cs="Times New Roman"/>
                <w:sz w:val="28"/>
                <w:szCs w:val="28"/>
                <w:highlight w:val="lightGray"/>
              </w:rPr>
            </w:pPr>
            <w:r w:rsidRPr="00CD59D8">
              <w:rPr>
                <w:rFonts w:ascii="Times New Roman" w:hAnsi="Times New Roman" w:cs="Times New Roman"/>
                <w:sz w:val="28"/>
                <w:szCs w:val="28"/>
                <w:highlight w:val="lightGray"/>
              </w:rPr>
              <w:t>28,55-9,25= 19,30</w:t>
            </w:r>
          </w:p>
        </w:tc>
        <w:tc>
          <w:tcPr>
            <w:tcW w:w="1241" w:type="dxa"/>
          </w:tcPr>
          <w:p w:rsidR="003F3208" w:rsidRPr="00B65CF2" w:rsidRDefault="003F3208" w:rsidP="005F498C">
            <w:pPr>
              <w:rPr>
                <w:rFonts w:ascii="Times New Roman" w:hAnsi="Times New Roman" w:cs="Times New Roman"/>
                <w:b/>
                <w:sz w:val="28"/>
                <w:szCs w:val="28"/>
              </w:rPr>
            </w:pPr>
            <w:r>
              <w:rPr>
                <w:rFonts w:ascii="Times New Roman" w:hAnsi="Times New Roman" w:cs="Times New Roman"/>
                <w:sz w:val="28"/>
                <w:szCs w:val="28"/>
              </w:rPr>
              <w:t>30,3-10,8= 19,5</w:t>
            </w:r>
          </w:p>
        </w:tc>
      </w:tr>
    </w:tbl>
    <w:p w:rsidR="003F3208" w:rsidRDefault="00CD4F3B" w:rsidP="00CD4F3B">
      <w:pPr>
        <w:spacing w:line="240" w:lineRule="auto"/>
        <w:ind w:left="-142" w:firstLine="426"/>
        <w:jc w:val="both"/>
        <w:rPr>
          <w:rFonts w:ascii="Times New Roman" w:hAnsi="Times New Roman" w:cs="Times New Roman"/>
          <w:sz w:val="28"/>
          <w:szCs w:val="28"/>
        </w:rPr>
      </w:pPr>
      <w:r>
        <w:rPr>
          <w:rFonts w:ascii="Times New Roman" w:hAnsi="Times New Roman" w:cs="Times New Roman"/>
          <w:sz w:val="28"/>
          <w:szCs w:val="28"/>
        </w:rPr>
        <w:t>Примечание. Выделенная в таблице область в наибольшей степени отвечает полученной формуле поправки.</w:t>
      </w:r>
    </w:p>
    <w:p w:rsidR="003F3208" w:rsidRDefault="003F3208" w:rsidP="00CD4F3B">
      <w:pPr>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Максимальное отклонение расчетной величины </w:t>
      </w:r>
      <w:r>
        <w:rPr>
          <w:rFonts w:ascii="Times New Roman" w:hAnsi="Times New Roman" w:cs="Times New Roman"/>
          <w:sz w:val="28"/>
          <w:szCs w:val="28"/>
          <w:lang w:val="en-US"/>
        </w:rPr>
        <w:t>t</w:t>
      </w:r>
      <w:r w:rsidRPr="00C17068">
        <w:rPr>
          <w:rFonts w:ascii="Times New Roman" w:hAnsi="Times New Roman" w:cs="Times New Roman"/>
          <w:sz w:val="28"/>
          <w:szCs w:val="28"/>
          <w:vertAlign w:val="subscript"/>
        </w:rPr>
        <w:t>см.терм.ст.</w:t>
      </w:r>
      <w:r>
        <w:rPr>
          <w:rFonts w:ascii="Times New Roman" w:hAnsi="Times New Roman" w:cs="Times New Roman"/>
          <w:sz w:val="28"/>
          <w:szCs w:val="28"/>
          <w:lang w:val="uk-UA"/>
        </w:rPr>
        <w:t xml:space="preserve"> от ее табличного </w:t>
      </w:r>
      <w:r w:rsidR="00F12596">
        <w:rPr>
          <w:rFonts w:ascii="Times New Roman" w:hAnsi="Times New Roman" w:cs="Times New Roman"/>
          <w:sz w:val="28"/>
          <w:szCs w:val="28"/>
          <w:lang w:val="uk-UA"/>
        </w:rPr>
        <w:t>значення</w:t>
      </w:r>
      <w:r>
        <w:rPr>
          <w:rFonts w:ascii="Times New Roman" w:hAnsi="Times New Roman" w:cs="Times New Roman"/>
          <w:sz w:val="28"/>
          <w:szCs w:val="28"/>
          <w:lang w:val="uk-UA"/>
        </w:rPr>
        <w:t xml:space="preserve"> в </w:t>
      </w:r>
      <w:r>
        <w:rPr>
          <w:rFonts w:ascii="Times New Roman" w:hAnsi="Times New Roman" w:cs="Times New Roman"/>
          <w:sz w:val="28"/>
          <w:szCs w:val="28"/>
        </w:rPr>
        <w:t xml:space="preserve">выделенной </w:t>
      </w:r>
      <w:r w:rsidR="00F12596">
        <w:rPr>
          <w:rFonts w:ascii="Times New Roman" w:hAnsi="Times New Roman" w:cs="Times New Roman"/>
          <w:sz w:val="28"/>
          <w:szCs w:val="28"/>
        </w:rPr>
        <w:t>области</w:t>
      </w:r>
      <w:r>
        <w:rPr>
          <w:rFonts w:ascii="Times New Roman" w:hAnsi="Times New Roman" w:cs="Times New Roman"/>
          <w:sz w:val="28"/>
          <w:szCs w:val="28"/>
        </w:rPr>
        <w:t xml:space="preserve"> составляет </w:t>
      </w:r>
      <w:r w:rsidR="00CD59D8">
        <w:rPr>
          <w:rFonts w:ascii="Times New Roman" w:hAnsi="Times New Roman" w:cs="Times New Roman"/>
          <w:sz w:val="28"/>
          <w:szCs w:val="28"/>
        </w:rPr>
        <w:t>всего 0,15</w:t>
      </w:r>
      <w:r w:rsidR="00F12596">
        <w:rPr>
          <w:rFonts w:ascii="Times New Roman" w:hAnsi="Times New Roman" w:cs="Times New Roman"/>
          <w:sz w:val="28"/>
          <w:szCs w:val="28"/>
        </w:rPr>
        <w:t xml:space="preserve"> </w:t>
      </w:r>
      <w:r w:rsidR="00CD59D8">
        <w:rPr>
          <w:rFonts w:ascii="Times New Roman" w:hAnsi="Times New Roman" w:cs="Times New Roman"/>
          <w:sz w:val="28"/>
          <w:szCs w:val="28"/>
        </w:rPr>
        <w:t>°С, или 0,78 %, что свидетельствует о высокой точности полученной формулы в диапазоне температур воздуха от 15 °С до 35 °С и его влажности от 50 % до 60 %. Проведени</w:t>
      </w:r>
      <w:r w:rsidR="00EF0143">
        <w:rPr>
          <w:rFonts w:ascii="Times New Roman" w:hAnsi="Times New Roman" w:cs="Times New Roman"/>
          <w:sz w:val="28"/>
          <w:szCs w:val="28"/>
        </w:rPr>
        <w:t>е</w:t>
      </w:r>
      <w:r w:rsidR="00CD59D8">
        <w:rPr>
          <w:rFonts w:ascii="Times New Roman" w:hAnsi="Times New Roman" w:cs="Times New Roman"/>
          <w:sz w:val="28"/>
          <w:szCs w:val="28"/>
        </w:rPr>
        <w:t xml:space="preserve"> измерений при 25 °С увеличивает допустимый расчетный диапазон влажности воздуха от 30 % до 70 %.</w:t>
      </w:r>
    </w:p>
    <w:p w:rsidR="00CD59D8" w:rsidRDefault="00CD59D8" w:rsidP="00F125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Важно отметить, что функция </w:t>
      </w:r>
      <w:r>
        <w:rPr>
          <w:rFonts w:ascii="Times New Roman" w:hAnsi="Times New Roman" w:cs="Times New Roman"/>
          <w:sz w:val="28"/>
          <w:szCs w:val="28"/>
          <w:lang w:val="en-US"/>
        </w:rPr>
        <w:t>d</w:t>
      </w:r>
      <w:r w:rsidR="00F12596">
        <w:rPr>
          <w:rFonts w:ascii="Times New Roman" w:hAnsi="Times New Roman" w:cs="Times New Roman"/>
          <w:sz w:val="28"/>
          <w:szCs w:val="28"/>
        </w:rPr>
        <w:t xml:space="preserve"> </w:t>
      </w:r>
      <w:r w:rsidRPr="00CD59D8">
        <w:rPr>
          <w:rFonts w:ascii="Times New Roman" w:hAnsi="Times New Roman" w:cs="Times New Roman"/>
          <w:sz w:val="28"/>
          <w:szCs w:val="28"/>
        </w:rPr>
        <w:t>=</w:t>
      </w:r>
      <w:r w:rsidR="00F12596">
        <w:rPr>
          <w:rFonts w:ascii="Times New Roman" w:hAnsi="Times New Roman" w:cs="Times New Roman"/>
          <w:sz w:val="28"/>
          <w:szCs w:val="28"/>
        </w:rPr>
        <w:t xml:space="preserve"> </w:t>
      </w:r>
      <w:r>
        <w:rPr>
          <w:rFonts w:ascii="Times New Roman" w:hAnsi="Times New Roman" w:cs="Times New Roman"/>
          <w:sz w:val="28"/>
          <w:szCs w:val="28"/>
          <w:lang w:val="en-US"/>
        </w:rPr>
        <w:t>f</w:t>
      </w:r>
      <w:r w:rsidR="00F12596">
        <w:rPr>
          <w:rFonts w:ascii="Times New Roman" w:hAnsi="Times New Roman" w:cs="Times New Roman"/>
          <w:sz w:val="28"/>
          <w:szCs w:val="28"/>
        </w:rPr>
        <w:t xml:space="preserve"> </w:t>
      </w:r>
      <w:r w:rsidRPr="00CD59D8">
        <w:rPr>
          <w:rFonts w:ascii="Times New Roman" w:hAnsi="Times New Roman" w:cs="Times New Roman"/>
          <w:sz w:val="28"/>
          <w:szCs w:val="28"/>
        </w:rPr>
        <w:t>(</w:t>
      </w:r>
      <w:r>
        <w:rPr>
          <w:rFonts w:ascii="Times New Roman" w:hAnsi="Times New Roman" w:cs="Times New Roman"/>
          <w:sz w:val="28"/>
          <w:szCs w:val="28"/>
          <w:lang w:val="en-US"/>
        </w:rPr>
        <w:t>t</w:t>
      </w:r>
      <w:r w:rsidR="00683575" w:rsidRPr="00261C3C">
        <w:rPr>
          <w:rFonts w:ascii="Times New Roman" w:hAnsi="Times New Roman" w:cs="Times New Roman"/>
          <w:sz w:val="28"/>
          <w:szCs w:val="28"/>
          <w:vertAlign w:val="subscript"/>
        </w:rPr>
        <w:t>в</w:t>
      </w:r>
      <w:r w:rsidR="00683575" w:rsidRPr="00261C3C">
        <w:rPr>
          <w:rFonts w:ascii="Times New Roman" w:hAnsi="Times New Roman" w:cs="Times New Roman"/>
          <w:i/>
          <w:sz w:val="28"/>
          <w:szCs w:val="28"/>
          <w:vertAlign w:val="subscript"/>
        </w:rPr>
        <w:t>озд</w:t>
      </w:r>
      <w:r w:rsidR="00683575" w:rsidRPr="00261C3C">
        <w:rPr>
          <w:rFonts w:ascii="Times New Roman" w:hAnsi="Times New Roman" w:cs="Times New Roman"/>
          <w:sz w:val="28"/>
          <w:szCs w:val="28"/>
          <w:vertAlign w:val="subscript"/>
        </w:rPr>
        <w:t>.</w:t>
      </w:r>
      <w:r w:rsidR="00683575">
        <w:rPr>
          <w:rFonts w:ascii="Times New Roman" w:hAnsi="Times New Roman" w:cs="Times New Roman"/>
          <w:sz w:val="28"/>
          <w:szCs w:val="28"/>
          <w:lang w:val="uk-UA"/>
        </w:rPr>
        <w:t>;</w:t>
      </w:r>
      <w:r>
        <w:rPr>
          <w:rFonts w:ascii="Times New Roman" w:hAnsi="Times New Roman" w:cs="Times New Roman"/>
          <w:sz w:val="28"/>
          <w:szCs w:val="28"/>
        </w:rPr>
        <w:t xml:space="preserve"> φ) </w:t>
      </w:r>
      <w:r w:rsidR="005F498C">
        <w:rPr>
          <w:rFonts w:ascii="Times New Roman" w:hAnsi="Times New Roman" w:cs="Times New Roman"/>
          <w:sz w:val="28"/>
          <w:szCs w:val="28"/>
        </w:rPr>
        <w:t xml:space="preserve">является монотонной. Поэтому все промежуточные значения </w:t>
      </w:r>
      <w:r w:rsidR="005F498C">
        <w:rPr>
          <w:rFonts w:ascii="Times New Roman" w:hAnsi="Times New Roman" w:cs="Times New Roman"/>
          <w:sz w:val="28"/>
          <w:szCs w:val="28"/>
          <w:lang w:val="en-US"/>
        </w:rPr>
        <w:t>t</w:t>
      </w:r>
      <w:r w:rsidR="005F498C" w:rsidRPr="00261C3C">
        <w:rPr>
          <w:rFonts w:ascii="Times New Roman" w:hAnsi="Times New Roman" w:cs="Times New Roman"/>
          <w:sz w:val="28"/>
          <w:szCs w:val="28"/>
          <w:vertAlign w:val="subscript"/>
        </w:rPr>
        <w:t>см.терм.ст.</w:t>
      </w:r>
      <w:r w:rsidR="005F498C">
        <w:rPr>
          <w:rFonts w:ascii="Times New Roman" w:hAnsi="Times New Roman" w:cs="Times New Roman"/>
          <w:sz w:val="28"/>
          <w:szCs w:val="28"/>
        </w:rPr>
        <w:t>, находящиеся внутри отмеченной области температ</w:t>
      </w:r>
      <w:r w:rsidR="00435F2D">
        <w:rPr>
          <w:rFonts w:ascii="Times New Roman" w:hAnsi="Times New Roman" w:cs="Times New Roman"/>
          <w:sz w:val="28"/>
          <w:szCs w:val="28"/>
        </w:rPr>
        <w:t>у</w:t>
      </w:r>
      <w:r w:rsidR="005F498C">
        <w:rPr>
          <w:rFonts w:ascii="Times New Roman" w:hAnsi="Times New Roman" w:cs="Times New Roman"/>
          <w:sz w:val="28"/>
          <w:szCs w:val="28"/>
        </w:rPr>
        <w:t>р воздуха и его влажности, также соответствуют вышеуказанной погрешности.</w:t>
      </w:r>
    </w:p>
    <w:p w:rsidR="005F498C" w:rsidRPr="005F498C" w:rsidRDefault="005F498C" w:rsidP="003F320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Как было показано на примере промышленных объекто</w:t>
      </w:r>
      <w:r w:rsidR="00261C3C">
        <w:rPr>
          <w:rFonts w:ascii="Times New Roman" w:hAnsi="Times New Roman" w:cs="Times New Roman"/>
          <w:sz w:val="28"/>
          <w:szCs w:val="28"/>
        </w:rPr>
        <w:t>в</w:t>
      </w:r>
      <w:r>
        <w:rPr>
          <w:rFonts w:ascii="Times New Roman" w:hAnsi="Times New Roman" w:cs="Times New Roman"/>
          <w:sz w:val="28"/>
          <w:szCs w:val="28"/>
        </w:rPr>
        <w:t xml:space="preserve">, расчет поправки </w:t>
      </w:r>
      <w:r>
        <w:rPr>
          <w:rFonts w:ascii="Times New Roman" w:hAnsi="Times New Roman" w:cs="Times New Roman"/>
          <w:sz w:val="28"/>
          <w:szCs w:val="28"/>
          <w:lang w:val="en-US"/>
        </w:rPr>
        <w:t>d</w:t>
      </w:r>
      <w:r>
        <w:rPr>
          <w:rFonts w:ascii="Times New Roman" w:hAnsi="Times New Roman" w:cs="Times New Roman"/>
          <w:sz w:val="28"/>
          <w:szCs w:val="28"/>
        </w:rPr>
        <w:t xml:space="preserve"> только как разности температур воздуха по смоченному термометру за пределами выделенного диапазона (табл. </w:t>
      </w:r>
      <w:r w:rsidR="008B734F">
        <w:rPr>
          <w:rFonts w:ascii="Times New Roman" w:hAnsi="Times New Roman" w:cs="Times New Roman"/>
          <w:sz w:val="28"/>
          <w:szCs w:val="28"/>
        </w:rPr>
        <w:t>2</w:t>
      </w:r>
      <w:r w:rsidR="00435F2D">
        <w:rPr>
          <w:rFonts w:ascii="Times New Roman" w:hAnsi="Times New Roman" w:cs="Times New Roman"/>
          <w:sz w:val="28"/>
          <w:szCs w:val="28"/>
        </w:rPr>
        <w:t xml:space="preserve">) не обеспечивает указанной точности  результатов. Поэтому использовать на практике как приведенную расчетную формулу, так и Психрометрические таблицыследует только в приведенных границах погодных </w:t>
      </w:r>
      <w:r w:rsidR="008B734F">
        <w:rPr>
          <w:rFonts w:ascii="Times New Roman" w:hAnsi="Times New Roman" w:cs="Times New Roman"/>
          <w:sz w:val="28"/>
          <w:szCs w:val="28"/>
        </w:rPr>
        <w:t>условий.</w:t>
      </w:r>
    </w:p>
    <w:p w:rsidR="00E47855" w:rsidRPr="008C4EAC" w:rsidRDefault="00E47855" w:rsidP="00F12596">
      <w:pPr>
        <w:spacing w:line="360" w:lineRule="auto"/>
        <w:ind w:firstLine="708"/>
        <w:rPr>
          <w:rFonts w:ascii="Times New Roman" w:hAnsi="Times New Roman" w:cs="Times New Roman"/>
          <w:b/>
          <w:sz w:val="28"/>
          <w:szCs w:val="28"/>
        </w:rPr>
      </w:pPr>
      <w:r>
        <w:rPr>
          <w:rFonts w:ascii="Times New Roman" w:hAnsi="Times New Roman" w:cs="Times New Roman"/>
          <w:b/>
          <w:sz w:val="28"/>
          <w:szCs w:val="28"/>
        </w:rPr>
        <w:t>Показатель эффективности работы ВСО</w:t>
      </w:r>
    </w:p>
    <w:p w:rsidR="00E47855" w:rsidRDefault="00E47855" w:rsidP="00E47855">
      <w:pPr>
        <w:pStyle w:val="a6"/>
        <w:spacing w:line="360" w:lineRule="auto"/>
        <w:ind w:firstLine="708"/>
        <w:jc w:val="both"/>
        <w:rPr>
          <w:rFonts w:ascii="Times New Roman" w:hAnsi="Times New Roman"/>
          <w:sz w:val="28"/>
          <w:szCs w:val="28"/>
        </w:rPr>
      </w:pPr>
      <w:r>
        <w:rPr>
          <w:rFonts w:ascii="Times New Roman" w:hAnsi="Times New Roman"/>
          <w:sz w:val="28"/>
          <w:szCs w:val="28"/>
        </w:rPr>
        <w:t xml:space="preserve">Очевидно, что наиболее эффективными будут охладители, конструкция которых обеспечивает наибольшую скорость охлаждения </w:t>
      </w:r>
      <w:r w:rsidR="00C7745C">
        <w:rPr>
          <w:rFonts w:ascii="Times New Roman" w:hAnsi="Times New Roman"/>
          <w:sz w:val="28"/>
          <w:szCs w:val="28"/>
        </w:rPr>
        <w:t>ЦВ</w:t>
      </w:r>
      <w:r w:rsidR="00F12596">
        <w:rPr>
          <w:rFonts w:ascii="Times New Roman" w:hAnsi="Times New Roman"/>
          <w:sz w:val="28"/>
          <w:szCs w:val="28"/>
        </w:rPr>
        <w:t xml:space="preserve"> </w:t>
      </w:r>
      <w:r>
        <w:rPr>
          <w:rFonts w:ascii="Times New Roman" w:hAnsi="Times New Roman"/>
          <w:sz w:val="28"/>
          <w:szCs w:val="28"/>
          <w:lang w:val="en-US"/>
        </w:rPr>
        <w:t>v</w:t>
      </w:r>
      <w:r w:rsidRPr="00E47855">
        <w:rPr>
          <w:rFonts w:ascii="Times New Roman" w:hAnsi="Times New Roman"/>
          <w:sz w:val="28"/>
          <w:szCs w:val="28"/>
          <w:vertAlign w:val="subscript"/>
          <w:lang w:val="en-US"/>
        </w:rPr>
        <w:t>t</w:t>
      </w:r>
      <w:r>
        <w:rPr>
          <w:rFonts w:ascii="Times New Roman" w:hAnsi="Times New Roman"/>
          <w:sz w:val="28"/>
          <w:szCs w:val="28"/>
        </w:rPr>
        <w:t>=</w:t>
      </w:r>
      <w:r>
        <w:rPr>
          <w:rFonts w:ascii="Times New Roman" w:hAnsi="Times New Roman"/>
          <w:sz w:val="28"/>
          <w:szCs w:val="28"/>
          <w:lang w:val="en-US"/>
        </w:rPr>
        <w:t>dt</w:t>
      </w:r>
      <w:r w:rsidRPr="00E47855">
        <w:rPr>
          <w:rFonts w:ascii="Times New Roman" w:hAnsi="Times New Roman"/>
          <w:sz w:val="28"/>
          <w:szCs w:val="28"/>
        </w:rPr>
        <w:t>/</w:t>
      </w:r>
      <w:r>
        <w:rPr>
          <w:rFonts w:ascii="Times New Roman" w:hAnsi="Times New Roman"/>
          <w:sz w:val="28"/>
          <w:szCs w:val="28"/>
          <w:lang w:val="en-US"/>
        </w:rPr>
        <w:t>dτ</w:t>
      </w:r>
      <w:r w:rsidRPr="00E47855">
        <w:rPr>
          <w:rFonts w:ascii="Times New Roman" w:hAnsi="Times New Roman"/>
          <w:sz w:val="28"/>
          <w:szCs w:val="28"/>
        </w:rPr>
        <w:t>=</w:t>
      </w:r>
      <w:r>
        <w:rPr>
          <w:rFonts w:ascii="Times New Roman" w:hAnsi="Times New Roman"/>
          <w:sz w:val="28"/>
          <w:szCs w:val="28"/>
          <w:lang w:val="en-US"/>
        </w:rPr>
        <w:t>max</w:t>
      </w:r>
      <w:r w:rsidRPr="00E47855">
        <w:rPr>
          <w:rFonts w:ascii="Times New Roman" w:hAnsi="Times New Roman"/>
          <w:sz w:val="28"/>
          <w:szCs w:val="28"/>
        </w:rPr>
        <w:t xml:space="preserve">, </w:t>
      </w:r>
      <w:r>
        <w:rPr>
          <w:rFonts w:ascii="Times New Roman" w:hAnsi="Times New Roman"/>
          <w:sz w:val="28"/>
          <w:szCs w:val="28"/>
        </w:rPr>
        <w:t xml:space="preserve">где </w:t>
      </w:r>
      <w:r>
        <w:rPr>
          <w:rFonts w:ascii="Times New Roman" w:hAnsi="Times New Roman"/>
          <w:sz w:val="28"/>
          <w:szCs w:val="28"/>
          <w:lang w:val="en-US"/>
        </w:rPr>
        <w:t>τ</w:t>
      </w:r>
      <w:r>
        <w:rPr>
          <w:rFonts w:ascii="Times New Roman" w:hAnsi="Times New Roman"/>
          <w:sz w:val="28"/>
          <w:szCs w:val="28"/>
        </w:rPr>
        <w:t xml:space="preserve"> – время.</w:t>
      </w:r>
    </w:p>
    <w:p w:rsidR="00E47855" w:rsidRDefault="008B734F" w:rsidP="00E47855">
      <w:pPr>
        <w:pStyle w:val="a6"/>
        <w:spacing w:line="360" w:lineRule="auto"/>
        <w:ind w:firstLine="708"/>
        <w:jc w:val="both"/>
        <w:rPr>
          <w:rFonts w:ascii="Times New Roman" w:hAnsi="Times New Roman"/>
          <w:sz w:val="28"/>
          <w:szCs w:val="28"/>
        </w:rPr>
      </w:pPr>
      <w:r>
        <w:rPr>
          <w:rFonts w:ascii="Times New Roman" w:hAnsi="Times New Roman"/>
          <w:sz w:val="28"/>
          <w:szCs w:val="28"/>
        </w:rPr>
        <w:t xml:space="preserve">На рис. 4 </w:t>
      </w:r>
      <w:r w:rsidR="00E47855">
        <w:rPr>
          <w:rFonts w:ascii="Times New Roman" w:hAnsi="Times New Roman"/>
          <w:sz w:val="28"/>
          <w:szCs w:val="28"/>
        </w:rPr>
        <w:t xml:space="preserve">представлен идеальный термодинамический цикл ВСО с одним охладителем в координатах Температура-Время </w:t>
      </w:r>
      <w:r w:rsidR="00E47855" w:rsidRPr="00E47855">
        <w:rPr>
          <w:rFonts w:ascii="Times New Roman" w:hAnsi="Times New Roman"/>
          <w:sz w:val="28"/>
          <w:szCs w:val="28"/>
        </w:rPr>
        <w:t>[</w:t>
      </w:r>
      <w:r>
        <w:rPr>
          <w:rFonts w:ascii="Times New Roman" w:hAnsi="Times New Roman"/>
          <w:sz w:val="28"/>
          <w:szCs w:val="28"/>
        </w:rPr>
        <w:t>8</w:t>
      </w:r>
      <w:r w:rsidR="00E47855" w:rsidRPr="00E47855">
        <w:rPr>
          <w:rFonts w:ascii="Times New Roman" w:hAnsi="Times New Roman"/>
          <w:sz w:val="28"/>
          <w:szCs w:val="28"/>
        </w:rPr>
        <w:t>]</w:t>
      </w:r>
      <w:r w:rsidR="00E47855">
        <w:rPr>
          <w:rFonts w:ascii="Times New Roman" w:hAnsi="Times New Roman"/>
          <w:sz w:val="28"/>
          <w:szCs w:val="28"/>
        </w:rPr>
        <w:t>. Для ВСО с нескольки</w:t>
      </w:r>
      <w:r w:rsidR="008B10FF">
        <w:rPr>
          <w:rFonts w:ascii="Times New Roman" w:hAnsi="Times New Roman"/>
          <w:sz w:val="28"/>
          <w:szCs w:val="28"/>
        </w:rPr>
        <w:t>ми</w:t>
      </w:r>
      <w:r w:rsidR="00E47855">
        <w:rPr>
          <w:rFonts w:ascii="Times New Roman" w:hAnsi="Times New Roman"/>
          <w:sz w:val="28"/>
          <w:szCs w:val="28"/>
        </w:rPr>
        <w:t xml:space="preserve"> градирнями должен определяться результирующий перепад температур </w:t>
      </w:r>
      <w:r w:rsidR="00E47855" w:rsidRPr="00E47855">
        <w:rPr>
          <w:rFonts w:ascii="Times New Roman" w:hAnsi="Times New Roman"/>
          <w:sz w:val="28"/>
          <w:szCs w:val="28"/>
        </w:rPr>
        <w:t>[</w:t>
      </w:r>
      <w:r>
        <w:rPr>
          <w:rFonts w:ascii="Times New Roman" w:hAnsi="Times New Roman"/>
          <w:sz w:val="28"/>
          <w:szCs w:val="28"/>
        </w:rPr>
        <w:t>11</w:t>
      </w:r>
      <w:r w:rsidR="00E47855" w:rsidRPr="00E47855">
        <w:rPr>
          <w:rFonts w:ascii="Times New Roman" w:hAnsi="Times New Roman"/>
          <w:sz w:val="28"/>
          <w:szCs w:val="28"/>
        </w:rPr>
        <w:t>]</w:t>
      </w:r>
      <w:r w:rsidR="00E47855">
        <w:rPr>
          <w:rFonts w:ascii="Times New Roman" w:hAnsi="Times New Roman"/>
          <w:sz w:val="28"/>
          <w:szCs w:val="28"/>
        </w:rPr>
        <w:t>:</w:t>
      </w:r>
    </w:p>
    <w:p w:rsidR="00F12596" w:rsidRPr="00BB4B83" w:rsidRDefault="007C1D69" w:rsidP="00BB4B83">
      <w:pPr>
        <w:pStyle w:val="a6"/>
        <w:spacing w:before="240" w:after="240" w:line="360" w:lineRule="auto"/>
        <w:ind w:firstLine="709"/>
        <w:jc w:val="center"/>
        <w:rPr>
          <w:rFonts w:ascii="Times New Roman" w:hAnsi="Times New Roman"/>
          <w:sz w:val="28"/>
          <w:szCs w:val="28"/>
        </w:rPr>
      </w:pPr>
      <m:oMath>
        <m:sSub>
          <m:sSubPr>
            <m:ctrlPr>
              <w:rPr>
                <w:rFonts w:ascii="Cambria Math" w:hAnsi="Cambria Math"/>
                <w:sz w:val="36"/>
                <w:szCs w:val="36"/>
                <w:lang w:val="en-US"/>
              </w:rPr>
            </m:ctrlPr>
          </m:sSubPr>
          <m:e>
            <m:r>
              <m:rPr>
                <m:sty m:val="p"/>
              </m:rPr>
              <w:rPr>
                <w:rFonts w:ascii="Cambria Math" w:hAnsi="Cambria Math"/>
                <w:sz w:val="36"/>
                <w:szCs w:val="36"/>
                <w:lang w:val="en-US"/>
              </w:rPr>
              <m:t>Δt</m:t>
            </m:r>
          </m:e>
          <m:sub>
            <m:r>
              <m:rPr>
                <m:sty m:val="p"/>
              </m:rPr>
              <w:rPr>
                <w:rFonts w:ascii="Cambria Math" w:hAnsi="Cambria Math"/>
                <w:sz w:val="36"/>
                <w:szCs w:val="36"/>
              </w:rPr>
              <m:t>рез.</m:t>
            </m:r>
          </m:sub>
        </m:sSub>
        <m:r>
          <m:rPr>
            <m:sty m:val="p"/>
          </m:rPr>
          <w:rPr>
            <w:rFonts w:ascii="Cambria Math" w:hAnsi="Cambria Math"/>
            <w:sz w:val="36"/>
            <w:szCs w:val="36"/>
          </w:rPr>
          <m:t>=</m:t>
        </m:r>
        <m:f>
          <m:fPr>
            <m:ctrlPr>
              <w:rPr>
                <w:rFonts w:ascii="Cambria Math" w:hAnsi="Cambria Math"/>
                <w:sz w:val="36"/>
                <w:szCs w:val="36"/>
                <w:lang w:val="en-US"/>
              </w:rPr>
            </m:ctrlPr>
          </m:fPr>
          <m:num>
            <m:nary>
              <m:naryPr>
                <m:chr m:val="∑"/>
                <m:limLoc m:val="undOvr"/>
                <m:ctrlPr>
                  <w:rPr>
                    <w:rFonts w:ascii="Cambria Math" w:hAnsi="Cambria Math"/>
                    <w:sz w:val="36"/>
                    <w:szCs w:val="36"/>
                    <w:lang w:val="en-US"/>
                  </w:rPr>
                </m:ctrlPr>
              </m:naryPr>
              <m:sub>
                <m:r>
                  <w:rPr>
                    <w:rFonts w:ascii="Cambria Math" w:hAnsi="Cambria Math"/>
                    <w:sz w:val="36"/>
                    <w:szCs w:val="36"/>
                    <w:lang w:val="en-US"/>
                  </w:rPr>
                  <m:t>i</m:t>
                </m:r>
                <m:r>
                  <w:rPr>
                    <w:rFonts w:ascii="Cambria Math" w:hAnsi="Cambria Math"/>
                    <w:sz w:val="36"/>
                    <w:szCs w:val="36"/>
                  </w:rPr>
                  <m:t>=1</m:t>
                </m:r>
              </m:sub>
              <m:sup>
                <m:r>
                  <m:rPr>
                    <m:sty m:val="p"/>
                  </m:rPr>
                  <w:rPr>
                    <w:rFonts w:ascii="Cambria Math" w:hAnsi="Cambria Math"/>
                    <w:sz w:val="36"/>
                    <w:szCs w:val="36"/>
                    <w:lang w:val="en-US"/>
                  </w:rPr>
                  <m:t>n</m:t>
                </m:r>
              </m:sup>
              <m:e>
                <m:sSub>
                  <m:sSubPr>
                    <m:ctrlPr>
                      <w:rPr>
                        <w:rFonts w:ascii="Cambria Math" w:hAnsi="Cambria Math"/>
                        <w:sz w:val="36"/>
                        <w:szCs w:val="36"/>
                        <w:lang w:val="en-US"/>
                      </w:rPr>
                    </m:ctrlPr>
                  </m:sSubPr>
                  <m:e>
                    <m:r>
                      <m:rPr>
                        <m:sty m:val="p"/>
                      </m:rPr>
                      <w:rPr>
                        <w:rFonts w:ascii="Cambria Math" w:hAnsi="Cambria Math"/>
                        <w:sz w:val="36"/>
                        <w:szCs w:val="36"/>
                        <w:lang w:val="en-US"/>
                      </w:rPr>
                      <m:t>ΔH</m:t>
                    </m:r>
                  </m:e>
                  <m:sub>
                    <m:r>
                      <m:rPr>
                        <m:sty m:val="p"/>
                      </m:rPr>
                      <w:rPr>
                        <w:rFonts w:ascii="Cambria Math" w:hAnsi="Cambria Math"/>
                        <w:sz w:val="36"/>
                        <w:szCs w:val="36"/>
                        <w:lang w:val="en-US"/>
                      </w:rPr>
                      <m:t>i</m:t>
                    </m:r>
                    <m:r>
                      <w:rPr>
                        <w:rFonts w:ascii="Cambria Math" w:hAnsi="Cambria Math"/>
                        <w:sz w:val="36"/>
                        <w:szCs w:val="36"/>
                      </w:rPr>
                      <m:t>нагр.</m:t>
                    </m:r>
                  </m:sub>
                </m:sSub>
              </m:e>
            </m:nary>
          </m:num>
          <m:den>
            <m:nary>
              <m:naryPr>
                <m:chr m:val="∑"/>
                <m:limLoc m:val="undOvr"/>
                <m:ctrlPr>
                  <w:rPr>
                    <w:rFonts w:ascii="Cambria Math" w:hAnsi="Cambria Math"/>
                    <w:sz w:val="36"/>
                    <w:szCs w:val="36"/>
                    <w:lang w:val="en-US"/>
                  </w:rPr>
                </m:ctrlPr>
              </m:naryPr>
              <m:sub>
                <m:r>
                  <w:rPr>
                    <w:rFonts w:ascii="Cambria Math" w:hAnsi="Cambria Math"/>
                    <w:sz w:val="36"/>
                    <w:szCs w:val="36"/>
                    <w:lang w:val="en-US"/>
                  </w:rPr>
                  <m:t>i</m:t>
                </m:r>
                <m:r>
                  <w:rPr>
                    <w:rFonts w:ascii="Cambria Math" w:hAnsi="Cambria Math"/>
                    <w:sz w:val="36"/>
                    <w:szCs w:val="36"/>
                  </w:rPr>
                  <m:t>=1</m:t>
                </m:r>
              </m:sub>
              <m:sup>
                <m:r>
                  <m:rPr>
                    <m:sty m:val="p"/>
                  </m:rPr>
                  <w:rPr>
                    <w:rFonts w:ascii="Cambria Math" w:hAnsi="Cambria Math"/>
                    <w:sz w:val="36"/>
                    <w:szCs w:val="36"/>
                    <w:lang w:val="en-US"/>
                  </w:rPr>
                  <m:t>n</m:t>
                </m:r>
              </m:sup>
              <m:e>
                <m:sSub>
                  <m:sSubPr>
                    <m:ctrlPr>
                      <w:rPr>
                        <w:rFonts w:ascii="Cambria Math" w:hAnsi="Cambria Math"/>
                        <w:sz w:val="36"/>
                        <w:szCs w:val="36"/>
                        <w:lang w:val="en-US"/>
                      </w:rPr>
                    </m:ctrlPr>
                  </m:sSubPr>
                  <m:e>
                    <m:r>
                      <w:rPr>
                        <w:rFonts w:ascii="Cambria Math" w:hAnsi="Cambria Math"/>
                        <w:sz w:val="36"/>
                        <w:szCs w:val="36"/>
                        <w:lang w:val="en-US"/>
                      </w:rPr>
                      <m:t>W</m:t>
                    </m:r>
                  </m:e>
                  <m:sub>
                    <m:r>
                      <m:rPr>
                        <m:sty m:val="p"/>
                      </m:rPr>
                      <w:rPr>
                        <w:rFonts w:ascii="Cambria Math" w:hAnsi="Cambria Math"/>
                        <w:sz w:val="36"/>
                        <w:szCs w:val="36"/>
                        <w:lang w:val="en-US"/>
                      </w:rPr>
                      <m:t>i</m:t>
                    </m:r>
                    <m:r>
                      <w:rPr>
                        <w:rFonts w:ascii="Cambria Math" w:hAnsi="Cambria Math"/>
                        <w:sz w:val="36"/>
                        <w:szCs w:val="36"/>
                      </w:rPr>
                      <m:t>нагр.</m:t>
                    </m:r>
                  </m:sub>
                </m:sSub>
              </m:e>
            </m:nary>
          </m:den>
        </m:f>
        <m:r>
          <m:rPr>
            <m:sty m:val="p"/>
          </m:rPr>
          <w:rPr>
            <w:rFonts w:ascii="Cambria Math" w:hAnsi="Cambria Math"/>
            <w:sz w:val="36"/>
            <w:szCs w:val="36"/>
          </w:rPr>
          <m:t>=</m:t>
        </m:r>
        <m:f>
          <m:fPr>
            <m:ctrlPr>
              <w:rPr>
                <w:rFonts w:ascii="Cambria Math" w:hAnsi="Cambria Math"/>
                <w:sz w:val="36"/>
                <w:szCs w:val="36"/>
                <w:lang w:val="en-US"/>
              </w:rPr>
            </m:ctrlPr>
          </m:fPr>
          <m:num>
            <m:nary>
              <m:naryPr>
                <m:chr m:val="∑"/>
                <m:limLoc m:val="undOvr"/>
                <m:ctrlPr>
                  <w:rPr>
                    <w:rFonts w:ascii="Cambria Math" w:hAnsi="Cambria Math"/>
                    <w:sz w:val="36"/>
                    <w:szCs w:val="36"/>
                    <w:lang w:val="en-US"/>
                  </w:rPr>
                </m:ctrlPr>
              </m:naryPr>
              <m:sub>
                <m:r>
                  <w:rPr>
                    <w:rFonts w:ascii="Cambria Math" w:hAnsi="Cambria Math"/>
                    <w:sz w:val="36"/>
                    <w:szCs w:val="36"/>
                    <w:lang w:val="en-US"/>
                  </w:rPr>
                  <m:t>i</m:t>
                </m:r>
                <m:r>
                  <w:rPr>
                    <w:rFonts w:ascii="Cambria Math" w:hAnsi="Cambria Math"/>
                    <w:sz w:val="36"/>
                    <w:szCs w:val="36"/>
                  </w:rPr>
                  <m:t>=1</m:t>
                </m:r>
              </m:sub>
              <m:sup>
                <m:r>
                  <m:rPr>
                    <m:sty m:val="p"/>
                  </m:rPr>
                  <w:rPr>
                    <w:rFonts w:ascii="Cambria Math" w:hAnsi="Cambria Math"/>
                    <w:sz w:val="36"/>
                    <w:szCs w:val="36"/>
                    <w:lang w:val="en-US"/>
                  </w:rPr>
                  <m:t>n</m:t>
                </m:r>
              </m:sup>
              <m:e>
                <m:sSub>
                  <m:sSubPr>
                    <m:ctrlPr>
                      <w:rPr>
                        <w:rFonts w:ascii="Cambria Math" w:hAnsi="Cambria Math"/>
                        <w:sz w:val="36"/>
                        <w:szCs w:val="36"/>
                        <w:lang w:val="en-US"/>
                      </w:rPr>
                    </m:ctrlPr>
                  </m:sSubPr>
                  <m:e>
                    <m:r>
                      <m:rPr>
                        <m:sty m:val="p"/>
                      </m:rPr>
                      <w:rPr>
                        <w:rFonts w:ascii="Cambria Math" w:hAnsi="Cambria Math"/>
                        <w:sz w:val="36"/>
                        <w:szCs w:val="36"/>
                        <w:lang w:val="en-US"/>
                      </w:rPr>
                      <m:t>Q</m:t>
                    </m:r>
                  </m:e>
                  <m:sub>
                    <m:r>
                      <m:rPr>
                        <m:sty m:val="p"/>
                      </m:rPr>
                      <w:rPr>
                        <w:rFonts w:ascii="Cambria Math" w:hAnsi="Cambria Math"/>
                        <w:sz w:val="36"/>
                        <w:szCs w:val="36"/>
                        <w:lang w:val="en-US"/>
                      </w:rPr>
                      <m:t>i</m:t>
                    </m:r>
                    <m:r>
                      <m:rPr>
                        <m:sty m:val="p"/>
                      </m:rPr>
                      <w:rPr>
                        <w:rFonts w:ascii="Cambria Math" w:hAnsi="Cambria Math"/>
                        <w:sz w:val="36"/>
                        <w:szCs w:val="36"/>
                      </w:rPr>
                      <m:t>охл.</m:t>
                    </m:r>
                  </m:sub>
                </m:sSub>
              </m:e>
            </m:nary>
          </m:num>
          <m:den>
            <m:nary>
              <m:naryPr>
                <m:chr m:val="∑"/>
                <m:limLoc m:val="undOvr"/>
                <m:ctrlPr>
                  <w:rPr>
                    <w:rFonts w:ascii="Cambria Math" w:hAnsi="Cambria Math"/>
                    <w:sz w:val="36"/>
                    <w:szCs w:val="36"/>
                    <w:lang w:val="en-US"/>
                  </w:rPr>
                </m:ctrlPr>
              </m:naryPr>
              <m:sub>
                <m:r>
                  <w:rPr>
                    <w:rFonts w:ascii="Cambria Math" w:hAnsi="Cambria Math"/>
                    <w:sz w:val="36"/>
                    <w:szCs w:val="36"/>
                    <w:lang w:val="en-US"/>
                  </w:rPr>
                  <m:t>i</m:t>
                </m:r>
                <m:r>
                  <w:rPr>
                    <w:rFonts w:ascii="Cambria Math" w:hAnsi="Cambria Math"/>
                    <w:sz w:val="36"/>
                    <w:szCs w:val="36"/>
                  </w:rPr>
                  <m:t>=1</m:t>
                </m:r>
              </m:sub>
              <m:sup>
                <m:r>
                  <m:rPr>
                    <m:sty m:val="p"/>
                  </m:rPr>
                  <w:rPr>
                    <w:rFonts w:ascii="Cambria Math" w:hAnsi="Cambria Math"/>
                    <w:sz w:val="36"/>
                    <w:szCs w:val="36"/>
                    <w:lang w:val="en-US"/>
                  </w:rPr>
                  <m:t>n</m:t>
                </m:r>
              </m:sup>
              <m:e>
                <m:sSub>
                  <m:sSubPr>
                    <m:ctrlPr>
                      <w:rPr>
                        <w:rFonts w:ascii="Cambria Math" w:hAnsi="Cambria Math"/>
                        <w:sz w:val="36"/>
                        <w:szCs w:val="36"/>
                        <w:lang w:val="en-US"/>
                      </w:rPr>
                    </m:ctrlPr>
                  </m:sSubPr>
                  <m:e>
                    <m:r>
                      <w:rPr>
                        <w:rFonts w:ascii="Cambria Math" w:hAnsi="Cambria Math"/>
                        <w:sz w:val="36"/>
                        <w:szCs w:val="36"/>
                        <w:lang w:val="en-US"/>
                      </w:rPr>
                      <m:t>W</m:t>
                    </m:r>
                  </m:e>
                  <m:sub>
                    <m:r>
                      <m:rPr>
                        <m:sty m:val="p"/>
                      </m:rPr>
                      <w:rPr>
                        <w:rFonts w:ascii="Cambria Math" w:hAnsi="Cambria Math"/>
                        <w:sz w:val="36"/>
                        <w:szCs w:val="36"/>
                        <w:lang w:val="en-US"/>
                      </w:rPr>
                      <m:t>i</m:t>
                    </m:r>
                    <m:r>
                      <w:rPr>
                        <w:rFonts w:ascii="Cambria Math" w:hAnsi="Cambria Math"/>
                        <w:sz w:val="36"/>
                        <w:szCs w:val="36"/>
                      </w:rPr>
                      <m:t>охл.</m:t>
                    </m:r>
                  </m:sub>
                </m:sSub>
              </m:e>
            </m:nary>
          </m:den>
        </m:f>
      </m:oMath>
      <w:r w:rsidR="00BB4B83">
        <w:rPr>
          <w:rFonts w:ascii="Times New Roman" w:hAnsi="Times New Roman"/>
          <w:sz w:val="28"/>
          <w:szCs w:val="28"/>
        </w:rPr>
        <w:t>,</w:t>
      </w:r>
    </w:p>
    <w:p w:rsidR="005A3389" w:rsidRDefault="005A3389" w:rsidP="005A3389">
      <w:pPr>
        <w:pStyle w:val="a6"/>
        <w:spacing w:line="360" w:lineRule="auto"/>
        <w:jc w:val="both"/>
        <w:rPr>
          <w:rFonts w:ascii="Times New Roman" w:hAnsi="Times New Roman"/>
          <w:sz w:val="28"/>
          <w:szCs w:val="28"/>
        </w:rPr>
      </w:pPr>
      <w:r w:rsidRPr="008C4EAC">
        <w:rPr>
          <w:rFonts w:ascii="Times New Roman" w:hAnsi="Times New Roman"/>
          <w:sz w:val="28"/>
          <w:szCs w:val="28"/>
        </w:rPr>
        <w:t xml:space="preserve">где </w:t>
      </w:r>
      <m:oMath>
        <m:sSub>
          <m:sSubPr>
            <m:ctrlPr>
              <w:rPr>
                <w:rFonts w:ascii="Cambria Math" w:hAnsi="Cambria Math"/>
                <w:sz w:val="28"/>
                <w:szCs w:val="28"/>
                <w:lang w:val="en-US"/>
              </w:rPr>
            </m:ctrlPr>
          </m:sSubPr>
          <m:e>
            <m:r>
              <m:rPr>
                <m:sty m:val="p"/>
              </m:rPr>
              <w:rPr>
                <w:rFonts w:ascii="Cambria Math" w:hAnsi="Cambria Math"/>
                <w:sz w:val="28"/>
                <w:szCs w:val="28"/>
                <w:lang w:val="en-US"/>
              </w:rPr>
              <m:t>ΔH</m:t>
            </m:r>
          </m:e>
          <m:sub>
            <m:r>
              <m:rPr>
                <m:sty m:val="p"/>
              </m:rPr>
              <w:rPr>
                <w:rFonts w:ascii="Cambria Math" w:hAnsi="Cambria Math"/>
                <w:sz w:val="28"/>
                <w:szCs w:val="28"/>
                <w:lang w:val="en-US"/>
              </w:rPr>
              <m:t>i</m:t>
            </m:r>
            <m:r>
              <w:rPr>
                <w:rFonts w:ascii="Cambria Math" w:hAnsi="Cambria Math"/>
                <w:sz w:val="28"/>
                <w:szCs w:val="28"/>
              </w:rPr>
              <m:t>нагр.</m:t>
            </m:r>
          </m:sub>
        </m:sSub>
      </m:oMath>
      <w:r w:rsidRPr="008C4EAC">
        <w:rPr>
          <w:rFonts w:ascii="Times New Roman" w:hAnsi="Times New Roman"/>
          <w:sz w:val="28"/>
          <w:szCs w:val="28"/>
        </w:rPr>
        <w:t xml:space="preserve">и </w:t>
      </w:r>
      <m:oMath>
        <m:sSub>
          <m:sSubPr>
            <m:ctrlPr>
              <w:rPr>
                <w:rFonts w:ascii="Cambria Math" w:hAnsi="Cambria Math"/>
                <w:sz w:val="28"/>
                <w:szCs w:val="28"/>
                <w:lang w:val="en-US"/>
              </w:rPr>
            </m:ctrlPr>
          </m:sSubPr>
          <m:e>
            <m:r>
              <m:rPr>
                <m:sty m:val="p"/>
              </m:rPr>
              <w:rPr>
                <w:rFonts w:ascii="Cambria Math" w:hAnsi="Cambria Math"/>
                <w:sz w:val="28"/>
                <w:szCs w:val="28"/>
                <w:lang w:val="en-US"/>
              </w:rPr>
              <m:t>Q</m:t>
            </m:r>
          </m:e>
          <m:sub>
            <m:r>
              <m:rPr>
                <m:sty m:val="p"/>
              </m:rPr>
              <w:rPr>
                <w:rFonts w:ascii="Cambria Math" w:hAnsi="Cambria Math"/>
                <w:sz w:val="28"/>
                <w:szCs w:val="28"/>
                <w:lang w:val="en-US"/>
              </w:rPr>
              <m:t>i</m:t>
            </m:r>
            <m:r>
              <m:rPr>
                <m:sty m:val="p"/>
              </m:rPr>
              <w:rPr>
                <w:rFonts w:ascii="Cambria Math" w:hAnsi="Cambria Math"/>
                <w:sz w:val="28"/>
                <w:szCs w:val="28"/>
              </w:rPr>
              <m:t>охл.</m:t>
            </m:r>
          </m:sub>
        </m:sSub>
      </m:oMath>
      <w:r w:rsidRPr="008C4EAC">
        <w:rPr>
          <w:rFonts w:ascii="Times New Roman" w:hAnsi="Times New Roman"/>
          <w:sz w:val="28"/>
          <w:szCs w:val="28"/>
        </w:rPr>
        <w:t xml:space="preserve"> - тепловые мощности, МВт, а </w:t>
      </w:r>
      <m:oMath>
        <m:sSub>
          <m:sSubPr>
            <m:ctrlPr>
              <w:rPr>
                <w:rFonts w:ascii="Cambria Math" w:hAnsi="Cambria Math"/>
                <w:sz w:val="28"/>
                <w:szCs w:val="28"/>
                <w:lang w:val="en-US"/>
              </w:rPr>
            </m:ctrlPr>
          </m:sSubPr>
          <m:e>
            <m:r>
              <w:rPr>
                <w:rFonts w:ascii="Cambria Math" w:hAnsi="Cambria Math"/>
                <w:sz w:val="28"/>
                <w:szCs w:val="28"/>
                <w:lang w:val="en-US"/>
              </w:rPr>
              <m:t>W</m:t>
            </m:r>
          </m:e>
          <m:sub>
            <m:r>
              <m:rPr>
                <m:sty m:val="p"/>
              </m:rPr>
              <w:rPr>
                <w:rFonts w:ascii="Cambria Math" w:hAnsi="Cambria Math"/>
                <w:sz w:val="28"/>
                <w:szCs w:val="28"/>
                <w:lang w:val="en-US"/>
              </w:rPr>
              <m:t>i</m:t>
            </m:r>
            <m:r>
              <w:rPr>
                <w:rFonts w:ascii="Cambria Math" w:hAnsi="Cambria Math"/>
                <w:sz w:val="28"/>
                <w:szCs w:val="28"/>
              </w:rPr>
              <m:t>нагр.</m:t>
            </m:r>
          </m:sub>
        </m:sSub>
      </m:oMath>
      <w:r w:rsidRPr="008C4EAC">
        <w:rPr>
          <w:rFonts w:ascii="Times New Roman" w:hAnsi="Times New Roman"/>
          <w:sz w:val="28"/>
          <w:szCs w:val="28"/>
        </w:rPr>
        <w:t xml:space="preserve">и </w:t>
      </w:r>
      <m:oMath>
        <m:sSub>
          <m:sSubPr>
            <m:ctrlPr>
              <w:rPr>
                <w:rFonts w:ascii="Cambria Math" w:hAnsi="Cambria Math"/>
                <w:sz w:val="28"/>
                <w:szCs w:val="28"/>
                <w:lang w:val="en-US"/>
              </w:rPr>
            </m:ctrlPr>
          </m:sSubPr>
          <m:e>
            <m:r>
              <w:rPr>
                <w:rFonts w:ascii="Cambria Math" w:hAnsi="Cambria Math"/>
                <w:sz w:val="28"/>
                <w:szCs w:val="28"/>
                <w:lang w:val="en-US"/>
              </w:rPr>
              <m:t>W</m:t>
            </m:r>
          </m:e>
          <m:sub>
            <m:r>
              <m:rPr>
                <m:sty m:val="p"/>
              </m:rPr>
              <w:rPr>
                <w:rFonts w:ascii="Cambria Math" w:hAnsi="Cambria Math"/>
                <w:sz w:val="28"/>
                <w:szCs w:val="28"/>
                <w:lang w:val="en-US"/>
              </w:rPr>
              <m:t>i</m:t>
            </m:r>
            <m:r>
              <w:rPr>
                <w:rFonts w:ascii="Cambria Math" w:hAnsi="Cambria Math"/>
                <w:sz w:val="28"/>
                <w:szCs w:val="28"/>
              </w:rPr>
              <m:t>охл.</m:t>
            </m:r>
          </m:sub>
        </m:sSub>
      </m:oMath>
      <w:r w:rsidRPr="008C4EAC">
        <w:rPr>
          <w:rFonts w:ascii="Times New Roman" w:hAnsi="Times New Roman"/>
          <w:sz w:val="28"/>
          <w:szCs w:val="28"/>
        </w:rPr>
        <w:t xml:space="preserve"> - водяные эквиваленты, МВт/град, потоков циркуляционной воды через </w:t>
      </w:r>
      <w:r w:rsidRPr="008C4EAC">
        <w:rPr>
          <w:rFonts w:ascii="Times New Roman" w:hAnsi="Times New Roman"/>
          <w:sz w:val="28"/>
          <w:szCs w:val="28"/>
          <w:lang w:val="en-US"/>
        </w:rPr>
        <w:t>n</w:t>
      </w:r>
      <w:r w:rsidRPr="008C4EAC">
        <w:rPr>
          <w:rFonts w:ascii="Times New Roman" w:hAnsi="Times New Roman"/>
          <w:sz w:val="28"/>
          <w:szCs w:val="28"/>
        </w:rPr>
        <w:t xml:space="preserve"> нагревателей и </w:t>
      </w:r>
      <w:r w:rsidRPr="008C4EAC">
        <w:rPr>
          <w:rFonts w:ascii="Times New Roman" w:hAnsi="Times New Roman"/>
          <w:sz w:val="28"/>
          <w:szCs w:val="28"/>
          <w:lang w:val="en-US"/>
        </w:rPr>
        <w:t>m</w:t>
      </w:r>
      <w:r>
        <w:rPr>
          <w:rFonts w:ascii="Times New Roman" w:hAnsi="Times New Roman"/>
          <w:sz w:val="28"/>
          <w:szCs w:val="28"/>
        </w:rPr>
        <w:t xml:space="preserve"> охладителей соответственно</w:t>
      </w:r>
      <w:r w:rsidRPr="008C4EAC">
        <w:rPr>
          <w:rFonts w:ascii="Times New Roman" w:hAnsi="Times New Roman"/>
          <w:sz w:val="28"/>
          <w:szCs w:val="28"/>
        </w:rPr>
        <w:t>.</w:t>
      </w:r>
    </w:p>
    <w:p w:rsidR="002D3BC5" w:rsidRDefault="005A3389" w:rsidP="002D3BC5">
      <w:pPr>
        <w:pStyle w:val="a6"/>
        <w:spacing w:line="360" w:lineRule="auto"/>
        <w:jc w:val="both"/>
        <w:rPr>
          <w:rFonts w:ascii="Times New Roman" w:hAnsi="Times New Roman"/>
          <w:sz w:val="28"/>
          <w:szCs w:val="28"/>
        </w:rPr>
      </w:pPr>
      <w:r>
        <w:rPr>
          <w:rFonts w:ascii="Times New Roman" w:hAnsi="Times New Roman"/>
          <w:sz w:val="28"/>
          <w:szCs w:val="28"/>
        </w:rPr>
        <w:tab/>
        <w:t>В силу закона сохранения энергии результирующие перепады температур в охладителях и нагревателях в стационарных условиях равны.</w:t>
      </w:r>
      <w:r w:rsidR="00970F0F">
        <w:rPr>
          <w:rFonts w:ascii="Times New Roman" w:hAnsi="Times New Roman"/>
          <w:sz w:val="28"/>
          <w:szCs w:val="28"/>
        </w:rPr>
        <w:t xml:space="preserve"> </w:t>
      </w:r>
      <w:r>
        <w:rPr>
          <w:rFonts w:ascii="Times New Roman" w:hAnsi="Times New Roman"/>
          <w:sz w:val="28"/>
          <w:szCs w:val="28"/>
        </w:rPr>
        <w:t xml:space="preserve">Данный стационарный цикл соответствует установившемуся термодинамическому равновесию при постоянных погодных и технологических условиях, когда скорость нагрева ЦВ равна скорости ее </w:t>
      </w:r>
      <w:r>
        <w:rPr>
          <w:rFonts w:ascii="Times New Roman" w:hAnsi="Times New Roman"/>
          <w:sz w:val="28"/>
          <w:szCs w:val="28"/>
        </w:rPr>
        <w:lastRenderedPageBreak/>
        <w:t>охлаждения (участки АВ и С</w:t>
      </w:r>
      <w:r>
        <w:rPr>
          <w:rFonts w:ascii="Times New Roman" w:hAnsi="Times New Roman"/>
          <w:sz w:val="28"/>
          <w:szCs w:val="28"/>
          <w:lang w:val="en-US"/>
        </w:rPr>
        <w:t>D</w:t>
      </w:r>
      <w:r>
        <w:rPr>
          <w:rFonts w:ascii="Times New Roman" w:hAnsi="Times New Roman"/>
          <w:sz w:val="28"/>
          <w:szCs w:val="28"/>
        </w:rPr>
        <w:t xml:space="preserve">). Течение воды по трубопроводам принимается изотермическим (участки </w:t>
      </w:r>
      <w:r>
        <w:rPr>
          <w:rFonts w:ascii="Times New Roman" w:hAnsi="Times New Roman"/>
          <w:sz w:val="28"/>
          <w:szCs w:val="28"/>
          <w:lang w:val="en-US"/>
        </w:rPr>
        <w:t>BC</w:t>
      </w:r>
      <w:r w:rsidR="002D3BC5">
        <w:rPr>
          <w:rFonts w:ascii="Times New Roman" w:hAnsi="Times New Roman"/>
          <w:sz w:val="28"/>
          <w:szCs w:val="28"/>
        </w:rPr>
        <w:t xml:space="preserve"> </w:t>
      </w:r>
      <w:r>
        <w:rPr>
          <w:rFonts w:ascii="Times New Roman" w:hAnsi="Times New Roman"/>
          <w:sz w:val="28"/>
          <w:szCs w:val="28"/>
        </w:rPr>
        <w:t xml:space="preserve">и </w:t>
      </w:r>
      <w:r>
        <w:rPr>
          <w:rFonts w:ascii="Times New Roman" w:hAnsi="Times New Roman"/>
          <w:sz w:val="28"/>
          <w:szCs w:val="28"/>
          <w:lang w:val="en-US"/>
        </w:rPr>
        <w:t>CD</w:t>
      </w:r>
      <w:r w:rsidRPr="005A3389">
        <w:rPr>
          <w:rFonts w:ascii="Times New Roman" w:hAnsi="Times New Roman"/>
          <w:sz w:val="28"/>
          <w:szCs w:val="28"/>
        </w:rPr>
        <w:t>)</w:t>
      </w:r>
      <w:r>
        <w:rPr>
          <w:rFonts w:ascii="Times New Roman" w:hAnsi="Times New Roman"/>
          <w:sz w:val="28"/>
          <w:szCs w:val="28"/>
        </w:rPr>
        <w:t>.</w:t>
      </w:r>
    </w:p>
    <w:p w:rsidR="0008726C" w:rsidRDefault="002D3BC5" w:rsidP="002D3BC5">
      <w:pPr>
        <w:pStyle w:val="a6"/>
        <w:spacing w:line="360" w:lineRule="auto"/>
        <w:jc w:val="both"/>
        <w:rPr>
          <w:rFonts w:ascii="Times New Roman" w:hAnsi="Times New Roman"/>
          <w:sz w:val="28"/>
          <w:szCs w:val="28"/>
        </w:rPr>
      </w:pPr>
      <w:r>
        <w:rPr>
          <w:rFonts w:ascii="Times New Roman" w:hAnsi="Times New Roman"/>
          <w:noProof/>
          <w:sz w:val="28"/>
          <w:szCs w:val="28"/>
          <w:lang w:val="uk-UA" w:eastAsia="uk-UA"/>
        </w:rPr>
        <w:drawing>
          <wp:inline distT="0" distB="0" distL="0" distR="0">
            <wp:extent cx="5934075" cy="4610100"/>
            <wp:effectExtent l="1905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srcRect/>
                    <a:stretch>
                      <a:fillRect/>
                    </a:stretch>
                  </pic:blipFill>
                  <pic:spPr bwMode="auto">
                    <a:xfrm>
                      <a:off x="0" y="0"/>
                      <a:ext cx="5934075" cy="4610100"/>
                    </a:xfrm>
                    <a:prstGeom prst="rect">
                      <a:avLst/>
                    </a:prstGeom>
                    <a:noFill/>
                    <a:ln w="9525">
                      <a:noFill/>
                      <a:miter lim="800000"/>
                      <a:headEnd/>
                      <a:tailEnd/>
                    </a:ln>
                  </pic:spPr>
                </pic:pic>
              </a:graphicData>
            </a:graphic>
          </wp:inline>
        </w:drawing>
      </w:r>
    </w:p>
    <w:p w:rsidR="0008726C" w:rsidRDefault="0008726C" w:rsidP="005B2C2F">
      <w:pPr>
        <w:pStyle w:val="a6"/>
        <w:spacing w:line="360" w:lineRule="auto"/>
        <w:ind w:firstLine="708"/>
        <w:jc w:val="center"/>
        <w:rPr>
          <w:rFonts w:ascii="Times New Roman" w:hAnsi="Times New Roman"/>
          <w:sz w:val="28"/>
          <w:szCs w:val="28"/>
        </w:rPr>
      </w:pPr>
      <w:r>
        <w:rPr>
          <w:rFonts w:ascii="Times New Roman" w:hAnsi="Times New Roman"/>
          <w:sz w:val="28"/>
          <w:szCs w:val="28"/>
        </w:rPr>
        <w:t>Рис. 3. Идеальный термодинамический цикл ВСО</w:t>
      </w:r>
    </w:p>
    <w:p w:rsidR="0008726C" w:rsidRDefault="0008726C" w:rsidP="00E47855">
      <w:pPr>
        <w:pStyle w:val="a6"/>
        <w:spacing w:line="360" w:lineRule="auto"/>
        <w:ind w:firstLine="708"/>
        <w:jc w:val="both"/>
        <w:rPr>
          <w:rFonts w:ascii="Times New Roman" w:hAnsi="Times New Roman"/>
          <w:sz w:val="28"/>
          <w:szCs w:val="28"/>
        </w:rPr>
      </w:pPr>
    </w:p>
    <w:p w:rsidR="0008726C" w:rsidRDefault="0008726C" w:rsidP="00E47855">
      <w:pPr>
        <w:pStyle w:val="a6"/>
        <w:spacing w:line="360" w:lineRule="auto"/>
        <w:ind w:firstLine="708"/>
        <w:jc w:val="both"/>
        <w:rPr>
          <w:rFonts w:ascii="Times New Roman" w:hAnsi="Times New Roman"/>
          <w:sz w:val="28"/>
          <w:szCs w:val="28"/>
        </w:rPr>
      </w:pPr>
      <w:r>
        <w:rPr>
          <w:rFonts w:ascii="Times New Roman" w:hAnsi="Times New Roman"/>
          <w:sz w:val="28"/>
          <w:szCs w:val="28"/>
        </w:rPr>
        <w:t xml:space="preserve">Как видно из рисунка, необходимое для определения эффективности ВСО скорость охлаждения ЦВ </w:t>
      </w:r>
      <w:r>
        <w:rPr>
          <w:rFonts w:ascii="Times New Roman" w:hAnsi="Times New Roman"/>
          <w:sz w:val="28"/>
          <w:szCs w:val="28"/>
          <w:lang w:val="en-US"/>
        </w:rPr>
        <w:t>v</w:t>
      </w:r>
      <w:r w:rsidRPr="0008726C">
        <w:rPr>
          <w:rFonts w:ascii="Times New Roman" w:hAnsi="Times New Roman"/>
          <w:sz w:val="28"/>
          <w:szCs w:val="28"/>
          <w:vertAlign w:val="subscript"/>
          <w:lang w:val="en-US"/>
        </w:rPr>
        <w:t>t</w:t>
      </w:r>
      <w:r w:rsidR="005B2C2F" w:rsidRPr="005B2C2F">
        <w:rPr>
          <w:rFonts w:ascii="Times New Roman" w:hAnsi="Times New Roman"/>
          <w:sz w:val="28"/>
          <w:szCs w:val="28"/>
        </w:rPr>
        <w:t xml:space="preserve"> </w:t>
      </w:r>
      <w:r w:rsidRPr="0008726C">
        <w:rPr>
          <w:rFonts w:ascii="Times New Roman" w:hAnsi="Times New Roman"/>
          <w:sz w:val="28"/>
          <w:szCs w:val="28"/>
        </w:rPr>
        <w:t xml:space="preserve">= </w:t>
      </w:r>
      <w:r>
        <w:rPr>
          <w:rFonts w:ascii="Times New Roman" w:hAnsi="Times New Roman"/>
          <w:sz w:val="28"/>
          <w:szCs w:val="28"/>
        </w:rPr>
        <w:t>Δ</w:t>
      </w:r>
      <w:r>
        <w:rPr>
          <w:rFonts w:ascii="Times New Roman" w:hAnsi="Times New Roman"/>
          <w:sz w:val="28"/>
          <w:szCs w:val="28"/>
          <w:lang w:val="en-US"/>
        </w:rPr>
        <w:t>t</w:t>
      </w:r>
      <w:r w:rsidRPr="0008726C">
        <w:rPr>
          <w:rFonts w:ascii="Times New Roman" w:hAnsi="Times New Roman"/>
          <w:sz w:val="28"/>
          <w:szCs w:val="28"/>
        </w:rPr>
        <w:t xml:space="preserve"> / </w:t>
      </w:r>
      <w:r w:rsidR="005054A7">
        <w:rPr>
          <w:rFonts w:ascii="Times New Roman" w:hAnsi="Times New Roman"/>
          <w:sz w:val="28"/>
          <w:szCs w:val="28"/>
        </w:rPr>
        <w:t>Δ</w:t>
      </w:r>
      <w:r w:rsidR="005054A7">
        <w:rPr>
          <w:rFonts w:ascii="Times New Roman" w:hAnsi="Times New Roman"/>
          <w:sz w:val="28"/>
          <w:szCs w:val="28"/>
          <w:lang w:val="en-US"/>
        </w:rPr>
        <w:t>τ</w:t>
      </w:r>
      <w:r w:rsidR="005B2C2F">
        <w:rPr>
          <w:rFonts w:ascii="Times New Roman" w:hAnsi="Times New Roman"/>
          <w:sz w:val="28"/>
          <w:szCs w:val="28"/>
        </w:rPr>
        <w:t xml:space="preserve"> </w:t>
      </w:r>
      <w:r w:rsidRPr="0008726C">
        <w:rPr>
          <w:rFonts w:ascii="Times New Roman" w:hAnsi="Times New Roman"/>
          <w:sz w:val="28"/>
          <w:szCs w:val="28"/>
        </w:rPr>
        <w:t xml:space="preserve">= </w:t>
      </w:r>
      <w:r>
        <w:rPr>
          <w:rFonts w:ascii="Times New Roman" w:hAnsi="Times New Roman"/>
          <w:sz w:val="28"/>
          <w:szCs w:val="28"/>
          <w:lang w:val="en-US"/>
        </w:rPr>
        <w:t>tg</w:t>
      </w:r>
      <w:r w:rsidR="005B2C2F">
        <w:rPr>
          <w:rFonts w:ascii="Times New Roman" w:hAnsi="Times New Roman"/>
          <w:sz w:val="28"/>
          <w:szCs w:val="28"/>
        </w:rPr>
        <w:t xml:space="preserve"> </w:t>
      </w:r>
      <w:r>
        <w:rPr>
          <w:rFonts w:ascii="Times New Roman" w:hAnsi="Times New Roman"/>
          <w:sz w:val="28"/>
          <w:szCs w:val="28"/>
        </w:rPr>
        <w:t>α, где Δ</w:t>
      </w:r>
      <w:r>
        <w:rPr>
          <w:rFonts w:ascii="Times New Roman" w:hAnsi="Times New Roman"/>
          <w:sz w:val="28"/>
          <w:szCs w:val="28"/>
          <w:lang w:val="en-US"/>
        </w:rPr>
        <w:t>τ</w:t>
      </w:r>
      <w:r>
        <w:rPr>
          <w:rFonts w:ascii="Times New Roman" w:hAnsi="Times New Roman"/>
          <w:sz w:val="28"/>
          <w:szCs w:val="28"/>
        </w:rPr>
        <w:t xml:space="preserve"> – время охлаждения воды в охладителе. Вследствие большой неравномерности водо- и воздухораспределения в натурных градирнях, определение точного значения Δ</w:t>
      </w:r>
      <w:r>
        <w:rPr>
          <w:rFonts w:ascii="Times New Roman" w:hAnsi="Times New Roman"/>
          <w:sz w:val="28"/>
          <w:szCs w:val="28"/>
          <w:lang w:val="en-US"/>
        </w:rPr>
        <w:t>τ</w:t>
      </w:r>
      <w:r>
        <w:rPr>
          <w:rFonts w:ascii="Times New Roman" w:hAnsi="Times New Roman"/>
          <w:sz w:val="28"/>
          <w:szCs w:val="28"/>
        </w:rPr>
        <w:t xml:space="preserve"> не представляется возможным. Поэтому целесообразно рассчитывать относительную скорость охлаждения ЦВ, определяемую как отношение действительной скорости к ее максимально возможному при данных условиях значению. </w:t>
      </w:r>
    </w:p>
    <w:p w:rsidR="0008726C" w:rsidRDefault="0008726C" w:rsidP="00E47855">
      <w:pPr>
        <w:pStyle w:val="a6"/>
        <w:spacing w:line="360" w:lineRule="auto"/>
        <w:ind w:firstLine="708"/>
        <w:jc w:val="both"/>
        <w:rPr>
          <w:rFonts w:ascii="Times New Roman" w:hAnsi="Times New Roman"/>
          <w:sz w:val="28"/>
          <w:szCs w:val="28"/>
        </w:rPr>
      </w:pPr>
      <w:r>
        <w:rPr>
          <w:rFonts w:ascii="Times New Roman" w:hAnsi="Times New Roman"/>
          <w:sz w:val="28"/>
          <w:szCs w:val="28"/>
        </w:rPr>
        <w:t>Известно, что в теплое время года перепад температур Δ</w:t>
      </w:r>
      <w:r>
        <w:rPr>
          <w:rFonts w:ascii="Times New Roman" w:hAnsi="Times New Roman"/>
          <w:sz w:val="28"/>
          <w:szCs w:val="28"/>
          <w:lang w:val="en-US"/>
        </w:rPr>
        <w:t>t</w:t>
      </w:r>
      <w:r>
        <w:rPr>
          <w:rFonts w:ascii="Times New Roman" w:hAnsi="Times New Roman"/>
          <w:sz w:val="28"/>
          <w:szCs w:val="28"/>
        </w:rPr>
        <w:t xml:space="preserve"> никогда не превышает температуру охлажденной воды </w:t>
      </w:r>
      <w:r>
        <w:rPr>
          <w:rFonts w:ascii="Times New Roman" w:hAnsi="Times New Roman"/>
          <w:sz w:val="28"/>
          <w:szCs w:val="28"/>
          <w:lang w:val="en-US"/>
        </w:rPr>
        <w:t>t</w:t>
      </w:r>
      <w:r w:rsidRPr="00261C3C">
        <w:rPr>
          <w:rFonts w:ascii="Times New Roman" w:hAnsi="Times New Roman"/>
          <w:sz w:val="28"/>
          <w:szCs w:val="28"/>
          <w:vertAlign w:val="subscript"/>
        </w:rPr>
        <w:t>2</w:t>
      </w:r>
      <w:r w:rsidR="005B2C2F" w:rsidRPr="005B2C2F">
        <w:rPr>
          <w:rFonts w:ascii="Times New Roman" w:hAnsi="Times New Roman"/>
          <w:sz w:val="28"/>
          <w:szCs w:val="28"/>
        </w:rPr>
        <w:t xml:space="preserve"> </w:t>
      </w:r>
      <w:r w:rsidRPr="0008726C">
        <w:rPr>
          <w:rFonts w:ascii="Times New Roman" w:hAnsi="Times New Roman"/>
          <w:sz w:val="28"/>
          <w:szCs w:val="28"/>
        </w:rPr>
        <w:t>[</w:t>
      </w:r>
      <w:r w:rsidR="004E2017">
        <w:rPr>
          <w:rFonts w:ascii="Times New Roman" w:hAnsi="Times New Roman"/>
          <w:sz w:val="28"/>
          <w:szCs w:val="28"/>
        </w:rPr>
        <w:t>9</w:t>
      </w:r>
      <w:r w:rsidRPr="0008726C">
        <w:rPr>
          <w:rFonts w:ascii="Times New Roman" w:hAnsi="Times New Roman"/>
          <w:sz w:val="28"/>
          <w:szCs w:val="28"/>
        </w:rPr>
        <w:t>]</w:t>
      </w:r>
      <w:r>
        <w:rPr>
          <w:rFonts w:ascii="Times New Roman" w:hAnsi="Times New Roman"/>
          <w:sz w:val="28"/>
          <w:szCs w:val="28"/>
        </w:rPr>
        <w:t xml:space="preserve">. Иными словами, скорость </w:t>
      </w:r>
      <w:r>
        <w:rPr>
          <w:rFonts w:ascii="Times New Roman" w:hAnsi="Times New Roman"/>
          <w:sz w:val="28"/>
          <w:szCs w:val="28"/>
        </w:rPr>
        <w:lastRenderedPageBreak/>
        <w:t>охлаждения воды при Δ</w:t>
      </w:r>
      <w:r>
        <w:rPr>
          <w:rFonts w:ascii="Times New Roman" w:hAnsi="Times New Roman"/>
          <w:sz w:val="28"/>
          <w:szCs w:val="28"/>
          <w:lang w:val="en-US"/>
        </w:rPr>
        <w:t>t</w:t>
      </w:r>
      <w:r w:rsidR="005B2C2F">
        <w:rPr>
          <w:rFonts w:ascii="Times New Roman" w:hAnsi="Times New Roman"/>
          <w:sz w:val="28"/>
          <w:szCs w:val="28"/>
        </w:rPr>
        <w:t xml:space="preserve"> </w:t>
      </w:r>
      <w:r>
        <w:rPr>
          <w:rFonts w:ascii="Times New Roman" w:hAnsi="Times New Roman"/>
          <w:sz w:val="28"/>
          <w:szCs w:val="28"/>
        </w:rPr>
        <w:t>=</w:t>
      </w:r>
      <w:r w:rsidR="005B2C2F">
        <w:rPr>
          <w:rFonts w:ascii="Times New Roman" w:hAnsi="Times New Roman"/>
          <w:sz w:val="28"/>
          <w:szCs w:val="28"/>
        </w:rPr>
        <w:t xml:space="preserve"> </w:t>
      </w:r>
      <w:r>
        <w:rPr>
          <w:rFonts w:ascii="Times New Roman" w:hAnsi="Times New Roman"/>
          <w:sz w:val="28"/>
          <w:szCs w:val="28"/>
          <w:lang w:val="en-US"/>
        </w:rPr>
        <w:t>t</w:t>
      </w:r>
      <w:r w:rsidRPr="00261C3C">
        <w:rPr>
          <w:rFonts w:ascii="Times New Roman" w:hAnsi="Times New Roman"/>
          <w:sz w:val="28"/>
          <w:szCs w:val="28"/>
          <w:vertAlign w:val="subscript"/>
        </w:rPr>
        <w:t>2</w:t>
      </w:r>
      <w:r>
        <w:rPr>
          <w:rFonts w:ascii="Times New Roman" w:hAnsi="Times New Roman"/>
          <w:sz w:val="28"/>
          <w:szCs w:val="28"/>
        </w:rPr>
        <w:t xml:space="preserve"> в это время является технологическим пределом для вентиляторных и башенных градирен: </w:t>
      </w:r>
    </w:p>
    <w:p w:rsidR="0008726C" w:rsidRPr="007C1D69" w:rsidRDefault="0008726C" w:rsidP="00E47855">
      <w:pPr>
        <w:pStyle w:val="a6"/>
        <w:spacing w:line="360" w:lineRule="auto"/>
        <w:ind w:firstLine="708"/>
        <w:jc w:val="both"/>
        <w:rPr>
          <w:rFonts w:ascii="Times New Roman" w:hAnsi="Times New Roman"/>
          <w:sz w:val="28"/>
          <w:szCs w:val="28"/>
          <w:lang w:val="en-US"/>
        </w:rPr>
      </w:pPr>
      <w:r>
        <w:rPr>
          <w:rFonts w:ascii="Times New Roman" w:hAnsi="Times New Roman"/>
          <w:sz w:val="28"/>
          <w:szCs w:val="28"/>
          <w:lang w:val="en-US"/>
        </w:rPr>
        <w:t>v</w:t>
      </w:r>
      <w:r w:rsidRPr="0008726C">
        <w:rPr>
          <w:rFonts w:ascii="Times New Roman" w:hAnsi="Times New Roman"/>
          <w:sz w:val="28"/>
          <w:szCs w:val="28"/>
          <w:vertAlign w:val="subscript"/>
          <w:lang w:val="en-US"/>
        </w:rPr>
        <w:t>tmax</w:t>
      </w:r>
      <w:r>
        <w:rPr>
          <w:rFonts w:ascii="Times New Roman" w:hAnsi="Times New Roman"/>
          <w:sz w:val="28"/>
          <w:szCs w:val="28"/>
          <w:lang w:val="en-US"/>
        </w:rPr>
        <w:t xml:space="preserve"> = </w:t>
      </w:r>
      <w:r w:rsidR="005054A7">
        <w:rPr>
          <w:rFonts w:ascii="Times New Roman" w:hAnsi="Times New Roman"/>
          <w:sz w:val="28"/>
          <w:szCs w:val="28"/>
          <w:lang w:val="en-US"/>
        </w:rPr>
        <w:t>t</w:t>
      </w:r>
      <w:r w:rsidR="005054A7" w:rsidRPr="00C17068">
        <w:rPr>
          <w:rFonts w:ascii="Times New Roman" w:hAnsi="Times New Roman"/>
          <w:sz w:val="28"/>
          <w:szCs w:val="28"/>
          <w:vertAlign w:val="subscript"/>
          <w:lang w:val="en-US"/>
        </w:rPr>
        <w:t>2</w:t>
      </w:r>
      <w:r w:rsidR="005054A7">
        <w:rPr>
          <w:rFonts w:ascii="Times New Roman" w:hAnsi="Times New Roman"/>
          <w:sz w:val="28"/>
          <w:szCs w:val="28"/>
          <w:lang w:val="en-US"/>
        </w:rPr>
        <w:t>/</w:t>
      </w:r>
      <w:r w:rsidR="005054A7">
        <w:rPr>
          <w:rFonts w:ascii="Times New Roman" w:hAnsi="Times New Roman"/>
          <w:sz w:val="28"/>
          <w:szCs w:val="28"/>
        </w:rPr>
        <w:t>Δ</w:t>
      </w:r>
      <w:r w:rsidR="005054A7">
        <w:rPr>
          <w:rFonts w:ascii="Times New Roman" w:hAnsi="Times New Roman"/>
          <w:sz w:val="28"/>
          <w:szCs w:val="28"/>
          <w:lang w:val="en-US"/>
        </w:rPr>
        <w:t>τ =</w:t>
      </w:r>
      <w:r w:rsidR="005B2C2F" w:rsidRPr="005B2C2F">
        <w:rPr>
          <w:rFonts w:ascii="Times New Roman" w:hAnsi="Times New Roman"/>
          <w:sz w:val="28"/>
          <w:szCs w:val="28"/>
          <w:lang w:val="en-US"/>
        </w:rPr>
        <w:t xml:space="preserve"> </w:t>
      </w:r>
      <w:r w:rsidR="005B2C2F">
        <w:rPr>
          <w:rFonts w:ascii="Times New Roman" w:hAnsi="Times New Roman"/>
          <w:sz w:val="28"/>
          <w:szCs w:val="28"/>
          <w:lang w:val="en-US"/>
        </w:rPr>
        <w:t>tg β;</w:t>
      </w:r>
    </w:p>
    <w:p w:rsidR="005054A7" w:rsidRPr="007C1D69" w:rsidRDefault="00C17068" w:rsidP="00E47855">
      <w:pPr>
        <w:pStyle w:val="a6"/>
        <w:spacing w:line="360" w:lineRule="auto"/>
        <w:ind w:firstLine="708"/>
        <w:jc w:val="both"/>
        <w:rPr>
          <w:rFonts w:ascii="Times New Roman" w:hAnsi="Times New Roman"/>
          <w:sz w:val="28"/>
          <w:szCs w:val="28"/>
          <w:lang w:val="en-US"/>
        </w:rPr>
      </w:pPr>
      <w:r>
        <w:rPr>
          <w:rFonts w:ascii="Times New Roman" w:hAnsi="Times New Roman"/>
          <w:sz w:val="28"/>
          <w:szCs w:val="28"/>
        </w:rPr>
        <w:t>О</w:t>
      </w:r>
      <w:r w:rsidR="005054A7">
        <w:rPr>
          <w:rFonts w:ascii="Times New Roman" w:hAnsi="Times New Roman"/>
          <w:sz w:val="28"/>
          <w:szCs w:val="28"/>
        </w:rPr>
        <w:t>тсюда</w:t>
      </w:r>
      <w:r w:rsidR="005B2C2F" w:rsidRPr="007C1D69">
        <w:rPr>
          <w:rFonts w:ascii="Times New Roman" w:hAnsi="Times New Roman"/>
          <w:sz w:val="28"/>
          <w:szCs w:val="28"/>
          <w:lang w:val="en-US"/>
        </w:rPr>
        <w:t xml:space="preserve">  </w:t>
      </w:r>
      <w:r w:rsidR="005054A7">
        <w:rPr>
          <w:rFonts w:ascii="Times New Roman" w:hAnsi="Times New Roman"/>
          <w:sz w:val="28"/>
          <w:szCs w:val="28"/>
          <w:lang w:val="en-US"/>
        </w:rPr>
        <w:t>v</w:t>
      </w:r>
      <w:r w:rsidR="005054A7" w:rsidRPr="0008726C">
        <w:rPr>
          <w:rFonts w:ascii="Times New Roman" w:hAnsi="Times New Roman"/>
          <w:sz w:val="28"/>
          <w:szCs w:val="28"/>
          <w:vertAlign w:val="subscript"/>
          <w:lang w:val="en-US"/>
        </w:rPr>
        <w:t>t</w:t>
      </w:r>
      <w:r w:rsidR="005B2C2F" w:rsidRPr="007C1D69">
        <w:rPr>
          <w:rFonts w:ascii="Times New Roman" w:hAnsi="Times New Roman"/>
          <w:sz w:val="28"/>
          <w:szCs w:val="28"/>
          <w:vertAlign w:val="subscript"/>
          <w:lang w:val="en-US"/>
        </w:rPr>
        <w:t xml:space="preserve"> </w:t>
      </w:r>
      <w:r w:rsidR="005054A7" w:rsidRPr="007C1D69">
        <w:rPr>
          <w:rFonts w:ascii="Times New Roman" w:hAnsi="Times New Roman"/>
          <w:sz w:val="28"/>
          <w:szCs w:val="28"/>
          <w:lang w:val="en-US"/>
        </w:rPr>
        <w:t xml:space="preserve">/ </w:t>
      </w:r>
      <w:r w:rsidR="005054A7">
        <w:rPr>
          <w:rFonts w:ascii="Times New Roman" w:hAnsi="Times New Roman"/>
          <w:sz w:val="28"/>
          <w:szCs w:val="28"/>
          <w:lang w:val="en-US"/>
        </w:rPr>
        <w:t>v</w:t>
      </w:r>
      <w:r w:rsidR="005054A7" w:rsidRPr="0008726C">
        <w:rPr>
          <w:rFonts w:ascii="Times New Roman" w:hAnsi="Times New Roman"/>
          <w:sz w:val="28"/>
          <w:szCs w:val="28"/>
          <w:vertAlign w:val="subscript"/>
          <w:lang w:val="en-US"/>
        </w:rPr>
        <w:t>tmax</w:t>
      </w:r>
      <w:r w:rsidR="005054A7" w:rsidRPr="007C1D69">
        <w:rPr>
          <w:rFonts w:ascii="Times New Roman" w:hAnsi="Times New Roman"/>
          <w:sz w:val="28"/>
          <w:szCs w:val="28"/>
          <w:lang w:val="en-US"/>
        </w:rPr>
        <w:t xml:space="preserve">= </w:t>
      </w:r>
      <w:r w:rsidR="005054A7">
        <w:rPr>
          <w:rFonts w:ascii="Times New Roman" w:hAnsi="Times New Roman"/>
          <w:sz w:val="28"/>
          <w:szCs w:val="28"/>
          <w:lang w:val="en-US"/>
        </w:rPr>
        <w:t>tg</w:t>
      </w:r>
      <w:r w:rsidR="005B2C2F" w:rsidRPr="007C1D69">
        <w:rPr>
          <w:rFonts w:ascii="Times New Roman" w:hAnsi="Times New Roman"/>
          <w:sz w:val="28"/>
          <w:szCs w:val="28"/>
          <w:lang w:val="en-US"/>
        </w:rPr>
        <w:t xml:space="preserve"> </w:t>
      </w:r>
      <w:r w:rsidR="005054A7">
        <w:rPr>
          <w:rFonts w:ascii="Times New Roman" w:hAnsi="Times New Roman"/>
          <w:sz w:val="28"/>
          <w:szCs w:val="28"/>
          <w:lang w:val="en-US"/>
        </w:rPr>
        <w:t>α</w:t>
      </w:r>
      <w:r w:rsidR="005054A7" w:rsidRPr="007C1D69">
        <w:rPr>
          <w:rFonts w:ascii="Times New Roman" w:hAnsi="Times New Roman"/>
          <w:sz w:val="28"/>
          <w:szCs w:val="28"/>
          <w:lang w:val="en-US"/>
        </w:rPr>
        <w:t xml:space="preserve"> / </w:t>
      </w:r>
      <w:r w:rsidR="005054A7">
        <w:rPr>
          <w:rFonts w:ascii="Times New Roman" w:hAnsi="Times New Roman"/>
          <w:sz w:val="28"/>
          <w:szCs w:val="28"/>
          <w:lang w:val="en-US"/>
        </w:rPr>
        <w:t>tg</w:t>
      </w:r>
      <w:r w:rsidR="005B2C2F" w:rsidRPr="007C1D69">
        <w:rPr>
          <w:rFonts w:ascii="Times New Roman" w:hAnsi="Times New Roman"/>
          <w:sz w:val="28"/>
          <w:szCs w:val="28"/>
          <w:lang w:val="en-US"/>
        </w:rPr>
        <w:t xml:space="preserve"> </w:t>
      </w:r>
      <w:r w:rsidR="005054A7">
        <w:rPr>
          <w:rFonts w:ascii="Times New Roman" w:hAnsi="Times New Roman"/>
          <w:sz w:val="28"/>
          <w:szCs w:val="28"/>
          <w:lang w:val="en-US"/>
        </w:rPr>
        <w:t>β</w:t>
      </w:r>
      <w:r w:rsidR="005054A7" w:rsidRPr="007C1D69">
        <w:rPr>
          <w:rFonts w:ascii="Times New Roman" w:hAnsi="Times New Roman"/>
          <w:sz w:val="28"/>
          <w:szCs w:val="28"/>
          <w:lang w:val="en-US"/>
        </w:rPr>
        <w:t xml:space="preserve"> = </w:t>
      </w:r>
      <w:r w:rsidR="005054A7">
        <w:rPr>
          <w:rFonts w:ascii="Times New Roman" w:hAnsi="Times New Roman"/>
          <w:sz w:val="28"/>
          <w:szCs w:val="28"/>
        </w:rPr>
        <w:t>Δ</w:t>
      </w:r>
      <w:r w:rsidR="005054A7">
        <w:rPr>
          <w:rFonts w:ascii="Times New Roman" w:hAnsi="Times New Roman"/>
          <w:sz w:val="28"/>
          <w:szCs w:val="28"/>
          <w:lang w:val="en-US"/>
        </w:rPr>
        <w:t>t</w:t>
      </w:r>
      <w:r w:rsidR="005054A7" w:rsidRPr="007C1D69">
        <w:rPr>
          <w:rFonts w:ascii="Times New Roman" w:hAnsi="Times New Roman"/>
          <w:sz w:val="28"/>
          <w:szCs w:val="28"/>
          <w:lang w:val="en-US"/>
        </w:rPr>
        <w:t>/</w:t>
      </w:r>
      <w:r w:rsidR="005054A7">
        <w:rPr>
          <w:rFonts w:ascii="Times New Roman" w:hAnsi="Times New Roman"/>
          <w:sz w:val="28"/>
          <w:szCs w:val="28"/>
          <w:lang w:val="en-US"/>
        </w:rPr>
        <w:t>t</w:t>
      </w:r>
      <w:r w:rsidR="005054A7" w:rsidRPr="007C1D69">
        <w:rPr>
          <w:rFonts w:ascii="Times New Roman" w:hAnsi="Times New Roman"/>
          <w:sz w:val="28"/>
          <w:szCs w:val="28"/>
          <w:vertAlign w:val="subscript"/>
          <w:lang w:val="en-US"/>
        </w:rPr>
        <w:t>2</w:t>
      </w:r>
      <w:r w:rsidR="005054A7" w:rsidRPr="007C1D69">
        <w:rPr>
          <w:rFonts w:ascii="Times New Roman" w:hAnsi="Times New Roman"/>
          <w:sz w:val="28"/>
          <w:szCs w:val="28"/>
          <w:lang w:val="en-US"/>
        </w:rPr>
        <w:t xml:space="preserve"> =</w:t>
      </w:r>
      <w:r w:rsidR="005B2C2F" w:rsidRPr="007C1D69">
        <w:rPr>
          <w:rFonts w:ascii="Times New Roman" w:hAnsi="Times New Roman"/>
          <w:sz w:val="28"/>
          <w:szCs w:val="28"/>
          <w:lang w:val="en-US"/>
        </w:rPr>
        <w:t xml:space="preserve"> </w:t>
      </w:r>
      <w:r w:rsidR="00683575">
        <w:rPr>
          <w:rFonts w:ascii="Times New Roman" w:hAnsi="Times New Roman"/>
          <w:sz w:val="28"/>
          <w:szCs w:val="28"/>
          <w:lang w:val="uk-UA"/>
        </w:rPr>
        <w:t>η</w:t>
      </w:r>
      <w:r w:rsidR="005054A7" w:rsidRPr="007C1D69">
        <w:rPr>
          <w:rFonts w:ascii="Times New Roman" w:hAnsi="Times New Roman"/>
          <w:sz w:val="28"/>
          <w:szCs w:val="28"/>
          <w:lang w:val="en-US"/>
        </w:rPr>
        <w:t>.</w:t>
      </w:r>
    </w:p>
    <w:p w:rsidR="005054A7" w:rsidRDefault="005054A7" w:rsidP="00E47855">
      <w:pPr>
        <w:pStyle w:val="a6"/>
        <w:spacing w:line="360" w:lineRule="auto"/>
        <w:ind w:firstLine="708"/>
        <w:jc w:val="both"/>
        <w:rPr>
          <w:rFonts w:ascii="Times New Roman" w:hAnsi="Times New Roman"/>
          <w:sz w:val="28"/>
          <w:szCs w:val="28"/>
        </w:rPr>
      </w:pPr>
      <w:r>
        <w:rPr>
          <w:rFonts w:ascii="Times New Roman" w:hAnsi="Times New Roman"/>
          <w:sz w:val="28"/>
          <w:szCs w:val="28"/>
        </w:rPr>
        <w:t xml:space="preserve">Следовательно, степень приближения фактической скорости охлаждения к ее максимально возможному в данных условиях значению определяется коэффициентом пропорциональности </w:t>
      </w:r>
      <w:r w:rsidR="00683575">
        <w:rPr>
          <w:rFonts w:ascii="Times New Roman" w:hAnsi="Times New Roman"/>
          <w:sz w:val="28"/>
          <w:szCs w:val="28"/>
          <w:lang w:val="uk-UA"/>
        </w:rPr>
        <w:t>η</w:t>
      </w:r>
      <w:r>
        <w:rPr>
          <w:rFonts w:ascii="Times New Roman" w:hAnsi="Times New Roman"/>
          <w:sz w:val="28"/>
          <w:szCs w:val="28"/>
        </w:rPr>
        <w:t>, который и является термодинамическим КПД цикла. Поэтому его расчет при стандар</w:t>
      </w:r>
      <w:r w:rsidR="00C17068">
        <w:rPr>
          <w:rFonts w:ascii="Times New Roman" w:hAnsi="Times New Roman"/>
          <w:sz w:val="28"/>
          <w:szCs w:val="28"/>
        </w:rPr>
        <w:t>т</w:t>
      </w:r>
      <w:r>
        <w:rPr>
          <w:rFonts w:ascii="Times New Roman" w:hAnsi="Times New Roman"/>
          <w:sz w:val="28"/>
          <w:szCs w:val="28"/>
        </w:rPr>
        <w:t xml:space="preserve">ных погодных и технологических параметрах – необходимое условие определения эффективности работы ВСО. </w:t>
      </w:r>
    </w:p>
    <w:p w:rsidR="005054A7" w:rsidRDefault="005054A7" w:rsidP="00E47855">
      <w:pPr>
        <w:pStyle w:val="a6"/>
        <w:spacing w:line="360" w:lineRule="auto"/>
        <w:ind w:firstLine="708"/>
        <w:jc w:val="both"/>
        <w:rPr>
          <w:rFonts w:ascii="Times New Roman" w:hAnsi="Times New Roman"/>
          <w:sz w:val="28"/>
          <w:szCs w:val="28"/>
        </w:rPr>
      </w:pPr>
      <w:r>
        <w:rPr>
          <w:rFonts w:ascii="Times New Roman" w:hAnsi="Times New Roman"/>
          <w:sz w:val="28"/>
          <w:szCs w:val="28"/>
        </w:rPr>
        <w:t>Кроме того, важно отметить, что в отличие от приведенного выше нормативного уравнения теплового баланса</w:t>
      </w:r>
      <w:r w:rsidR="00263165">
        <w:rPr>
          <w:rFonts w:ascii="Times New Roman" w:hAnsi="Times New Roman"/>
          <w:sz w:val="28"/>
          <w:szCs w:val="28"/>
        </w:rPr>
        <w:t>, д</w:t>
      </w:r>
      <w:r>
        <w:rPr>
          <w:rFonts w:ascii="Times New Roman" w:hAnsi="Times New Roman"/>
          <w:sz w:val="28"/>
          <w:szCs w:val="28"/>
        </w:rPr>
        <w:t>ействительное уравнение теплового баланса ВСО имеет следующий вид:</w:t>
      </w:r>
    </w:p>
    <w:p w:rsidR="005054A7" w:rsidRPr="005B2C2F" w:rsidRDefault="005054A7" w:rsidP="00E47855">
      <w:pPr>
        <w:pStyle w:val="a6"/>
        <w:spacing w:line="360" w:lineRule="auto"/>
        <w:ind w:firstLine="708"/>
        <w:jc w:val="both"/>
        <w:rPr>
          <w:rFonts w:ascii="Times New Roman" w:hAnsi="Times New Roman"/>
          <w:sz w:val="28"/>
          <w:szCs w:val="28"/>
        </w:rPr>
      </w:pPr>
      <w:r>
        <w:rPr>
          <w:rFonts w:ascii="Times New Roman" w:hAnsi="Times New Roman"/>
          <w:sz w:val="28"/>
          <w:szCs w:val="28"/>
          <w:lang w:val="en-US"/>
        </w:rPr>
        <w:t>G</w:t>
      </w:r>
      <w:r w:rsidRPr="005054A7">
        <w:rPr>
          <w:rFonts w:ascii="Times New Roman" w:hAnsi="Times New Roman"/>
          <w:sz w:val="28"/>
          <w:szCs w:val="28"/>
        </w:rPr>
        <w:t xml:space="preserve">∙ </w:t>
      </w:r>
      <w:r>
        <w:rPr>
          <w:rFonts w:ascii="Times New Roman" w:hAnsi="Times New Roman"/>
          <w:sz w:val="28"/>
          <w:szCs w:val="28"/>
        </w:rPr>
        <w:t>Δ</w:t>
      </w:r>
      <w:r>
        <w:rPr>
          <w:rFonts w:ascii="Times New Roman" w:hAnsi="Times New Roman"/>
          <w:sz w:val="28"/>
          <w:szCs w:val="28"/>
          <w:lang w:val="en-US"/>
        </w:rPr>
        <w:t>t</w:t>
      </w:r>
      <w:r w:rsidRPr="00C17068">
        <w:rPr>
          <w:rFonts w:ascii="Times New Roman" w:hAnsi="Times New Roman"/>
          <w:sz w:val="28"/>
          <w:szCs w:val="28"/>
          <w:vertAlign w:val="subscript"/>
        </w:rPr>
        <w:t>рез</w:t>
      </w:r>
      <w:r w:rsidR="00C17068">
        <w:rPr>
          <w:rFonts w:ascii="Times New Roman" w:hAnsi="Times New Roman"/>
          <w:sz w:val="28"/>
          <w:szCs w:val="28"/>
        </w:rPr>
        <w:t>.</w:t>
      </w:r>
      <w:r w:rsidRPr="005054A7">
        <w:rPr>
          <w:rFonts w:ascii="Times New Roman" w:hAnsi="Times New Roman"/>
          <w:sz w:val="28"/>
          <w:szCs w:val="28"/>
        </w:rPr>
        <w:t>∙</w:t>
      </w:r>
      <w:r>
        <w:rPr>
          <w:rFonts w:ascii="Times New Roman" w:hAnsi="Times New Roman"/>
          <w:sz w:val="28"/>
          <w:szCs w:val="28"/>
          <w:lang w:val="uk-UA"/>
        </w:rPr>
        <w:t>с</w:t>
      </w:r>
      <w:r w:rsidRPr="00C17068">
        <w:rPr>
          <w:rFonts w:ascii="Times New Roman" w:hAnsi="Times New Roman"/>
          <w:sz w:val="28"/>
          <w:szCs w:val="28"/>
          <w:vertAlign w:val="subscript"/>
          <w:lang w:val="uk-UA"/>
        </w:rPr>
        <w:t>р</w:t>
      </w:r>
      <w:r>
        <w:rPr>
          <w:rFonts w:ascii="Times New Roman" w:hAnsi="Times New Roman"/>
          <w:sz w:val="28"/>
          <w:szCs w:val="28"/>
          <w:lang w:val="uk-UA"/>
        </w:rPr>
        <w:t xml:space="preserve">= </w:t>
      </w:r>
      <m:oMath>
        <m:nary>
          <m:naryPr>
            <m:chr m:val="∑"/>
            <m:limLoc m:val="undOvr"/>
            <m:ctrlPr>
              <w:rPr>
                <w:rFonts w:ascii="Cambria Math" w:hAnsi="Cambria Math"/>
                <w:i/>
                <w:sz w:val="28"/>
                <w:szCs w:val="28"/>
                <w:lang w:val="uk-UA"/>
              </w:rPr>
            </m:ctrlPr>
          </m:naryPr>
          <m:sub>
            <m:r>
              <w:rPr>
                <w:rFonts w:ascii="Cambria Math" w:hAnsi="Cambria Math"/>
                <w:sz w:val="28"/>
                <w:szCs w:val="28"/>
                <w:lang w:val="en-US"/>
              </w:rPr>
              <m:t>i</m:t>
            </m:r>
            <m:r>
              <w:rPr>
                <w:rFonts w:ascii="Cambria Math" w:hAnsi="Cambria Math"/>
                <w:sz w:val="28"/>
                <w:szCs w:val="28"/>
              </w:rPr>
              <m:t>=1</m:t>
            </m:r>
          </m:sub>
          <m:sup>
            <m:r>
              <w:rPr>
                <w:rFonts w:ascii="Cambria Math" w:hAnsi="Cambria Math"/>
                <w:sz w:val="28"/>
                <w:szCs w:val="28"/>
                <w:lang w:val="uk-UA"/>
              </w:rPr>
              <m:t>m</m:t>
            </m:r>
          </m:sup>
          <m:e>
            <m:sSub>
              <m:sSubPr>
                <m:ctrlPr>
                  <w:rPr>
                    <w:rFonts w:ascii="Cambria Math" w:hAnsi="Cambria Math"/>
                    <w:i/>
                    <w:sz w:val="28"/>
                    <w:szCs w:val="28"/>
                    <w:lang w:val="en-US"/>
                  </w:rPr>
                </m:ctrlPr>
              </m:sSubPr>
              <m:e>
                <m:r>
                  <w:rPr>
                    <w:rFonts w:ascii="Cambria Math" w:hAnsi="Cambria Math"/>
                    <w:sz w:val="28"/>
                    <w:szCs w:val="28"/>
                    <w:lang w:val="en-US"/>
                  </w:rPr>
                  <m:t>Q</m:t>
                </m:r>
              </m:e>
              <m:sub>
                <m:r>
                  <w:rPr>
                    <w:rFonts w:ascii="Cambria Math" w:hAnsi="Cambria Math"/>
                    <w:sz w:val="28"/>
                    <w:szCs w:val="28"/>
                    <w:lang w:val="en-US"/>
                  </w:rPr>
                  <m:t>i</m:t>
                </m:r>
                <m:r>
                  <w:rPr>
                    <w:rFonts w:ascii="Cambria Math" w:hAnsi="Cambria Math"/>
                    <w:sz w:val="28"/>
                    <w:szCs w:val="28"/>
                  </w:rPr>
                  <m:t xml:space="preserve"> охл.  </m:t>
                </m:r>
              </m:sub>
            </m:sSub>
            <m:r>
              <w:rPr>
                <w:rFonts w:ascii="Cambria Math" w:hAnsi="Cambria Math"/>
                <w:sz w:val="28"/>
                <w:szCs w:val="28"/>
              </w:rPr>
              <m:t xml:space="preserve">+ </m:t>
            </m:r>
          </m:e>
        </m:nary>
      </m:oMath>
      <w:r w:rsidR="005B2C2F">
        <w:rPr>
          <w:rFonts w:ascii="Times New Roman" w:hAnsi="Times New Roman"/>
          <w:sz w:val="28"/>
          <w:szCs w:val="28"/>
          <w:lang w:val="en-US"/>
        </w:rPr>
        <w:t>Q</w:t>
      </w:r>
      <w:r w:rsidR="005B2C2F" w:rsidRPr="005B2C2F">
        <w:rPr>
          <w:rFonts w:ascii="Times New Roman" w:hAnsi="Times New Roman"/>
          <w:sz w:val="28"/>
          <w:szCs w:val="28"/>
          <w:vertAlign w:val="subscript"/>
        </w:rPr>
        <w:t xml:space="preserve">труб. </w:t>
      </w:r>
      <w:r w:rsidR="005B2C2F">
        <w:rPr>
          <w:rFonts w:ascii="Times New Roman" w:hAnsi="Times New Roman"/>
          <w:sz w:val="28"/>
          <w:szCs w:val="28"/>
        </w:rPr>
        <w:t>+</w:t>
      </w:r>
      <m:oMath>
        <m:r>
          <w:rPr>
            <w:rFonts w:ascii="Cambria Math" w:hAnsi="Cambria Math"/>
            <w:sz w:val="28"/>
            <w:szCs w:val="28"/>
          </w:rPr>
          <m:t xml:space="preserve"> </m:t>
        </m:r>
        <m:r>
          <m:rPr>
            <m:sty m:val="p"/>
          </m:rP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lang w:val="en-US"/>
              </w:rPr>
              <m:t>Q</m:t>
            </m:r>
          </m:e>
          <m:sub>
            <m:r>
              <w:rPr>
                <w:rFonts w:ascii="Cambria Math" w:hAnsi="Cambria Math"/>
                <w:sz w:val="28"/>
                <w:szCs w:val="28"/>
              </w:rPr>
              <m:t>ВПК</m:t>
            </m:r>
          </m:sub>
        </m:sSub>
        <m:r>
          <w:rPr>
            <w:rFonts w:ascii="Cambria Math" w:hAnsi="Cambria Math"/>
            <w:sz w:val="28"/>
            <w:szCs w:val="28"/>
          </w:rPr>
          <m:t xml:space="preserve"> ± </m:t>
        </m:r>
        <m:sSub>
          <m:sSubPr>
            <m:ctrlPr>
              <w:rPr>
                <w:rFonts w:ascii="Cambria Math" w:hAnsi="Cambria Math"/>
                <w:i/>
                <w:sz w:val="28"/>
                <w:szCs w:val="28"/>
                <w:lang w:val="uk-UA"/>
              </w:rPr>
            </m:ctrlPr>
          </m:sSubPr>
          <m:e>
            <m:r>
              <w:rPr>
                <w:rFonts w:ascii="Cambria Math" w:hAnsi="Cambria Math"/>
                <w:sz w:val="28"/>
                <w:szCs w:val="28"/>
                <w:lang w:val="en-US"/>
              </w:rPr>
              <m:t>Q</m:t>
            </m:r>
          </m:e>
          <m:sub>
            <m:r>
              <w:rPr>
                <w:rFonts w:ascii="Cambria Math" w:hAnsi="Cambria Math"/>
                <w:sz w:val="28"/>
                <w:szCs w:val="28"/>
                <w:lang w:val="uk-UA"/>
              </w:rPr>
              <m:t>подп.</m:t>
            </m:r>
          </m:sub>
        </m:sSub>
        <m:r>
          <w:rPr>
            <w:rFonts w:ascii="Cambria Math" w:hAnsi="Cambria Math"/>
            <w:sz w:val="28"/>
            <w:szCs w:val="28"/>
            <w:lang w:val="uk-UA"/>
          </w:rPr>
          <m:t>,</m:t>
        </m:r>
      </m:oMath>
    </w:p>
    <w:p w:rsidR="00870F22" w:rsidRDefault="00870F22" w:rsidP="00870F22">
      <w:pPr>
        <w:pStyle w:val="a6"/>
        <w:spacing w:line="360" w:lineRule="auto"/>
        <w:jc w:val="both"/>
        <w:rPr>
          <w:rFonts w:ascii="Times New Roman" w:hAnsi="Times New Roman"/>
          <w:sz w:val="28"/>
          <w:szCs w:val="28"/>
        </w:rPr>
      </w:pPr>
      <w:r>
        <w:rPr>
          <w:rFonts w:ascii="Times New Roman" w:hAnsi="Times New Roman"/>
          <w:sz w:val="28"/>
          <w:szCs w:val="28"/>
          <w:lang w:val="uk-UA"/>
        </w:rPr>
        <w:t xml:space="preserve">где </w:t>
      </w:r>
      <w:r w:rsidR="005B2C2F">
        <w:rPr>
          <w:rFonts w:ascii="Times New Roman" w:hAnsi="Times New Roman"/>
          <w:sz w:val="28"/>
          <w:szCs w:val="28"/>
          <w:lang w:val="en-US"/>
        </w:rPr>
        <w:t>Q</w:t>
      </w:r>
      <w:r w:rsidR="005B2C2F" w:rsidRPr="005B2C2F">
        <w:rPr>
          <w:rFonts w:ascii="Times New Roman" w:hAnsi="Times New Roman"/>
          <w:sz w:val="28"/>
          <w:szCs w:val="28"/>
          <w:vertAlign w:val="subscript"/>
        </w:rPr>
        <w:t>труб.</w:t>
      </w:r>
      <w:r>
        <w:rPr>
          <w:rFonts w:ascii="Times New Roman" w:hAnsi="Times New Roman"/>
          <w:sz w:val="28"/>
          <w:szCs w:val="28"/>
        </w:rPr>
        <w:t xml:space="preserve"> - теплопотери в трубопроводах, </w:t>
      </w:r>
      <w:r w:rsidR="00226556">
        <w:rPr>
          <w:rFonts w:ascii="Times New Roman" w:hAnsi="Times New Roman"/>
          <w:sz w:val="28"/>
          <w:szCs w:val="28"/>
        </w:rPr>
        <w:t>а</w:t>
      </w:r>
      <w:r>
        <w:rPr>
          <w:rFonts w:ascii="Times New Roman" w:hAnsi="Times New Roman"/>
          <w:sz w:val="28"/>
          <w:szCs w:val="28"/>
        </w:rPr>
        <w:t>рматуре и насосах</w:t>
      </w:r>
      <w:r w:rsidR="00442BDE">
        <w:rPr>
          <w:rFonts w:ascii="Times New Roman" w:hAnsi="Times New Roman"/>
          <w:sz w:val="28"/>
          <w:szCs w:val="28"/>
        </w:rPr>
        <w:t>;</w:t>
      </w:r>
    </w:p>
    <w:p w:rsidR="00870F22" w:rsidRDefault="007C1D69" w:rsidP="005B2C2F">
      <w:pPr>
        <w:pStyle w:val="a6"/>
        <w:spacing w:line="360" w:lineRule="auto"/>
        <w:ind w:firstLine="426"/>
        <w:jc w:val="both"/>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lang w:val="en-US"/>
              </w:rPr>
              <m:t>Q</m:t>
            </m:r>
          </m:e>
          <m:sub>
            <m:r>
              <w:rPr>
                <w:rFonts w:ascii="Cambria Math" w:hAnsi="Cambria Math"/>
                <w:sz w:val="28"/>
                <w:szCs w:val="28"/>
              </w:rPr>
              <m:t>ВПК</m:t>
            </m:r>
          </m:sub>
        </m:sSub>
      </m:oMath>
      <w:r w:rsidR="00870F22">
        <w:rPr>
          <w:rFonts w:ascii="Times New Roman" w:hAnsi="Times New Roman"/>
          <w:sz w:val="28"/>
          <w:szCs w:val="28"/>
        </w:rPr>
        <w:t xml:space="preserve"> - теплопотери в водоприемных камерах (для двухподъемных схем ВСО);</w:t>
      </w:r>
    </w:p>
    <w:p w:rsidR="00870F22" w:rsidRDefault="007C1D69" w:rsidP="005B2C2F">
      <w:pPr>
        <w:pStyle w:val="a6"/>
        <w:spacing w:line="360" w:lineRule="auto"/>
        <w:ind w:firstLine="426"/>
        <w:jc w:val="both"/>
        <w:rPr>
          <w:rFonts w:ascii="Times New Roman" w:hAnsi="Times New Roman"/>
          <w:sz w:val="28"/>
          <w:szCs w:val="28"/>
          <w:lang w:val="uk-UA"/>
        </w:rPr>
      </w:pPr>
      <m:oMath>
        <m:sSub>
          <m:sSubPr>
            <m:ctrlPr>
              <w:rPr>
                <w:rFonts w:ascii="Cambria Math" w:hAnsi="Cambria Math"/>
                <w:i/>
                <w:sz w:val="28"/>
                <w:szCs w:val="28"/>
                <w:lang w:val="uk-UA"/>
              </w:rPr>
            </m:ctrlPr>
          </m:sSubPr>
          <m:e>
            <m:r>
              <w:rPr>
                <w:rFonts w:ascii="Cambria Math" w:hAnsi="Cambria Math"/>
                <w:sz w:val="28"/>
                <w:szCs w:val="28"/>
                <w:lang w:val="en-US"/>
              </w:rPr>
              <m:t>Q</m:t>
            </m:r>
          </m:e>
          <m:sub>
            <m:r>
              <w:rPr>
                <w:rFonts w:ascii="Cambria Math" w:hAnsi="Cambria Math"/>
                <w:sz w:val="28"/>
                <w:szCs w:val="28"/>
                <w:lang w:val="uk-UA"/>
              </w:rPr>
              <m:t>подп.</m:t>
            </m:r>
          </m:sub>
        </m:sSub>
      </m:oMath>
      <w:r w:rsidR="00870F22">
        <w:rPr>
          <w:rFonts w:ascii="Times New Roman" w:hAnsi="Times New Roman"/>
          <w:sz w:val="28"/>
          <w:szCs w:val="28"/>
          <w:lang w:val="uk-UA"/>
        </w:rPr>
        <w:t xml:space="preserve"> – теплопотери или подогрев ЦВ при ее подпитке и реагентной обработке.</w:t>
      </w:r>
    </w:p>
    <w:p w:rsidR="00870F22" w:rsidRDefault="00870F22" w:rsidP="00870F22">
      <w:pPr>
        <w:pStyle w:val="a6"/>
        <w:spacing w:line="360" w:lineRule="auto"/>
        <w:jc w:val="both"/>
        <w:rPr>
          <w:rFonts w:ascii="Times New Roman" w:hAnsi="Times New Roman"/>
          <w:sz w:val="28"/>
          <w:szCs w:val="28"/>
        </w:rPr>
      </w:pPr>
      <w:r w:rsidRPr="005B2C2F">
        <w:rPr>
          <w:rFonts w:ascii="Times New Roman" w:hAnsi="Times New Roman"/>
          <w:sz w:val="28"/>
          <w:szCs w:val="28"/>
        </w:rPr>
        <w:tab/>
        <w:t>Результ</w:t>
      </w:r>
      <w:r w:rsidR="00FE7501" w:rsidRPr="005B2C2F">
        <w:rPr>
          <w:rFonts w:ascii="Times New Roman" w:hAnsi="Times New Roman"/>
          <w:sz w:val="28"/>
          <w:szCs w:val="28"/>
        </w:rPr>
        <w:t>и</w:t>
      </w:r>
      <w:r w:rsidRPr="005B2C2F">
        <w:rPr>
          <w:rFonts w:ascii="Times New Roman" w:hAnsi="Times New Roman"/>
          <w:sz w:val="28"/>
          <w:szCs w:val="28"/>
        </w:rPr>
        <w:t xml:space="preserve">рующая температура охлажденной воды </w:t>
      </w:r>
      <w:r w:rsidR="00C7585E" w:rsidRPr="005B2C2F">
        <w:rPr>
          <w:rFonts w:ascii="Times New Roman" w:hAnsi="Times New Roman"/>
          <w:sz w:val="28"/>
          <w:szCs w:val="28"/>
        </w:rPr>
        <w:t>зависит не только от теплового баланса ВСО при фиксированных погодных и технологических условиях, но и от самой</w:t>
      </w:r>
      <w:r w:rsidR="005B2C2F">
        <w:rPr>
          <w:rFonts w:ascii="Times New Roman" w:hAnsi="Times New Roman"/>
          <w:sz w:val="28"/>
          <w:szCs w:val="28"/>
        </w:rPr>
        <w:t xml:space="preserve"> </w:t>
      </w:r>
      <w:r w:rsidR="00C7585E" w:rsidRPr="005B2C2F">
        <w:rPr>
          <w:rFonts w:ascii="Times New Roman" w:hAnsi="Times New Roman"/>
          <w:sz w:val="28"/>
          <w:szCs w:val="28"/>
        </w:rPr>
        <w:t>структуры ВСО. Например, схемы</w:t>
      </w:r>
      <w:r w:rsidR="005B2C2F">
        <w:rPr>
          <w:rFonts w:ascii="Times New Roman" w:hAnsi="Times New Roman"/>
          <w:sz w:val="28"/>
          <w:szCs w:val="28"/>
        </w:rPr>
        <w:t xml:space="preserve"> </w:t>
      </w:r>
      <w:r w:rsidR="00C7585E" w:rsidRPr="005B2C2F">
        <w:rPr>
          <w:rFonts w:ascii="Times New Roman" w:hAnsi="Times New Roman"/>
          <w:sz w:val="28"/>
          <w:szCs w:val="28"/>
        </w:rPr>
        <w:t>п</w:t>
      </w:r>
      <w:r w:rsidR="00683575" w:rsidRPr="005B2C2F">
        <w:rPr>
          <w:rFonts w:ascii="Times New Roman" w:hAnsi="Times New Roman"/>
          <w:sz w:val="28"/>
          <w:szCs w:val="28"/>
        </w:rPr>
        <w:t>о</w:t>
      </w:r>
      <w:r w:rsidR="00C7585E" w:rsidRPr="005B2C2F">
        <w:rPr>
          <w:rFonts w:ascii="Times New Roman" w:hAnsi="Times New Roman"/>
          <w:sz w:val="28"/>
          <w:szCs w:val="28"/>
        </w:rPr>
        <w:t>дпитки</w:t>
      </w:r>
      <w:r w:rsidR="005B2C2F">
        <w:rPr>
          <w:rFonts w:ascii="Times New Roman" w:hAnsi="Times New Roman"/>
          <w:sz w:val="28"/>
          <w:szCs w:val="28"/>
        </w:rPr>
        <w:t xml:space="preserve"> </w:t>
      </w:r>
      <w:r w:rsidR="00C7585E" w:rsidRPr="005B2C2F">
        <w:rPr>
          <w:rFonts w:ascii="Times New Roman" w:hAnsi="Times New Roman"/>
          <w:sz w:val="28"/>
          <w:szCs w:val="28"/>
        </w:rPr>
        <w:t>оборотной воды отпарным конденсатом в чашу градирни</w:t>
      </w:r>
      <w:r w:rsidR="005B2C2F">
        <w:rPr>
          <w:rFonts w:ascii="Times New Roman" w:hAnsi="Times New Roman"/>
          <w:sz w:val="28"/>
          <w:szCs w:val="28"/>
        </w:rPr>
        <w:t xml:space="preserve"> </w:t>
      </w:r>
      <w:r w:rsidR="00C7585E" w:rsidRPr="005B2C2F">
        <w:rPr>
          <w:rFonts w:ascii="Times New Roman" w:hAnsi="Times New Roman"/>
          <w:sz w:val="28"/>
          <w:szCs w:val="28"/>
        </w:rPr>
        <w:t>или в подводящие</w:t>
      </w:r>
      <w:r w:rsidR="005B2C2F">
        <w:rPr>
          <w:rFonts w:ascii="Times New Roman" w:hAnsi="Times New Roman"/>
          <w:sz w:val="28"/>
          <w:szCs w:val="28"/>
        </w:rPr>
        <w:t xml:space="preserve"> </w:t>
      </w:r>
      <w:r w:rsidR="00C7585E" w:rsidRPr="005B2C2F">
        <w:rPr>
          <w:rFonts w:ascii="Times New Roman" w:hAnsi="Times New Roman"/>
          <w:sz w:val="28"/>
          <w:szCs w:val="28"/>
        </w:rPr>
        <w:t>водоводы</w:t>
      </w:r>
      <w:r w:rsidR="005B2C2F">
        <w:rPr>
          <w:rFonts w:ascii="Times New Roman" w:hAnsi="Times New Roman"/>
          <w:sz w:val="28"/>
          <w:szCs w:val="28"/>
        </w:rPr>
        <w:t xml:space="preserve"> </w:t>
      </w:r>
      <w:r w:rsidR="00C7585E" w:rsidRPr="005B2C2F">
        <w:rPr>
          <w:rFonts w:ascii="Times New Roman" w:hAnsi="Times New Roman"/>
          <w:sz w:val="28"/>
          <w:szCs w:val="28"/>
        </w:rPr>
        <w:t>дают</w:t>
      </w:r>
      <w:r w:rsidR="005B2C2F">
        <w:rPr>
          <w:rFonts w:ascii="Times New Roman" w:hAnsi="Times New Roman"/>
          <w:sz w:val="28"/>
          <w:szCs w:val="28"/>
        </w:rPr>
        <w:t xml:space="preserve"> </w:t>
      </w:r>
      <w:r w:rsidR="00C7585E" w:rsidRPr="005B2C2F">
        <w:rPr>
          <w:rFonts w:ascii="Times New Roman" w:hAnsi="Times New Roman"/>
          <w:sz w:val="28"/>
          <w:szCs w:val="28"/>
        </w:rPr>
        <w:t>существенные</w:t>
      </w:r>
      <w:r w:rsidR="005B2C2F">
        <w:rPr>
          <w:rFonts w:ascii="Times New Roman" w:hAnsi="Times New Roman"/>
          <w:sz w:val="28"/>
          <w:szCs w:val="28"/>
        </w:rPr>
        <w:t xml:space="preserve"> </w:t>
      </w:r>
      <w:r w:rsidR="00C7585E" w:rsidRPr="005B2C2F">
        <w:rPr>
          <w:rFonts w:ascii="Times New Roman" w:hAnsi="Times New Roman"/>
          <w:sz w:val="28"/>
          <w:szCs w:val="28"/>
        </w:rPr>
        <w:t>расхождения при измерениях t</w:t>
      </w:r>
      <w:r w:rsidR="00C7585E" w:rsidRPr="005B2C2F">
        <w:rPr>
          <w:rFonts w:ascii="Times New Roman" w:hAnsi="Times New Roman"/>
          <w:sz w:val="28"/>
          <w:szCs w:val="28"/>
          <w:vertAlign w:val="subscript"/>
        </w:rPr>
        <w:t>2</w:t>
      </w:r>
      <w:r w:rsidR="00C7585E" w:rsidRPr="005B2C2F">
        <w:rPr>
          <w:rFonts w:ascii="Times New Roman" w:hAnsi="Times New Roman"/>
          <w:sz w:val="28"/>
          <w:szCs w:val="28"/>
        </w:rPr>
        <w:t>. Большое влияние на t</w:t>
      </w:r>
      <w:r w:rsidR="00C7585E" w:rsidRPr="005B2C2F">
        <w:rPr>
          <w:rFonts w:ascii="Times New Roman" w:hAnsi="Times New Roman"/>
          <w:sz w:val="28"/>
          <w:szCs w:val="28"/>
          <w:vertAlign w:val="subscript"/>
        </w:rPr>
        <w:t>2</w:t>
      </w:r>
      <w:r w:rsidR="00C7585E" w:rsidRPr="005B2C2F">
        <w:rPr>
          <w:rFonts w:ascii="Times New Roman" w:hAnsi="Times New Roman"/>
          <w:sz w:val="28"/>
          <w:szCs w:val="28"/>
        </w:rPr>
        <w:t xml:space="preserve"> оказывает и перераспределение гидравлической нагрузки между различными охладителями, входящими в ВСО. Поэтому результирующая температура охлажденной ЦВ является функционалом</w:t>
      </w:r>
      <w:r w:rsidR="00C7585E">
        <w:rPr>
          <w:rFonts w:ascii="Times New Roman" w:hAnsi="Times New Roman"/>
          <w:sz w:val="28"/>
          <w:szCs w:val="28"/>
        </w:rPr>
        <w:t xml:space="preserve"> многих взаимозависимых переменных: </w:t>
      </w:r>
    </w:p>
    <w:p w:rsidR="00C7585E" w:rsidRDefault="00C7585E" w:rsidP="00C7585E">
      <w:pPr>
        <w:pStyle w:val="a6"/>
        <w:spacing w:line="360" w:lineRule="auto"/>
        <w:jc w:val="center"/>
        <w:rPr>
          <w:rFonts w:ascii="Times New Roman" w:hAnsi="Times New Roman"/>
          <w:sz w:val="28"/>
          <w:szCs w:val="28"/>
        </w:rPr>
      </w:pPr>
      <w:r>
        <w:rPr>
          <w:rFonts w:ascii="Times New Roman" w:hAnsi="Times New Roman"/>
          <w:sz w:val="28"/>
          <w:szCs w:val="28"/>
          <w:lang w:val="en-US"/>
        </w:rPr>
        <w:t>t</w:t>
      </w:r>
      <w:r w:rsidRPr="00C7585E">
        <w:rPr>
          <w:rFonts w:ascii="Times New Roman" w:hAnsi="Times New Roman"/>
          <w:sz w:val="28"/>
          <w:szCs w:val="28"/>
          <w:vertAlign w:val="subscript"/>
        </w:rPr>
        <w:t>рез.</w:t>
      </w:r>
      <w:r w:rsidRPr="00C7585E">
        <w:rPr>
          <w:rFonts w:ascii="Times New Roman" w:hAnsi="Times New Roman"/>
          <w:sz w:val="28"/>
          <w:szCs w:val="28"/>
        </w:rPr>
        <w:t xml:space="preserve">= </w:t>
      </w:r>
      <w:r>
        <w:rPr>
          <w:rFonts w:ascii="Times New Roman" w:hAnsi="Times New Roman"/>
          <w:sz w:val="28"/>
          <w:szCs w:val="28"/>
          <w:lang w:val="en-US"/>
        </w:rPr>
        <w:t>F</w:t>
      </w:r>
      <w:r w:rsidR="005B2C2F">
        <w:rPr>
          <w:rFonts w:ascii="Times New Roman" w:hAnsi="Times New Roman"/>
          <w:sz w:val="28"/>
          <w:szCs w:val="28"/>
        </w:rPr>
        <w:t xml:space="preserve"> </w:t>
      </w:r>
      <w:r w:rsidRPr="00C7585E">
        <w:rPr>
          <w:rFonts w:ascii="Times New Roman" w:hAnsi="Times New Roman"/>
          <w:sz w:val="28"/>
          <w:szCs w:val="28"/>
        </w:rPr>
        <w:t>(</w:t>
      </w:r>
      <w:r>
        <w:rPr>
          <w:rFonts w:ascii="Times New Roman" w:hAnsi="Times New Roman"/>
          <w:sz w:val="28"/>
          <w:szCs w:val="28"/>
          <w:lang w:val="en-US"/>
        </w:rPr>
        <w:t>Q</w:t>
      </w:r>
      <w:r w:rsidRPr="005B2C2F">
        <w:rPr>
          <w:rFonts w:ascii="Times New Roman" w:hAnsi="Times New Roman"/>
          <w:sz w:val="28"/>
          <w:szCs w:val="28"/>
          <w:vertAlign w:val="subscript"/>
          <w:lang w:val="en-US"/>
        </w:rPr>
        <w:t>i</w:t>
      </w:r>
      <w:r w:rsidRPr="00827B70">
        <w:rPr>
          <w:rFonts w:ascii="Times New Roman" w:hAnsi="Times New Roman"/>
          <w:sz w:val="28"/>
          <w:szCs w:val="28"/>
          <w:vertAlign w:val="subscript"/>
        </w:rPr>
        <w:t>охл</w:t>
      </w:r>
      <w:r>
        <w:rPr>
          <w:rFonts w:ascii="Times New Roman" w:hAnsi="Times New Roman"/>
          <w:sz w:val="28"/>
          <w:szCs w:val="28"/>
        </w:rPr>
        <w:t xml:space="preserve">.; </w:t>
      </w:r>
      <w:r>
        <w:rPr>
          <w:rFonts w:ascii="Times New Roman" w:hAnsi="Times New Roman"/>
          <w:sz w:val="28"/>
          <w:szCs w:val="28"/>
          <w:lang w:val="en-US"/>
        </w:rPr>
        <w:t>Q</w:t>
      </w:r>
      <w:r w:rsidRPr="00827B70">
        <w:rPr>
          <w:rFonts w:ascii="Times New Roman" w:hAnsi="Times New Roman"/>
          <w:sz w:val="28"/>
          <w:szCs w:val="28"/>
          <w:vertAlign w:val="subscript"/>
        </w:rPr>
        <w:t>труб</w:t>
      </w:r>
      <w:r w:rsidR="005B2C2F">
        <w:rPr>
          <w:rFonts w:ascii="Times New Roman" w:hAnsi="Times New Roman"/>
          <w:sz w:val="28"/>
          <w:szCs w:val="28"/>
          <w:vertAlign w:val="subscript"/>
        </w:rPr>
        <w:t>.</w:t>
      </w:r>
      <w:r>
        <w:rPr>
          <w:rFonts w:ascii="Times New Roman" w:hAnsi="Times New Roman"/>
          <w:sz w:val="28"/>
          <w:szCs w:val="28"/>
        </w:rPr>
        <w:t xml:space="preserve">.; </w:t>
      </w:r>
      <w:r>
        <w:rPr>
          <w:rFonts w:ascii="Times New Roman" w:hAnsi="Times New Roman"/>
          <w:sz w:val="28"/>
          <w:szCs w:val="28"/>
          <w:lang w:val="en-US"/>
        </w:rPr>
        <w:t>Q</w:t>
      </w:r>
      <w:r w:rsidRPr="00827B70">
        <w:rPr>
          <w:rFonts w:ascii="Times New Roman" w:hAnsi="Times New Roman"/>
          <w:sz w:val="28"/>
          <w:szCs w:val="28"/>
          <w:vertAlign w:val="subscript"/>
        </w:rPr>
        <w:t>ВПК</w:t>
      </w:r>
      <w:r>
        <w:rPr>
          <w:rFonts w:ascii="Times New Roman" w:hAnsi="Times New Roman"/>
          <w:sz w:val="28"/>
          <w:szCs w:val="28"/>
        </w:rPr>
        <w:t xml:space="preserve">; </w:t>
      </w:r>
      <w:r>
        <w:rPr>
          <w:rFonts w:ascii="Times New Roman" w:hAnsi="Times New Roman"/>
          <w:sz w:val="28"/>
          <w:szCs w:val="28"/>
          <w:lang w:val="en-US"/>
        </w:rPr>
        <w:t>Q</w:t>
      </w:r>
      <w:r w:rsidRPr="00827B70">
        <w:rPr>
          <w:rFonts w:ascii="Times New Roman" w:hAnsi="Times New Roman"/>
          <w:sz w:val="28"/>
          <w:szCs w:val="28"/>
          <w:vertAlign w:val="subscript"/>
        </w:rPr>
        <w:t>подп</w:t>
      </w:r>
      <w:r w:rsidR="005B2C2F">
        <w:rPr>
          <w:rFonts w:ascii="Times New Roman" w:hAnsi="Times New Roman"/>
          <w:sz w:val="28"/>
          <w:szCs w:val="28"/>
          <w:vertAlign w:val="subscript"/>
        </w:rPr>
        <w:t>.</w:t>
      </w:r>
      <w:r>
        <w:rPr>
          <w:rFonts w:ascii="Times New Roman" w:hAnsi="Times New Roman"/>
          <w:sz w:val="28"/>
          <w:szCs w:val="28"/>
        </w:rPr>
        <w:t xml:space="preserve">.; </w:t>
      </w:r>
      <w:r>
        <w:rPr>
          <w:rFonts w:ascii="Times New Roman" w:hAnsi="Times New Roman"/>
          <w:sz w:val="28"/>
          <w:szCs w:val="28"/>
          <w:lang w:val="en-US"/>
        </w:rPr>
        <w:t>W</w:t>
      </w:r>
      <w:r w:rsidRPr="005B2C2F">
        <w:rPr>
          <w:rFonts w:ascii="Times New Roman" w:hAnsi="Times New Roman"/>
          <w:sz w:val="28"/>
          <w:szCs w:val="28"/>
          <w:vertAlign w:val="subscript"/>
          <w:lang w:val="en-US"/>
        </w:rPr>
        <w:t>i</w:t>
      </w:r>
      <w:r w:rsidRPr="00C7585E">
        <w:rPr>
          <w:rFonts w:ascii="Times New Roman" w:hAnsi="Times New Roman"/>
          <w:sz w:val="28"/>
          <w:szCs w:val="28"/>
        </w:rPr>
        <w:t>)</w:t>
      </w:r>
    </w:p>
    <w:p w:rsidR="00C7585E" w:rsidRDefault="00C7585E" w:rsidP="00870F22">
      <w:pPr>
        <w:pStyle w:val="a6"/>
        <w:spacing w:line="360" w:lineRule="auto"/>
        <w:jc w:val="both"/>
        <w:rPr>
          <w:rFonts w:ascii="Times New Roman" w:hAnsi="Times New Roman"/>
          <w:sz w:val="28"/>
          <w:szCs w:val="28"/>
        </w:rPr>
      </w:pPr>
      <w:r>
        <w:rPr>
          <w:rFonts w:ascii="Times New Roman" w:hAnsi="Times New Roman"/>
          <w:sz w:val="28"/>
          <w:szCs w:val="28"/>
        </w:rPr>
        <w:lastRenderedPageBreak/>
        <w:tab/>
        <w:t>В случае постоянства всех переменных в скобках при неизменных погодных и технологических параметрах для каждой индивидуальной ВСО фиксированной структуры можно записать:</w:t>
      </w:r>
    </w:p>
    <w:p w:rsidR="00C7585E" w:rsidRDefault="007C1D69" w:rsidP="005B2C2F">
      <w:pPr>
        <w:pStyle w:val="a6"/>
        <w:spacing w:line="360" w:lineRule="auto"/>
        <w:jc w:val="center"/>
        <w:rPr>
          <w:rFonts w:ascii="Times New Roman" w:hAnsi="Times New Roman"/>
          <w:sz w:val="28"/>
          <w:szCs w:val="28"/>
        </w:rPr>
      </w:pPr>
      <m:oMath>
        <m:f>
          <m:fPr>
            <m:ctrlPr>
              <w:rPr>
                <w:rFonts w:ascii="Cambria Math" w:hAnsi="Times New Roman"/>
                <w:i/>
                <w:sz w:val="36"/>
                <w:szCs w:val="36"/>
              </w:rPr>
            </m:ctrlPr>
          </m:fPr>
          <m:num>
            <m:nary>
              <m:naryPr>
                <m:chr m:val="∑"/>
                <m:limLoc m:val="undOvr"/>
                <m:ctrlPr>
                  <w:rPr>
                    <w:rFonts w:ascii="Cambria Math" w:hAnsi="Times New Roman"/>
                    <w:i/>
                    <w:sz w:val="36"/>
                    <w:szCs w:val="36"/>
                  </w:rPr>
                </m:ctrlPr>
              </m:naryPr>
              <m:sub>
                <m:r>
                  <w:rPr>
                    <w:rFonts w:ascii="Cambria Math" w:hAnsi="Cambria Math"/>
                    <w:sz w:val="36"/>
                    <w:szCs w:val="36"/>
                    <w:lang w:val="en-US"/>
                  </w:rPr>
                  <m:t>i</m:t>
                </m:r>
                <m:r>
                  <w:rPr>
                    <w:rFonts w:ascii="Cambria Math" w:hAnsi="Times New Roman"/>
                    <w:sz w:val="36"/>
                    <w:szCs w:val="36"/>
                  </w:rPr>
                  <m:t>=1</m:t>
                </m:r>
              </m:sub>
              <m:sup>
                <m:r>
                  <w:rPr>
                    <w:rFonts w:ascii="Cambria Math" w:hAnsi="Cambria Math"/>
                    <w:sz w:val="36"/>
                    <w:szCs w:val="36"/>
                  </w:rPr>
                  <m:t>m</m:t>
                </m:r>
              </m:sup>
              <m:e>
                <m:sSub>
                  <m:sSubPr>
                    <m:ctrlPr>
                      <w:rPr>
                        <w:rFonts w:ascii="Cambria Math" w:hAnsi="Times New Roman"/>
                        <w:i/>
                        <w:sz w:val="36"/>
                        <w:szCs w:val="36"/>
                      </w:rPr>
                    </m:ctrlPr>
                  </m:sSubPr>
                  <m:e>
                    <m:r>
                      <w:rPr>
                        <w:rFonts w:ascii="Cambria Math" w:hAnsi="Cambria Math"/>
                        <w:sz w:val="36"/>
                        <w:szCs w:val="36"/>
                      </w:rPr>
                      <m:t>Q</m:t>
                    </m:r>
                  </m:e>
                  <m:sub>
                    <m:r>
                      <w:rPr>
                        <w:rFonts w:ascii="Cambria Math" w:hAnsi="Cambria Math"/>
                        <w:sz w:val="36"/>
                        <w:szCs w:val="36"/>
                      </w:rPr>
                      <m:t>i</m:t>
                    </m:r>
                    <m:r>
                      <w:rPr>
                        <w:rFonts w:ascii="Cambria Math" w:hAnsi="Times New Roman"/>
                        <w:sz w:val="36"/>
                        <w:szCs w:val="36"/>
                      </w:rPr>
                      <m:t xml:space="preserve"> </m:t>
                    </m:r>
                    <m:r>
                      <w:rPr>
                        <w:rFonts w:ascii="Cambria Math" w:hAnsi="Times New Roman"/>
                        <w:sz w:val="36"/>
                        <w:szCs w:val="36"/>
                      </w:rPr>
                      <m:t>охл</m:t>
                    </m:r>
                    <m:r>
                      <w:rPr>
                        <w:rFonts w:ascii="Cambria Math" w:hAnsi="Times New Roman"/>
                        <w:sz w:val="36"/>
                        <w:szCs w:val="36"/>
                      </w:rPr>
                      <m:t>.</m:t>
                    </m:r>
                  </m:sub>
                </m:sSub>
                <m:r>
                  <w:rPr>
                    <w:rFonts w:ascii="Cambria Math" w:hAnsi="Times New Roman"/>
                    <w:sz w:val="36"/>
                    <w:szCs w:val="36"/>
                  </w:rPr>
                  <m:t>+</m:t>
                </m:r>
                <m:sSub>
                  <m:sSubPr>
                    <m:ctrlPr>
                      <w:rPr>
                        <w:rFonts w:ascii="Cambria Math" w:hAnsi="Times New Roman"/>
                        <w:i/>
                        <w:sz w:val="36"/>
                        <w:szCs w:val="36"/>
                        <w:lang w:val="en-US"/>
                      </w:rPr>
                    </m:ctrlPr>
                  </m:sSubPr>
                  <m:e>
                    <m:r>
                      <w:rPr>
                        <w:rFonts w:ascii="Cambria Math" w:hAnsi="Cambria Math"/>
                        <w:sz w:val="36"/>
                        <w:szCs w:val="36"/>
                        <w:lang w:val="en-US"/>
                      </w:rPr>
                      <m:t>Q</m:t>
                    </m:r>
                  </m:e>
                  <m:sub>
                    <m:r>
                      <w:rPr>
                        <w:rFonts w:ascii="Cambria Math" w:hAnsi="Times New Roman"/>
                        <w:sz w:val="36"/>
                        <w:szCs w:val="36"/>
                      </w:rPr>
                      <m:t>т</m:t>
                    </m:r>
                    <m:r>
                      <w:rPr>
                        <w:rFonts w:ascii="Cambria Math" w:hAnsi="Times New Roman"/>
                        <w:sz w:val="36"/>
                        <w:szCs w:val="36"/>
                        <w:lang w:val="uk-UA"/>
                      </w:rPr>
                      <m:t>руб</m:t>
                    </m:r>
                    <m:r>
                      <w:rPr>
                        <w:rFonts w:ascii="Cambria Math" w:hAnsi="Times New Roman"/>
                        <w:sz w:val="36"/>
                        <w:szCs w:val="36"/>
                        <w:lang w:val="uk-UA"/>
                      </w:rPr>
                      <m:t>.</m:t>
                    </m:r>
                  </m:sub>
                </m:sSub>
                <m:r>
                  <w:rPr>
                    <w:rFonts w:ascii="Cambria Math" w:hAnsi="Times New Roman"/>
                    <w:sz w:val="36"/>
                    <w:szCs w:val="36"/>
                  </w:rPr>
                  <m:t xml:space="preserve">+ </m:t>
                </m:r>
                <m:sSub>
                  <m:sSubPr>
                    <m:ctrlPr>
                      <w:rPr>
                        <w:rFonts w:ascii="Cambria Math" w:hAnsi="Times New Roman"/>
                        <w:i/>
                        <w:sz w:val="36"/>
                        <w:szCs w:val="36"/>
                        <w:lang w:val="en-US"/>
                      </w:rPr>
                    </m:ctrlPr>
                  </m:sSubPr>
                  <m:e>
                    <m:r>
                      <w:rPr>
                        <w:rFonts w:ascii="Cambria Math" w:hAnsi="Cambria Math"/>
                        <w:sz w:val="36"/>
                        <w:szCs w:val="36"/>
                        <w:lang w:val="en-US"/>
                      </w:rPr>
                      <m:t>Q</m:t>
                    </m:r>
                  </m:e>
                  <m:sub>
                    <m:r>
                      <w:rPr>
                        <w:rFonts w:ascii="Cambria Math" w:hAnsi="Times New Roman"/>
                        <w:sz w:val="36"/>
                        <w:szCs w:val="36"/>
                      </w:rPr>
                      <m:t>ВПК</m:t>
                    </m:r>
                  </m:sub>
                </m:sSub>
                <m:r>
                  <w:rPr>
                    <w:rFonts w:ascii="Cambria Math" w:hAnsi="Times New Roman"/>
                    <w:sz w:val="36"/>
                    <w:szCs w:val="36"/>
                  </w:rPr>
                  <m:t>±</m:t>
                </m:r>
                <m:sSub>
                  <m:sSubPr>
                    <m:ctrlPr>
                      <w:rPr>
                        <w:rFonts w:ascii="Cambria Math" w:hAnsi="Times New Roman"/>
                        <w:i/>
                        <w:sz w:val="36"/>
                        <w:szCs w:val="36"/>
                        <w:lang w:val="en-US"/>
                      </w:rPr>
                    </m:ctrlPr>
                  </m:sSubPr>
                  <m:e>
                    <m:r>
                      <w:rPr>
                        <w:rFonts w:ascii="Cambria Math" w:hAnsi="Cambria Math"/>
                        <w:sz w:val="36"/>
                        <w:szCs w:val="36"/>
                        <w:lang w:val="en-US"/>
                      </w:rPr>
                      <m:t>Q</m:t>
                    </m:r>
                  </m:e>
                  <m:sub>
                    <m:r>
                      <w:rPr>
                        <w:rFonts w:ascii="Cambria Math" w:hAnsi="Times New Roman"/>
                        <w:sz w:val="36"/>
                        <w:szCs w:val="36"/>
                      </w:rPr>
                      <m:t>подп</m:t>
                    </m:r>
                    <m:r>
                      <w:rPr>
                        <w:rFonts w:ascii="Cambria Math" w:hAnsi="Times New Roman"/>
                        <w:sz w:val="36"/>
                        <w:szCs w:val="36"/>
                      </w:rPr>
                      <m:t>.</m:t>
                    </m:r>
                  </m:sub>
                </m:sSub>
              </m:e>
            </m:nary>
          </m:num>
          <m:den>
            <m:r>
              <w:rPr>
                <w:rFonts w:ascii="Cambria Math" w:hAnsi="Cambria Math"/>
                <w:sz w:val="36"/>
                <w:szCs w:val="36"/>
              </w:rPr>
              <m:t>G</m:t>
            </m:r>
            <m:r>
              <w:rPr>
                <w:rFonts w:ascii="Times New Roman" w:hAnsi="Times New Roman"/>
                <w:sz w:val="36"/>
                <w:szCs w:val="36"/>
              </w:rPr>
              <m:t>∙</m:t>
            </m:r>
            <m:sSub>
              <m:sSubPr>
                <m:ctrlPr>
                  <w:rPr>
                    <w:rFonts w:ascii="Cambria Math" w:hAnsi="Times New Roman"/>
                    <w:i/>
                    <w:sz w:val="36"/>
                    <w:szCs w:val="36"/>
                  </w:rPr>
                </m:ctrlPr>
              </m:sSubPr>
              <m:e>
                <m:r>
                  <w:rPr>
                    <w:rFonts w:ascii="Cambria Math" w:hAnsi="Cambria Math"/>
                    <w:sz w:val="36"/>
                    <w:szCs w:val="36"/>
                  </w:rPr>
                  <m:t>c</m:t>
                </m:r>
              </m:e>
              <m:sub>
                <m:r>
                  <w:rPr>
                    <w:rFonts w:ascii="Cambria Math" w:hAnsi="Cambria Math"/>
                    <w:sz w:val="36"/>
                    <w:szCs w:val="36"/>
                  </w:rPr>
                  <m:t>p</m:t>
                </m:r>
              </m:sub>
            </m:sSub>
          </m:den>
        </m:f>
      </m:oMath>
      <w:r w:rsidR="00216662" w:rsidRPr="00216662">
        <w:rPr>
          <w:rFonts w:ascii="Times New Roman" w:hAnsi="Times New Roman"/>
          <w:sz w:val="28"/>
          <w:szCs w:val="28"/>
        </w:rPr>
        <w:t xml:space="preserve"> = </w:t>
      </w:r>
      <w:r w:rsidR="00683575">
        <w:rPr>
          <w:rFonts w:ascii="Times New Roman" w:hAnsi="Times New Roman"/>
          <w:sz w:val="28"/>
          <w:szCs w:val="28"/>
          <w:lang w:val="uk-UA"/>
        </w:rPr>
        <w:t>η</w:t>
      </w:r>
      <w:r w:rsidR="00216662" w:rsidRPr="00216662">
        <w:rPr>
          <w:rFonts w:ascii="Times New Roman" w:hAnsi="Times New Roman"/>
          <w:sz w:val="28"/>
          <w:szCs w:val="28"/>
        </w:rPr>
        <w:t>∙</w:t>
      </w:r>
      <w:r w:rsidR="00216662">
        <w:rPr>
          <w:rFonts w:ascii="Times New Roman" w:hAnsi="Times New Roman"/>
          <w:sz w:val="28"/>
          <w:szCs w:val="28"/>
          <w:lang w:val="en-US"/>
        </w:rPr>
        <w:t>t</w:t>
      </w:r>
      <w:r w:rsidR="00216662" w:rsidRPr="00216662">
        <w:rPr>
          <w:rFonts w:ascii="Times New Roman" w:hAnsi="Times New Roman"/>
          <w:sz w:val="28"/>
          <w:szCs w:val="28"/>
          <w:vertAlign w:val="subscript"/>
        </w:rPr>
        <w:t xml:space="preserve">2 </w:t>
      </w:r>
      <w:r w:rsidR="00216662">
        <w:rPr>
          <w:rFonts w:ascii="Times New Roman" w:hAnsi="Times New Roman"/>
          <w:sz w:val="28"/>
          <w:szCs w:val="28"/>
          <w:vertAlign w:val="subscript"/>
        </w:rPr>
        <w:t>рез.</w:t>
      </w:r>
      <w:r w:rsidR="00216662">
        <w:rPr>
          <w:rFonts w:ascii="Times New Roman" w:hAnsi="Times New Roman"/>
          <w:sz w:val="28"/>
          <w:szCs w:val="28"/>
        </w:rPr>
        <w:t>,</w:t>
      </w:r>
    </w:p>
    <w:p w:rsidR="00683575" w:rsidRDefault="00216662" w:rsidP="00870F22">
      <w:pPr>
        <w:pStyle w:val="a6"/>
        <w:spacing w:line="360" w:lineRule="auto"/>
        <w:jc w:val="both"/>
        <w:rPr>
          <w:rFonts w:ascii="Times New Roman" w:hAnsi="Times New Roman"/>
          <w:sz w:val="28"/>
          <w:szCs w:val="28"/>
          <w:lang w:val="uk-UA"/>
        </w:rPr>
      </w:pPr>
      <w:r>
        <w:rPr>
          <w:rFonts w:ascii="Times New Roman" w:hAnsi="Times New Roman"/>
          <w:sz w:val="28"/>
          <w:szCs w:val="28"/>
        </w:rPr>
        <w:t xml:space="preserve">где </w:t>
      </w:r>
      <w:r w:rsidR="00683575">
        <w:rPr>
          <w:rFonts w:ascii="Times New Roman" w:hAnsi="Times New Roman"/>
          <w:sz w:val="28"/>
          <w:szCs w:val="28"/>
          <w:lang w:val="uk-UA"/>
        </w:rPr>
        <w:t>η</w:t>
      </w:r>
      <w:r w:rsidRPr="00216662">
        <w:rPr>
          <w:rFonts w:ascii="Times New Roman" w:hAnsi="Times New Roman"/>
          <w:sz w:val="28"/>
          <w:szCs w:val="28"/>
        </w:rPr>
        <w:t xml:space="preserve"> – </w:t>
      </w:r>
      <w:r>
        <w:rPr>
          <w:rFonts w:ascii="Times New Roman" w:hAnsi="Times New Roman"/>
          <w:sz w:val="28"/>
          <w:szCs w:val="28"/>
        </w:rPr>
        <w:t xml:space="preserve">коэффициент пропорциональности </w:t>
      </w:r>
      <w:r w:rsidR="00683575">
        <w:rPr>
          <w:rFonts w:ascii="Times New Roman" w:hAnsi="Times New Roman"/>
          <w:sz w:val="28"/>
          <w:szCs w:val="28"/>
          <w:lang w:val="uk-UA"/>
        </w:rPr>
        <w:t>при стандар</w:t>
      </w:r>
      <w:r w:rsidR="00C42B1E">
        <w:rPr>
          <w:rFonts w:ascii="Times New Roman" w:hAnsi="Times New Roman"/>
          <w:sz w:val="28"/>
          <w:szCs w:val="28"/>
          <w:lang w:val="uk-UA"/>
        </w:rPr>
        <w:t>т</w:t>
      </w:r>
      <w:r w:rsidR="00683575">
        <w:rPr>
          <w:rFonts w:ascii="Times New Roman" w:hAnsi="Times New Roman"/>
          <w:sz w:val="28"/>
          <w:szCs w:val="28"/>
          <w:lang w:val="uk-UA"/>
        </w:rPr>
        <w:t>ных условиях.</w:t>
      </w:r>
    </w:p>
    <w:p w:rsidR="00216662" w:rsidRPr="00D447BE" w:rsidRDefault="00216662" w:rsidP="00D447BE">
      <w:pPr>
        <w:pStyle w:val="a6"/>
        <w:spacing w:line="360" w:lineRule="auto"/>
        <w:ind w:firstLine="708"/>
        <w:jc w:val="both"/>
        <w:rPr>
          <w:rFonts w:ascii="Times New Roman" w:hAnsi="Times New Roman"/>
          <w:sz w:val="28"/>
          <w:szCs w:val="28"/>
          <w:lang w:val="uk-UA"/>
        </w:rPr>
      </w:pPr>
      <w:r w:rsidRPr="00747DD9">
        <w:rPr>
          <w:rFonts w:ascii="Times New Roman" w:hAnsi="Times New Roman"/>
          <w:sz w:val="28"/>
          <w:szCs w:val="28"/>
          <w:lang w:val="uk-UA"/>
        </w:rPr>
        <w:t xml:space="preserve">Отсюда </w:t>
      </w:r>
      <w:r w:rsidR="005B2C2F">
        <w:rPr>
          <w:rFonts w:ascii="Times New Roman" w:hAnsi="Times New Roman"/>
          <w:sz w:val="28"/>
          <w:szCs w:val="28"/>
          <w:lang w:val="uk-UA"/>
        </w:rPr>
        <w:t xml:space="preserve"> </w:t>
      </w:r>
      <w:r>
        <w:rPr>
          <w:rFonts w:ascii="Times New Roman" w:hAnsi="Times New Roman"/>
          <w:sz w:val="28"/>
          <w:szCs w:val="28"/>
        </w:rPr>
        <w:t>Δ</w:t>
      </w:r>
      <w:r>
        <w:rPr>
          <w:rFonts w:ascii="Times New Roman" w:hAnsi="Times New Roman"/>
          <w:sz w:val="28"/>
          <w:szCs w:val="28"/>
          <w:lang w:val="en-US"/>
        </w:rPr>
        <w:t>t</w:t>
      </w:r>
      <w:r w:rsidRPr="00D447BE">
        <w:rPr>
          <w:rFonts w:ascii="Times New Roman" w:hAnsi="Times New Roman"/>
          <w:sz w:val="28"/>
          <w:szCs w:val="28"/>
          <w:vertAlign w:val="subscript"/>
          <w:lang w:val="uk-UA"/>
        </w:rPr>
        <w:t>рез.</w:t>
      </w:r>
      <w:r w:rsidRPr="00747DD9">
        <w:rPr>
          <w:rFonts w:ascii="Times New Roman" w:hAnsi="Times New Roman"/>
          <w:sz w:val="28"/>
          <w:szCs w:val="28"/>
          <w:lang w:val="uk-UA"/>
        </w:rPr>
        <w:t xml:space="preserve"> = </w:t>
      </w:r>
      <w:r w:rsidR="00683575">
        <w:rPr>
          <w:rFonts w:ascii="Times New Roman" w:hAnsi="Times New Roman"/>
          <w:sz w:val="28"/>
          <w:szCs w:val="28"/>
          <w:lang w:val="uk-UA"/>
        </w:rPr>
        <w:t>η</w:t>
      </w:r>
      <w:r w:rsidRPr="00747DD9">
        <w:rPr>
          <w:rFonts w:ascii="Times New Roman" w:hAnsi="Times New Roman"/>
          <w:sz w:val="28"/>
          <w:szCs w:val="28"/>
          <w:lang w:val="uk-UA"/>
        </w:rPr>
        <w:t>∙</w:t>
      </w:r>
      <w:r>
        <w:rPr>
          <w:rFonts w:ascii="Times New Roman" w:hAnsi="Times New Roman"/>
          <w:sz w:val="28"/>
          <w:szCs w:val="28"/>
          <w:lang w:val="en-US"/>
        </w:rPr>
        <w:t>t</w:t>
      </w:r>
      <w:r w:rsidRPr="00747DD9">
        <w:rPr>
          <w:rFonts w:ascii="Times New Roman" w:hAnsi="Times New Roman"/>
          <w:sz w:val="28"/>
          <w:szCs w:val="28"/>
          <w:vertAlign w:val="subscript"/>
          <w:lang w:val="uk-UA"/>
        </w:rPr>
        <w:t>2рез.</w:t>
      </w:r>
      <w:r w:rsidRPr="005B2C2F">
        <w:rPr>
          <w:rFonts w:ascii="Times New Roman" w:hAnsi="Times New Roman"/>
          <w:sz w:val="28"/>
          <w:szCs w:val="28"/>
          <w:lang w:val="uk-UA"/>
        </w:rPr>
        <w:t xml:space="preserve"> </w:t>
      </w:r>
      <w:r w:rsidRPr="00747DD9">
        <w:rPr>
          <w:rFonts w:ascii="Times New Roman" w:hAnsi="Times New Roman"/>
          <w:sz w:val="28"/>
          <w:szCs w:val="28"/>
          <w:lang w:val="uk-UA"/>
        </w:rPr>
        <w:t>и</w:t>
      </w:r>
      <w:r w:rsidR="005B2C2F">
        <w:rPr>
          <w:rFonts w:ascii="Times New Roman" w:hAnsi="Times New Roman"/>
          <w:sz w:val="28"/>
          <w:szCs w:val="28"/>
          <w:lang w:val="uk-UA"/>
        </w:rPr>
        <w:t xml:space="preserve"> </w:t>
      </w:r>
      <w:r w:rsidRPr="00747DD9">
        <w:rPr>
          <w:rFonts w:ascii="Times New Roman" w:hAnsi="Times New Roman"/>
          <w:sz w:val="28"/>
          <w:szCs w:val="28"/>
          <w:lang w:val="uk-UA"/>
        </w:rPr>
        <w:t xml:space="preserve"> </w:t>
      </w:r>
      <w:r w:rsidR="00683575">
        <w:rPr>
          <w:rFonts w:ascii="Times New Roman" w:hAnsi="Times New Roman"/>
          <w:sz w:val="28"/>
          <w:szCs w:val="28"/>
          <w:lang w:val="uk-UA"/>
        </w:rPr>
        <w:t>η</w:t>
      </w:r>
      <w:r w:rsidR="005B2C2F">
        <w:rPr>
          <w:rFonts w:ascii="Times New Roman" w:hAnsi="Times New Roman"/>
          <w:sz w:val="28"/>
          <w:szCs w:val="28"/>
          <w:lang w:val="uk-UA"/>
        </w:rPr>
        <w:t xml:space="preserve"> </w:t>
      </w:r>
      <w:r w:rsidRPr="00747DD9">
        <w:rPr>
          <w:rFonts w:ascii="Times New Roman" w:hAnsi="Times New Roman"/>
          <w:sz w:val="28"/>
          <w:szCs w:val="28"/>
          <w:lang w:val="uk-UA"/>
        </w:rPr>
        <w:t xml:space="preserve">= </w:t>
      </w:r>
      <w:r>
        <w:rPr>
          <w:rFonts w:ascii="Times New Roman" w:hAnsi="Times New Roman"/>
          <w:sz w:val="28"/>
          <w:szCs w:val="28"/>
        </w:rPr>
        <w:t>Δ</w:t>
      </w:r>
      <w:r>
        <w:rPr>
          <w:rFonts w:ascii="Times New Roman" w:hAnsi="Times New Roman"/>
          <w:sz w:val="28"/>
          <w:szCs w:val="28"/>
          <w:lang w:val="en-US"/>
        </w:rPr>
        <w:t>t</w:t>
      </w:r>
      <w:r w:rsidRPr="00D447BE">
        <w:rPr>
          <w:rFonts w:ascii="Times New Roman" w:hAnsi="Times New Roman"/>
          <w:sz w:val="28"/>
          <w:szCs w:val="28"/>
          <w:vertAlign w:val="subscript"/>
          <w:lang w:val="uk-UA"/>
        </w:rPr>
        <w:t>рез</w:t>
      </w:r>
      <w:r w:rsidR="00D447BE">
        <w:rPr>
          <w:rFonts w:ascii="Times New Roman" w:hAnsi="Times New Roman"/>
          <w:sz w:val="28"/>
          <w:szCs w:val="28"/>
          <w:vertAlign w:val="subscript"/>
          <w:lang w:val="uk-UA"/>
        </w:rPr>
        <w:t>.</w:t>
      </w:r>
      <w:r w:rsidRPr="00747DD9">
        <w:rPr>
          <w:rFonts w:ascii="Times New Roman" w:hAnsi="Times New Roman"/>
          <w:sz w:val="28"/>
          <w:szCs w:val="28"/>
          <w:lang w:val="uk-UA"/>
        </w:rPr>
        <w:t>/</w:t>
      </w:r>
      <w:r w:rsidRPr="00D447BE">
        <w:rPr>
          <w:rFonts w:ascii="Times New Roman" w:hAnsi="Times New Roman"/>
          <w:sz w:val="28"/>
          <w:szCs w:val="28"/>
          <w:lang w:val="en-US"/>
        </w:rPr>
        <w:t>t</w:t>
      </w:r>
      <w:r w:rsidRPr="00D447BE">
        <w:rPr>
          <w:rFonts w:ascii="Times New Roman" w:hAnsi="Times New Roman"/>
          <w:sz w:val="28"/>
          <w:szCs w:val="28"/>
          <w:vertAlign w:val="subscript"/>
          <w:lang w:val="uk-UA"/>
        </w:rPr>
        <w:t>2рез.</w:t>
      </w:r>
    </w:p>
    <w:p w:rsidR="00216662" w:rsidRDefault="00216662" w:rsidP="00870F22">
      <w:pPr>
        <w:pStyle w:val="a6"/>
        <w:spacing w:line="360" w:lineRule="auto"/>
        <w:jc w:val="both"/>
        <w:rPr>
          <w:rFonts w:ascii="Times New Roman" w:hAnsi="Times New Roman"/>
          <w:sz w:val="28"/>
          <w:szCs w:val="28"/>
        </w:rPr>
      </w:pPr>
      <w:r w:rsidRPr="00747DD9">
        <w:rPr>
          <w:rFonts w:ascii="Times New Roman" w:hAnsi="Times New Roman"/>
          <w:sz w:val="28"/>
          <w:szCs w:val="28"/>
          <w:lang w:val="uk-UA"/>
        </w:rPr>
        <w:tab/>
      </w:r>
      <w:r>
        <w:rPr>
          <w:rFonts w:ascii="Times New Roman" w:hAnsi="Times New Roman"/>
          <w:sz w:val="28"/>
          <w:szCs w:val="28"/>
        </w:rPr>
        <w:t xml:space="preserve">Это означает, что в стандартных условиях эксплуатации ВСО коэффициент </w:t>
      </w:r>
      <w:r w:rsidR="00683575">
        <w:rPr>
          <w:rFonts w:ascii="Times New Roman" w:hAnsi="Times New Roman"/>
          <w:sz w:val="28"/>
          <w:szCs w:val="28"/>
          <w:lang w:val="uk-UA"/>
        </w:rPr>
        <w:t>η</w:t>
      </w:r>
      <w:r>
        <w:rPr>
          <w:rFonts w:ascii="Times New Roman" w:hAnsi="Times New Roman"/>
          <w:sz w:val="28"/>
          <w:szCs w:val="28"/>
        </w:rPr>
        <w:t xml:space="preserve"> есть не что иное, как ее термодинамический КПД, учитывающий все составляющие теплового баланса</w:t>
      </w:r>
      <w:r w:rsidR="002A0D02">
        <w:rPr>
          <w:rFonts w:ascii="Times New Roman" w:hAnsi="Times New Roman"/>
          <w:sz w:val="28"/>
          <w:szCs w:val="28"/>
        </w:rPr>
        <w:t xml:space="preserve"> и</w:t>
      </w:r>
      <w:r>
        <w:rPr>
          <w:rFonts w:ascii="Times New Roman" w:hAnsi="Times New Roman"/>
          <w:sz w:val="28"/>
          <w:szCs w:val="28"/>
        </w:rPr>
        <w:t xml:space="preserve"> являющийся поэтому достаточным условием опр</w:t>
      </w:r>
      <w:r w:rsidR="00683575">
        <w:rPr>
          <w:rFonts w:ascii="Times New Roman" w:hAnsi="Times New Roman"/>
          <w:sz w:val="28"/>
          <w:szCs w:val="28"/>
        </w:rPr>
        <w:t>еделения эффективности системы.</w:t>
      </w:r>
    </w:p>
    <w:p w:rsidR="00216662" w:rsidRDefault="00216662" w:rsidP="00216662">
      <w:pPr>
        <w:pStyle w:val="a6"/>
        <w:spacing w:line="360" w:lineRule="auto"/>
        <w:ind w:firstLine="708"/>
        <w:jc w:val="both"/>
        <w:rPr>
          <w:rFonts w:ascii="Times New Roman" w:hAnsi="Times New Roman"/>
          <w:sz w:val="28"/>
          <w:szCs w:val="28"/>
        </w:rPr>
      </w:pPr>
      <w:r>
        <w:rPr>
          <w:rFonts w:ascii="Times New Roman" w:hAnsi="Times New Roman"/>
          <w:sz w:val="28"/>
          <w:szCs w:val="28"/>
        </w:rPr>
        <w:t>Таким образом, можно сформулировать следующий законэффективности ВСО</w:t>
      </w:r>
      <w:r w:rsidR="005D54E4">
        <w:rPr>
          <w:rFonts w:ascii="Times New Roman" w:hAnsi="Times New Roman"/>
          <w:sz w:val="28"/>
          <w:szCs w:val="28"/>
        </w:rPr>
        <w:t>: «</w:t>
      </w:r>
      <w:r w:rsidR="00683575">
        <w:rPr>
          <w:rFonts w:ascii="Times New Roman" w:hAnsi="Times New Roman"/>
          <w:sz w:val="28"/>
          <w:szCs w:val="28"/>
        </w:rPr>
        <w:t xml:space="preserve">Эффективность водооборотной системы </w:t>
      </w:r>
      <w:r w:rsidR="003C23BF">
        <w:rPr>
          <w:rFonts w:ascii="Times New Roman" w:hAnsi="Times New Roman"/>
          <w:sz w:val="28"/>
          <w:szCs w:val="28"/>
        </w:rPr>
        <w:t xml:space="preserve">охлаждения </w:t>
      </w:r>
      <w:r w:rsidR="00683575">
        <w:rPr>
          <w:rFonts w:ascii="Times New Roman" w:hAnsi="Times New Roman"/>
          <w:sz w:val="28"/>
          <w:szCs w:val="28"/>
        </w:rPr>
        <w:t>с вентиляторными и башенными градирнями</w:t>
      </w:r>
      <w:r w:rsidR="00C42B1E">
        <w:rPr>
          <w:rFonts w:ascii="Times New Roman" w:hAnsi="Times New Roman"/>
          <w:sz w:val="28"/>
          <w:szCs w:val="28"/>
        </w:rPr>
        <w:t xml:space="preserve"> однозначно</w:t>
      </w:r>
      <w:r w:rsidR="00683575">
        <w:rPr>
          <w:rFonts w:ascii="Times New Roman" w:hAnsi="Times New Roman"/>
          <w:sz w:val="28"/>
          <w:szCs w:val="28"/>
        </w:rPr>
        <w:t xml:space="preserve"> определяется </w:t>
      </w:r>
      <w:r w:rsidR="003C23BF">
        <w:rPr>
          <w:rFonts w:ascii="Times New Roman" w:hAnsi="Times New Roman"/>
          <w:sz w:val="28"/>
          <w:szCs w:val="28"/>
        </w:rPr>
        <w:t>ее термодинамическим КПД</w:t>
      </w:r>
      <w:r w:rsidR="002A0D02">
        <w:rPr>
          <w:rFonts w:ascii="Times New Roman" w:hAnsi="Times New Roman"/>
          <w:sz w:val="28"/>
          <w:szCs w:val="28"/>
        </w:rPr>
        <w:t>, рассчитанным</w:t>
      </w:r>
      <w:r w:rsidR="003C23BF">
        <w:rPr>
          <w:rFonts w:ascii="Times New Roman" w:hAnsi="Times New Roman"/>
          <w:sz w:val="28"/>
          <w:szCs w:val="28"/>
        </w:rPr>
        <w:t xml:space="preserve"> п</w:t>
      </w:r>
      <w:r w:rsidR="005D54E4">
        <w:rPr>
          <w:rFonts w:ascii="Times New Roman" w:hAnsi="Times New Roman"/>
          <w:sz w:val="28"/>
          <w:szCs w:val="28"/>
        </w:rPr>
        <w:t>ри стандар</w:t>
      </w:r>
      <w:r w:rsidR="00495421">
        <w:rPr>
          <w:rFonts w:ascii="Times New Roman" w:hAnsi="Times New Roman"/>
          <w:sz w:val="28"/>
          <w:szCs w:val="28"/>
        </w:rPr>
        <w:t>т</w:t>
      </w:r>
      <w:r w:rsidR="005D54E4">
        <w:rPr>
          <w:rFonts w:ascii="Times New Roman" w:hAnsi="Times New Roman"/>
          <w:sz w:val="28"/>
          <w:szCs w:val="28"/>
        </w:rPr>
        <w:t xml:space="preserve">ных </w:t>
      </w:r>
      <w:r w:rsidR="003C23BF">
        <w:rPr>
          <w:rFonts w:ascii="Times New Roman" w:hAnsi="Times New Roman"/>
          <w:sz w:val="28"/>
          <w:szCs w:val="28"/>
        </w:rPr>
        <w:t>условиях</w:t>
      </w:r>
      <w:r w:rsidR="005D54E4">
        <w:rPr>
          <w:rFonts w:ascii="Times New Roman" w:hAnsi="Times New Roman"/>
          <w:sz w:val="28"/>
          <w:szCs w:val="28"/>
        </w:rPr>
        <w:t xml:space="preserve">». </w:t>
      </w:r>
    </w:p>
    <w:p w:rsidR="003C23BF" w:rsidRPr="003C23BF" w:rsidRDefault="00827B70" w:rsidP="00216662">
      <w:pPr>
        <w:pStyle w:val="a6"/>
        <w:spacing w:line="360" w:lineRule="auto"/>
        <w:ind w:firstLine="708"/>
        <w:jc w:val="both"/>
        <w:rPr>
          <w:rFonts w:ascii="Times New Roman" w:hAnsi="Times New Roman"/>
          <w:sz w:val="28"/>
          <w:szCs w:val="28"/>
        </w:rPr>
      </w:pPr>
      <w:r>
        <w:rPr>
          <w:rFonts w:ascii="Times New Roman" w:hAnsi="Times New Roman"/>
          <w:sz w:val="28"/>
          <w:szCs w:val="28"/>
        </w:rPr>
        <w:t>Поэтому можно утверждать</w:t>
      </w:r>
      <w:r w:rsidR="003C23BF">
        <w:rPr>
          <w:rFonts w:ascii="Times New Roman" w:hAnsi="Times New Roman"/>
          <w:sz w:val="28"/>
          <w:szCs w:val="28"/>
        </w:rPr>
        <w:t>,</w:t>
      </w:r>
      <w:r>
        <w:rPr>
          <w:rFonts w:ascii="Times New Roman" w:hAnsi="Times New Roman"/>
          <w:sz w:val="28"/>
          <w:szCs w:val="28"/>
        </w:rPr>
        <w:t xml:space="preserve"> что</w:t>
      </w:r>
      <w:r w:rsidR="003C23BF">
        <w:rPr>
          <w:rFonts w:ascii="Times New Roman" w:hAnsi="Times New Roman"/>
          <w:sz w:val="28"/>
          <w:szCs w:val="28"/>
        </w:rPr>
        <w:t xml:space="preserve"> один только большой перепад температур Δ</w:t>
      </w:r>
      <w:r w:rsidR="003C23BF">
        <w:rPr>
          <w:rFonts w:ascii="Times New Roman" w:hAnsi="Times New Roman"/>
          <w:sz w:val="28"/>
          <w:szCs w:val="28"/>
          <w:lang w:val="en-US"/>
        </w:rPr>
        <w:t>t</w:t>
      </w:r>
      <w:r w:rsidR="003C23BF">
        <w:rPr>
          <w:rFonts w:ascii="Times New Roman" w:hAnsi="Times New Roman"/>
          <w:sz w:val="28"/>
          <w:szCs w:val="28"/>
        </w:rPr>
        <w:t>не является показателем эффективности ВСО, так как он свободно достигается увеличением тепловой нагрузки или снижением гидравлической. В свою очередь, только низкое значение температуры охлажденной ЦВ не может быть таким показателем потому, что она легко уменьшается при росте гидравлической нагрузки или падении тепловой. Кроме того, высокое значение термодинамического КПД в холодное время года также не свидетельствует об эффективной работе оборудования ВСО, поскольку приэтом нивелиру</w:t>
      </w:r>
      <w:r w:rsidR="0059726B">
        <w:rPr>
          <w:rFonts w:ascii="Times New Roman" w:hAnsi="Times New Roman"/>
          <w:sz w:val="28"/>
          <w:szCs w:val="28"/>
        </w:rPr>
        <w:t>ю</w:t>
      </w:r>
      <w:r w:rsidR="003C23BF">
        <w:rPr>
          <w:rFonts w:ascii="Times New Roman" w:hAnsi="Times New Roman"/>
          <w:sz w:val="28"/>
          <w:szCs w:val="28"/>
        </w:rPr>
        <w:t xml:space="preserve">тся конструктивные особенности охладителей. </w:t>
      </w:r>
    </w:p>
    <w:p w:rsidR="005D54E4" w:rsidRDefault="005D54E4" w:rsidP="00216662">
      <w:pPr>
        <w:pStyle w:val="a6"/>
        <w:spacing w:line="360" w:lineRule="auto"/>
        <w:ind w:firstLine="708"/>
        <w:jc w:val="both"/>
        <w:rPr>
          <w:rFonts w:ascii="Times New Roman" w:hAnsi="Times New Roman"/>
          <w:sz w:val="28"/>
          <w:szCs w:val="28"/>
        </w:rPr>
      </w:pPr>
      <w:r>
        <w:rPr>
          <w:rFonts w:ascii="Times New Roman" w:hAnsi="Times New Roman"/>
          <w:sz w:val="28"/>
          <w:szCs w:val="28"/>
        </w:rPr>
        <w:t xml:space="preserve">В настоящее время в </w:t>
      </w:r>
      <w:r w:rsidR="003C23BF">
        <w:rPr>
          <w:rFonts w:ascii="Times New Roman" w:hAnsi="Times New Roman"/>
          <w:sz w:val="28"/>
          <w:szCs w:val="28"/>
        </w:rPr>
        <w:t>системах</w:t>
      </w:r>
      <w:r>
        <w:rPr>
          <w:rFonts w:ascii="Times New Roman" w:hAnsi="Times New Roman"/>
          <w:sz w:val="28"/>
          <w:szCs w:val="28"/>
        </w:rPr>
        <w:t xml:space="preserve"> с исправными </w:t>
      </w:r>
      <w:r w:rsidR="003C23BF">
        <w:rPr>
          <w:rFonts w:ascii="Times New Roman" w:hAnsi="Times New Roman"/>
          <w:sz w:val="28"/>
          <w:szCs w:val="28"/>
        </w:rPr>
        <w:t>градирнями</w:t>
      </w:r>
      <w:r>
        <w:rPr>
          <w:rFonts w:ascii="Times New Roman" w:hAnsi="Times New Roman"/>
          <w:sz w:val="28"/>
          <w:szCs w:val="28"/>
        </w:rPr>
        <w:t xml:space="preserve"> при </w:t>
      </w:r>
      <w:r w:rsidR="003C23BF">
        <w:rPr>
          <w:rFonts w:ascii="Times New Roman" w:hAnsi="Times New Roman"/>
          <w:sz w:val="28"/>
          <w:szCs w:val="28"/>
        </w:rPr>
        <w:t>стандартных</w:t>
      </w:r>
      <w:r>
        <w:rPr>
          <w:rFonts w:ascii="Times New Roman" w:hAnsi="Times New Roman"/>
          <w:sz w:val="28"/>
          <w:szCs w:val="28"/>
        </w:rPr>
        <w:t xml:space="preserve"> условиях термодинамический КПД составляет 0,35-0,50 для вентиляторных и 0,20-0,40 для башенных градирен. </w:t>
      </w:r>
    </w:p>
    <w:p w:rsidR="005D54E4" w:rsidRDefault="005D54E4" w:rsidP="00216662">
      <w:pPr>
        <w:pStyle w:val="a6"/>
        <w:spacing w:line="360" w:lineRule="auto"/>
        <w:ind w:firstLine="708"/>
        <w:jc w:val="both"/>
        <w:rPr>
          <w:rFonts w:ascii="Times New Roman" w:hAnsi="Times New Roman"/>
          <w:sz w:val="28"/>
          <w:szCs w:val="28"/>
        </w:rPr>
      </w:pPr>
    </w:p>
    <w:p w:rsidR="00D634F4" w:rsidRPr="00AA3DE5" w:rsidRDefault="003C23BF" w:rsidP="00AA3DE5">
      <w:pPr>
        <w:pStyle w:val="a6"/>
        <w:spacing w:line="360" w:lineRule="auto"/>
        <w:ind w:firstLine="709"/>
        <w:jc w:val="both"/>
        <w:rPr>
          <w:rFonts w:ascii="Times New Roman" w:hAnsi="Times New Roman"/>
          <w:b/>
          <w:sz w:val="28"/>
          <w:szCs w:val="28"/>
        </w:rPr>
      </w:pPr>
      <w:r w:rsidRPr="00AA3DE5">
        <w:rPr>
          <w:rFonts w:ascii="Times New Roman" w:hAnsi="Times New Roman"/>
          <w:b/>
          <w:sz w:val="28"/>
          <w:szCs w:val="28"/>
        </w:rPr>
        <w:t>Выводы</w:t>
      </w:r>
    </w:p>
    <w:p w:rsidR="003C23BF" w:rsidRDefault="003C23BF" w:rsidP="003C23BF">
      <w:pPr>
        <w:pStyle w:val="a6"/>
        <w:numPr>
          <w:ilvl w:val="0"/>
          <w:numId w:val="5"/>
        </w:numPr>
        <w:spacing w:line="360" w:lineRule="auto"/>
        <w:jc w:val="both"/>
        <w:rPr>
          <w:rFonts w:ascii="Times New Roman" w:hAnsi="Times New Roman"/>
          <w:sz w:val="28"/>
          <w:szCs w:val="28"/>
        </w:rPr>
      </w:pPr>
      <w:r>
        <w:rPr>
          <w:rFonts w:ascii="Times New Roman" w:hAnsi="Times New Roman"/>
          <w:sz w:val="28"/>
          <w:szCs w:val="28"/>
        </w:rPr>
        <w:lastRenderedPageBreak/>
        <w:t>Введено понятие стандартных условий эксплуатации вентиляторных и башенных градирен водооборотных систем охлаждения.</w:t>
      </w:r>
    </w:p>
    <w:p w:rsidR="003C23BF" w:rsidRDefault="00EE481C" w:rsidP="003C23BF">
      <w:pPr>
        <w:pStyle w:val="a6"/>
        <w:numPr>
          <w:ilvl w:val="0"/>
          <w:numId w:val="5"/>
        </w:numPr>
        <w:spacing w:line="360" w:lineRule="auto"/>
        <w:jc w:val="both"/>
        <w:rPr>
          <w:rFonts w:ascii="Times New Roman" w:hAnsi="Times New Roman"/>
          <w:sz w:val="28"/>
          <w:szCs w:val="28"/>
        </w:rPr>
      </w:pPr>
      <w:r>
        <w:rPr>
          <w:rFonts w:ascii="Times New Roman" w:hAnsi="Times New Roman"/>
          <w:sz w:val="28"/>
          <w:szCs w:val="28"/>
        </w:rPr>
        <w:t xml:space="preserve">Разработана </w:t>
      </w:r>
      <w:r w:rsidR="003C23BF">
        <w:rPr>
          <w:rFonts w:ascii="Times New Roman" w:hAnsi="Times New Roman"/>
          <w:sz w:val="28"/>
          <w:szCs w:val="28"/>
        </w:rPr>
        <w:t xml:space="preserve">формула </w:t>
      </w:r>
      <w:r>
        <w:rPr>
          <w:rFonts w:ascii="Times New Roman" w:hAnsi="Times New Roman"/>
          <w:sz w:val="28"/>
          <w:szCs w:val="28"/>
        </w:rPr>
        <w:t xml:space="preserve">пересчета </w:t>
      </w:r>
      <w:r w:rsidR="00430D9C">
        <w:rPr>
          <w:rFonts w:ascii="Times New Roman" w:hAnsi="Times New Roman"/>
          <w:sz w:val="28"/>
          <w:szCs w:val="28"/>
        </w:rPr>
        <w:t xml:space="preserve">измеренной </w:t>
      </w:r>
      <w:r>
        <w:rPr>
          <w:rFonts w:ascii="Times New Roman" w:hAnsi="Times New Roman"/>
          <w:sz w:val="28"/>
          <w:szCs w:val="28"/>
        </w:rPr>
        <w:t xml:space="preserve">температуры охлажденной циркуляционной воды на стандартные условия. </w:t>
      </w:r>
    </w:p>
    <w:p w:rsidR="00EE481C" w:rsidRDefault="00EE481C" w:rsidP="003C23BF">
      <w:pPr>
        <w:pStyle w:val="a6"/>
        <w:numPr>
          <w:ilvl w:val="0"/>
          <w:numId w:val="5"/>
        </w:numPr>
        <w:spacing w:line="360" w:lineRule="auto"/>
        <w:jc w:val="both"/>
        <w:rPr>
          <w:rFonts w:ascii="Times New Roman" w:hAnsi="Times New Roman"/>
          <w:sz w:val="28"/>
          <w:szCs w:val="28"/>
        </w:rPr>
      </w:pPr>
      <w:r>
        <w:rPr>
          <w:rFonts w:ascii="Times New Roman" w:hAnsi="Times New Roman"/>
          <w:sz w:val="28"/>
          <w:szCs w:val="28"/>
        </w:rPr>
        <w:t xml:space="preserve">Сформулирован закон эффективности водооборотных систем охлаждения. </w:t>
      </w:r>
    </w:p>
    <w:p w:rsidR="00EE481C" w:rsidRPr="00216058" w:rsidRDefault="00EE481C" w:rsidP="00EE481C">
      <w:pPr>
        <w:pStyle w:val="a6"/>
        <w:spacing w:line="360" w:lineRule="auto"/>
        <w:jc w:val="both"/>
        <w:rPr>
          <w:rFonts w:ascii="Times New Roman" w:hAnsi="Times New Roman"/>
          <w:b/>
          <w:sz w:val="28"/>
          <w:szCs w:val="28"/>
        </w:rPr>
      </w:pPr>
    </w:p>
    <w:p w:rsidR="003C23BF" w:rsidRPr="009B17B0" w:rsidRDefault="00EE481C" w:rsidP="00CD0839">
      <w:pPr>
        <w:pStyle w:val="a6"/>
        <w:spacing w:line="360" w:lineRule="auto"/>
        <w:jc w:val="both"/>
        <w:rPr>
          <w:rFonts w:ascii="Times New Roman" w:hAnsi="Times New Roman"/>
          <w:sz w:val="28"/>
          <w:szCs w:val="28"/>
        </w:rPr>
      </w:pPr>
      <w:r w:rsidRPr="00216058">
        <w:rPr>
          <w:rFonts w:ascii="Times New Roman" w:hAnsi="Times New Roman"/>
          <w:b/>
          <w:sz w:val="28"/>
          <w:szCs w:val="28"/>
        </w:rPr>
        <w:t>Л</w:t>
      </w:r>
      <w:r w:rsidR="00216058" w:rsidRPr="00216058">
        <w:rPr>
          <w:rFonts w:ascii="Times New Roman" w:hAnsi="Times New Roman"/>
          <w:b/>
          <w:sz w:val="28"/>
          <w:szCs w:val="28"/>
        </w:rPr>
        <w:t>ИТЕРАТУРА</w:t>
      </w:r>
    </w:p>
    <w:p w:rsidR="00216058" w:rsidRPr="00216058" w:rsidRDefault="00216058" w:rsidP="00CD0839">
      <w:pPr>
        <w:pStyle w:val="a6"/>
        <w:spacing w:line="360" w:lineRule="auto"/>
        <w:jc w:val="both"/>
        <w:rPr>
          <w:rFonts w:ascii="Times New Roman" w:hAnsi="Times New Roman"/>
          <w:sz w:val="32"/>
          <w:szCs w:val="32"/>
        </w:rPr>
      </w:pPr>
      <w:r>
        <w:rPr>
          <w:rFonts w:ascii="Times New Roman" w:hAnsi="Times New Roman"/>
          <w:sz w:val="32"/>
          <w:szCs w:val="32"/>
        </w:rPr>
        <w:t>________________________________________________________</w:t>
      </w:r>
    </w:p>
    <w:p w:rsidR="00F47875" w:rsidRPr="00F47875" w:rsidRDefault="00F47875" w:rsidP="00F47875">
      <w:pPr>
        <w:pStyle w:val="a6"/>
        <w:numPr>
          <w:ilvl w:val="0"/>
          <w:numId w:val="6"/>
        </w:numPr>
        <w:spacing w:line="360" w:lineRule="auto"/>
        <w:jc w:val="both"/>
        <w:rPr>
          <w:rFonts w:ascii="Times New Roman" w:hAnsi="Times New Roman"/>
          <w:sz w:val="28"/>
          <w:szCs w:val="28"/>
          <w:lang w:val="en-US"/>
        </w:rPr>
      </w:pPr>
      <w:r>
        <w:rPr>
          <w:rFonts w:ascii="Times New Roman" w:hAnsi="Times New Roman"/>
          <w:b/>
          <w:sz w:val="28"/>
          <w:szCs w:val="28"/>
          <w:lang w:val="en-US"/>
        </w:rPr>
        <w:t>Amer</w:t>
      </w:r>
      <w:r w:rsidR="00754EDE" w:rsidRPr="00754EDE">
        <w:rPr>
          <w:rFonts w:ascii="Times New Roman" w:hAnsi="Times New Roman"/>
          <w:b/>
          <w:sz w:val="28"/>
          <w:szCs w:val="28"/>
          <w:lang w:val="en-US"/>
        </w:rPr>
        <w:t xml:space="preserve"> </w:t>
      </w:r>
      <w:r>
        <w:rPr>
          <w:rFonts w:ascii="Times New Roman" w:hAnsi="Times New Roman"/>
          <w:b/>
          <w:sz w:val="28"/>
          <w:szCs w:val="28"/>
          <w:lang w:val="en-US"/>
        </w:rPr>
        <w:t>O</w:t>
      </w:r>
      <w:r w:rsidRPr="00F47875">
        <w:rPr>
          <w:rFonts w:ascii="Times New Roman" w:hAnsi="Times New Roman"/>
          <w:b/>
          <w:sz w:val="28"/>
          <w:szCs w:val="28"/>
          <w:lang w:val="en-US"/>
        </w:rPr>
        <w:t xml:space="preserve">., </w:t>
      </w:r>
      <w:r w:rsidR="00754EDE">
        <w:rPr>
          <w:rFonts w:ascii="Times New Roman" w:hAnsi="Times New Roman"/>
          <w:b/>
          <w:sz w:val="28"/>
          <w:szCs w:val="28"/>
          <w:lang w:val="en-US"/>
        </w:rPr>
        <w:t xml:space="preserve">Boukhanouf </w:t>
      </w:r>
      <w:r>
        <w:rPr>
          <w:rFonts w:ascii="Times New Roman" w:hAnsi="Times New Roman"/>
          <w:b/>
          <w:sz w:val="28"/>
          <w:szCs w:val="28"/>
          <w:lang w:val="en-US"/>
        </w:rPr>
        <w:t xml:space="preserve">R., Ibrahim H.G. </w:t>
      </w:r>
      <w:r>
        <w:rPr>
          <w:rFonts w:ascii="Times New Roman" w:hAnsi="Times New Roman"/>
          <w:sz w:val="28"/>
          <w:szCs w:val="28"/>
          <w:lang w:val="en-US"/>
        </w:rPr>
        <w:t>A</w:t>
      </w:r>
      <w:r w:rsidR="00754EDE" w:rsidRPr="00754EDE">
        <w:rPr>
          <w:rFonts w:ascii="Times New Roman" w:hAnsi="Times New Roman"/>
          <w:sz w:val="28"/>
          <w:szCs w:val="28"/>
          <w:lang w:val="en-US"/>
        </w:rPr>
        <w:t xml:space="preserve"> </w:t>
      </w:r>
      <w:r>
        <w:rPr>
          <w:rFonts w:ascii="Times New Roman" w:hAnsi="Times New Roman"/>
          <w:sz w:val="28"/>
          <w:szCs w:val="28"/>
          <w:lang w:val="en-US"/>
        </w:rPr>
        <w:t>Review</w:t>
      </w:r>
      <w:r w:rsidR="00754EDE" w:rsidRPr="00754EDE">
        <w:rPr>
          <w:rFonts w:ascii="Times New Roman" w:hAnsi="Times New Roman"/>
          <w:sz w:val="28"/>
          <w:szCs w:val="28"/>
          <w:lang w:val="en-US"/>
        </w:rPr>
        <w:t xml:space="preserve"> </w:t>
      </w:r>
      <w:r>
        <w:rPr>
          <w:rFonts w:ascii="Times New Roman" w:hAnsi="Times New Roman"/>
          <w:sz w:val="28"/>
          <w:szCs w:val="28"/>
          <w:lang w:val="en-US"/>
        </w:rPr>
        <w:t>of</w:t>
      </w:r>
      <w:r w:rsidR="00754EDE" w:rsidRPr="00754EDE">
        <w:rPr>
          <w:rFonts w:ascii="Times New Roman" w:hAnsi="Times New Roman"/>
          <w:sz w:val="28"/>
          <w:szCs w:val="28"/>
          <w:lang w:val="en-US"/>
        </w:rPr>
        <w:t xml:space="preserve"> </w:t>
      </w:r>
      <w:r>
        <w:rPr>
          <w:rFonts w:ascii="Times New Roman" w:hAnsi="Times New Roman"/>
          <w:sz w:val="28"/>
          <w:szCs w:val="28"/>
          <w:lang w:val="en-US"/>
        </w:rPr>
        <w:t>Evaporative</w:t>
      </w:r>
      <w:r w:rsidRPr="00F47875">
        <w:rPr>
          <w:rFonts w:ascii="Times New Roman" w:hAnsi="Times New Roman"/>
          <w:sz w:val="28"/>
          <w:szCs w:val="28"/>
          <w:lang w:val="en-US"/>
        </w:rPr>
        <w:t xml:space="preserve"> Cooling Technologies</w:t>
      </w:r>
      <w:r>
        <w:rPr>
          <w:rFonts w:ascii="Times New Roman" w:hAnsi="Times New Roman"/>
          <w:sz w:val="28"/>
          <w:szCs w:val="28"/>
          <w:lang w:val="en-US"/>
        </w:rPr>
        <w:t xml:space="preserve">, </w:t>
      </w:r>
      <w:r w:rsidR="008D5BD1">
        <w:rPr>
          <w:rFonts w:ascii="Times New Roman" w:hAnsi="Times New Roman"/>
          <w:sz w:val="28"/>
          <w:szCs w:val="28"/>
          <w:lang w:val="en-US"/>
        </w:rPr>
        <w:t xml:space="preserve">International Journal of  Environmental Science and Development, Vol. 6, No. 2, 2015. </w:t>
      </w:r>
    </w:p>
    <w:p w:rsidR="00E21FB2" w:rsidRPr="008D5BD1" w:rsidRDefault="008D5BD1" w:rsidP="00F47875">
      <w:pPr>
        <w:pStyle w:val="a6"/>
        <w:numPr>
          <w:ilvl w:val="0"/>
          <w:numId w:val="6"/>
        </w:numPr>
        <w:spacing w:line="360" w:lineRule="auto"/>
        <w:jc w:val="both"/>
        <w:rPr>
          <w:rFonts w:ascii="Times New Roman" w:hAnsi="Times New Roman"/>
          <w:sz w:val="28"/>
          <w:szCs w:val="28"/>
          <w:lang w:val="en-US"/>
        </w:rPr>
      </w:pPr>
      <w:r w:rsidRPr="008D5BD1">
        <w:rPr>
          <w:rFonts w:ascii="Times New Roman" w:hAnsi="Times New Roman"/>
          <w:b/>
          <w:sz w:val="28"/>
          <w:szCs w:val="28"/>
          <w:lang w:val="en-US"/>
        </w:rPr>
        <w:t>Sosno</w:t>
      </w:r>
      <w:r>
        <w:rPr>
          <w:rFonts w:ascii="Times New Roman" w:hAnsi="Times New Roman"/>
          <w:b/>
          <w:sz w:val="28"/>
          <w:szCs w:val="28"/>
          <w:lang w:val="en-US"/>
        </w:rPr>
        <w:t>vskii</w:t>
      </w:r>
      <w:r w:rsidR="00754EDE" w:rsidRPr="00754EDE">
        <w:rPr>
          <w:rFonts w:ascii="Times New Roman" w:hAnsi="Times New Roman"/>
          <w:b/>
          <w:sz w:val="28"/>
          <w:szCs w:val="28"/>
          <w:lang w:val="en-US"/>
        </w:rPr>
        <w:t xml:space="preserve"> </w:t>
      </w:r>
      <w:r>
        <w:rPr>
          <w:rFonts w:ascii="Times New Roman" w:hAnsi="Times New Roman"/>
          <w:b/>
          <w:sz w:val="28"/>
          <w:szCs w:val="28"/>
          <w:lang w:val="en-US"/>
        </w:rPr>
        <w:t>S</w:t>
      </w:r>
      <w:r w:rsidRPr="008D5BD1">
        <w:rPr>
          <w:rFonts w:ascii="Times New Roman" w:hAnsi="Times New Roman"/>
          <w:b/>
          <w:sz w:val="28"/>
          <w:szCs w:val="28"/>
          <w:lang w:val="en-US"/>
        </w:rPr>
        <w:t>.</w:t>
      </w:r>
      <w:r>
        <w:rPr>
          <w:rFonts w:ascii="Times New Roman" w:hAnsi="Times New Roman"/>
          <w:b/>
          <w:sz w:val="28"/>
          <w:szCs w:val="28"/>
          <w:lang w:val="en-US"/>
        </w:rPr>
        <w:t>K</w:t>
      </w:r>
      <w:r w:rsidRPr="008D5BD1">
        <w:rPr>
          <w:rFonts w:ascii="Times New Roman" w:hAnsi="Times New Roman"/>
          <w:b/>
          <w:sz w:val="28"/>
          <w:szCs w:val="28"/>
          <w:lang w:val="en-US"/>
        </w:rPr>
        <w:t xml:space="preserve">., </w:t>
      </w:r>
      <w:r>
        <w:rPr>
          <w:rFonts w:ascii="Times New Roman" w:hAnsi="Times New Roman"/>
          <w:b/>
          <w:sz w:val="28"/>
          <w:szCs w:val="28"/>
          <w:lang w:val="en-US"/>
        </w:rPr>
        <w:t>KravchenkoV</w:t>
      </w:r>
      <w:r w:rsidRPr="008D5BD1">
        <w:rPr>
          <w:rFonts w:ascii="Times New Roman" w:hAnsi="Times New Roman"/>
          <w:b/>
          <w:sz w:val="28"/>
          <w:szCs w:val="28"/>
          <w:lang w:val="en-US"/>
        </w:rPr>
        <w:t>.</w:t>
      </w:r>
      <w:r>
        <w:rPr>
          <w:rFonts w:ascii="Times New Roman" w:hAnsi="Times New Roman"/>
          <w:b/>
          <w:sz w:val="28"/>
          <w:szCs w:val="28"/>
          <w:lang w:val="en-US"/>
        </w:rPr>
        <w:t>P</w:t>
      </w:r>
      <w:r w:rsidRPr="008D5BD1">
        <w:rPr>
          <w:rFonts w:ascii="Times New Roman" w:hAnsi="Times New Roman"/>
          <w:b/>
          <w:sz w:val="28"/>
          <w:szCs w:val="28"/>
          <w:lang w:val="en-US"/>
        </w:rPr>
        <w:t xml:space="preserve">. </w:t>
      </w:r>
      <w:r>
        <w:rPr>
          <w:rFonts w:ascii="Times New Roman" w:hAnsi="Times New Roman"/>
          <w:sz w:val="28"/>
          <w:szCs w:val="28"/>
          <w:lang w:val="en-US"/>
        </w:rPr>
        <w:t>The</w:t>
      </w:r>
      <w:r w:rsidR="00754EDE" w:rsidRPr="00754EDE">
        <w:rPr>
          <w:rFonts w:ascii="Times New Roman" w:hAnsi="Times New Roman"/>
          <w:sz w:val="28"/>
          <w:szCs w:val="28"/>
          <w:lang w:val="en-US"/>
        </w:rPr>
        <w:t xml:space="preserve"> </w:t>
      </w:r>
      <w:r>
        <w:rPr>
          <w:rFonts w:ascii="Times New Roman" w:hAnsi="Times New Roman"/>
          <w:sz w:val="28"/>
          <w:szCs w:val="28"/>
          <w:lang w:val="en-US"/>
        </w:rPr>
        <w:t>Efficiency</w:t>
      </w:r>
      <w:r w:rsidR="00754EDE" w:rsidRPr="00754EDE">
        <w:rPr>
          <w:rFonts w:ascii="Times New Roman" w:hAnsi="Times New Roman"/>
          <w:sz w:val="28"/>
          <w:szCs w:val="28"/>
          <w:lang w:val="en-US"/>
        </w:rPr>
        <w:t xml:space="preserve"> </w:t>
      </w:r>
      <w:r>
        <w:rPr>
          <w:rFonts w:ascii="Times New Roman" w:hAnsi="Times New Roman"/>
          <w:sz w:val="28"/>
          <w:szCs w:val="28"/>
          <w:lang w:val="en-US"/>
        </w:rPr>
        <w:t xml:space="preserve">Indexof Mechanical-Draft and Chimney-Type Water Cooling </w:t>
      </w:r>
      <w:r w:rsidR="002D0DCF">
        <w:rPr>
          <w:rFonts w:ascii="Times New Roman" w:hAnsi="Times New Roman"/>
          <w:sz w:val="28"/>
          <w:szCs w:val="28"/>
          <w:lang w:val="en-US"/>
        </w:rPr>
        <w:t>Towers Operation, Thermal Engineering, Vol. 61, No. 9, 2014.</w:t>
      </w:r>
    </w:p>
    <w:p w:rsidR="002D73E2" w:rsidRPr="00216058" w:rsidRDefault="002D73E2" w:rsidP="002D73E2">
      <w:pPr>
        <w:pStyle w:val="a6"/>
        <w:numPr>
          <w:ilvl w:val="0"/>
          <w:numId w:val="6"/>
        </w:numPr>
        <w:spacing w:line="360" w:lineRule="auto"/>
        <w:ind w:left="426" w:hanging="426"/>
        <w:jc w:val="both"/>
        <w:rPr>
          <w:rFonts w:ascii="Times New Roman" w:hAnsi="Times New Roman"/>
          <w:sz w:val="28"/>
          <w:szCs w:val="28"/>
        </w:rPr>
      </w:pPr>
      <w:r w:rsidRPr="00216058">
        <w:rPr>
          <w:rFonts w:ascii="Times New Roman" w:hAnsi="Times New Roman"/>
          <w:b/>
          <w:sz w:val="28"/>
          <w:szCs w:val="28"/>
        </w:rPr>
        <w:t>СНиП</w:t>
      </w:r>
      <w:r w:rsidRPr="00216058">
        <w:rPr>
          <w:rFonts w:ascii="Times New Roman" w:hAnsi="Times New Roman"/>
          <w:sz w:val="28"/>
          <w:szCs w:val="28"/>
        </w:rPr>
        <w:t xml:space="preserve"> 2.04.02-84. Водоснабжение. Наружные сети и сооружения /Госстрой СССР. – М.: Ст</w:t>
      </w:r>
      <w:r w:rsidR="002D0DCF">
        <w:rPr>
          <w:rFonts w:ascii="Times New Roman" w:hAnsi="Times New Roman"/>
          <w:sz w:val="28"/>
          <w:szCs w:val="28"/>
        </w:rPr>
        <w:t>р</w:t>
      </w:r>
      <w:r w:rsidRPr="00216058">
        <w:rPr>
          <w:rFonts w:ascii="Times New Roman" w:hAnsi="Times New Roman"/>
          <w:sz w:val="28"/>
          <w:szCs w:val="28"/>
        </w:rPr>
        <w:t>ойиздат, 1985. – 136 с.</w:t>
      </w:r>
    </w:p>
    <w:p w:rsidR="002D73E2" w:rsidRPr="00332B4E" w:rsidRDefault="002D73E2" w:rsidP="002D73E2">
      <w:pPr>
        <w:pStyle w:val="a6"/>
        <w:numPr>
          <w:ilvl w:val="0"/>
          <w:numId w:val="6"/>
        </w:numPr>
        <w:spacing w:line="360" w:lineRule="auto"/>
        <w:ind w:left="426" w:hanging="426"/>
        <w:jc w:val="both"/>
        <w:rPr>
          <w:rFonts w:ascii="Times New Roman" w:hAnsi="Times New Roman"/>
          <w:sz w:val="28"/>
          <w:szCs w:val="28"/>
        </w:rPr>
      </w:pPr>
      <w:r w:rsidRPr="00332B4E">
        <w:rPr>
          <w:rFonts w:ascii="Times New Roman" w:hAnsi="Times New Roman"/>
          <w:b/>
          <w:sz w:val="28"/>
          <w:szCs w:val="28"/>
        </w:rPr>
        <w:t>Руководство</w:t>
      </w:r>
      <w:r w:rsidRPr="00332B4E">
        <w:rPr>
          <w:rFonts w:ascii="Times New Roman" w:hAnsi="Times New Roman"/>
          <w:sz w:val="28"/>
          <w:szCs w:val="28"/>
        </w:rPr>
        <w:t xml:space="preserve"> по проектированию градирен /Госстрой СССР. – М.: Союзводоканалпроект, 1980. – 142 с. </w:t>
      </w:r>
    </w:p>
    <w:p w:rsidR="002D73E2" w:rsidRPr="00332B4E" w:rsidRDefault="002D73E2" w:rsidP="002D73E2">
      <w:pPr>
        <w:pStyle w:val="a6"/>
        <w:numPr>
          <w:ilvl w:val="0"/>
          <w:numId w:val="6"/>
        </w:numPr>
        <w:spacing w:line="360" w:lineRule="auto"/>
        <w:ind w:left="426" w:hanging="426"/>
        <w:jc w:val="both"/>
        <w:rPr>
          <w:rFonts w:ascii="Times New Roman" w:hAnsi="Times New Roman"/>
          <w:sz w:val="28"/>
          <w:szCs w:val="28"/>
        </w:rPr>
      </w:pPr>
      <w:r w:rsidRPr="00332B4E">
        <w:rPr>
          <w:rFonts w:ascii="Times New Roman" w:hAnsi="Times New Roman"/>
          <w:b/>
          <w:sz w:val="28"/>
          <w:szCs w:val="28"/>
        </w:rPr>
        <w:t>Пособие</w:t>
      </w:r>
      <w:r w:rsidRPr="00332B4E">
        <w:rPr>
          <w:rFonts w:ascii="Times New Roman" w:hAnsi="Times New Roman"/>
          <w:sz w:val="28"/>
          <w:szCs w:val="28"/>
        </w:rPr>
        <w:t xml:space="preserve"> по проектированию градирен (к СНиП 2.04.02-84). – М.: ЦИТП, 1989. – 192 с.</w:t>
      </w:r>
    </w:p>
    <w:p w:rsidR="002D73E2" w:rsidRPr="00332B4E" w:rsidRDefault="002D73E2" w:rsidP="002D73E2">
      <w:pPr>
        <w:pStyle w:val="a6"/>
        <w:numPr>
          <w:ilvl w:val="0"/>
          <w:numId w:val="6"/>
        </w:numPr>
        <w:spacing w:line="360" w:lineRule="auto"/>
        <w:ind w:left="426" w:hanging="426"/>
        <w:jc w:val="both"/>
        <w:rPr>
          <w:rFonts w:ascii="Times New Roman" w:hAnsi="Times New Roman"/>
          <w:sz w:val="28"/>
          <w:szCs w:val="28"/>
        </w:rPr>
      </w:pPr>
      <w:r w:rsidRPr="00332B4E">
        <w:rPr>
          <w:rFonts w:ascii="Times New Roman" w:hAnsi="Times New Roman"/>
          <w:b/>
          <w:sz w:val="28"/>
          <w:szCs w:val="28"/>
        </w:rPr>
        <w:t>Бычков А.М</w:t>
      </w:r>
      <w:r w:rsidRPr="00332B4E">
        <w:rPr>
          <w:rFonts w:ascii="Times New Roman" w:hAnsi="Times New Roman"/>
          <w:sz w:val="28"/>
          <w:szCs w:val="28"/>
        </w:rPr>
        <w:t>. Об эффективности систем технического водоснабжения //Энергетик. 2005. № 10. С. 6-8.</w:t>
      </w:r>
    </w:p>
    <w:p w:rsidR="002D73E2" w:rsidRPr="00332B4E" w:rsidRDefault="002D73E2" w:rsidP="002D73E2">
      <w:pPr>
        <w:pStyle w:val="a6"/>
        <w:numPr>
          <w:ilvl w:val="0"/>
          <w:numId w:val="6"/>
        </w:numPr>
        <w:spacing w:line="360" w:lineRule="auto"/>
        <w:ind w:left="426" w:hanging="426"/>
        <w:jc w:val="both"/>
        <w:rPr>
          <w:rFonts w:ascii="Times New Roman" w:hAnsi="Times New Roman"/>
          <w:sz w:val="28"/>
          <w:szCs w:val="28"/>
        </w:rPr>
      </w:pPr>
      <w:r w:rsidRPr="00332B4E">
        <w:rPr>
          <w:rFonts w:ascii="Times New Roman" w:hAnsi="Times New Roman"/>
          <w:b/>
          <w:sz w:val="28"/>
          <w:szCs w:val="28"/>
        </w:rPr>
        <w:t>Щегляев А.Б., Шевцов В.Н</w:t>
      </w:r>
      <w:r w:rsidRPr="00332B4E">
        <w:rPr>
          <w:rFonts w:ascii="Times New Roman" w:hAnsi="Times New Roman"/>
          <w:sz w:val="28"/>
          <w:szCs w:val="28"/>
        </w:rPr>
        <w:t xml:space="preserve">. Сравнение эффективности брызгальных и пленочно-капельных градирен [Электронный ресурс] </w:t>
      </w:r>
      <w:r w:rsidRPr="00332B4E">
        <w:rPr>
          <w:rFonts w:ascii="Times New Roman" w:hAnsi="Times New Roman"/>
          <w:sz w:val="28"/>
          <w:szCs w:val="28"/>
          <w:lang w:val="en-US"/>
        </w:rPr>
        <w:t>URL</w:t>
      </w:r>
      <w:r w:rsidRPr="00332B4E">
        <w:rPr>
          <w:rFonts w:ascii="Times New Roman" w:hAnsi="Times New Roman"/>
          <w:sz w:val="28"/>
          <w:szCs w:val="28"/>
        </w:rPr>
        <w:t xml:space="preserve">: </w:t>
      </w:r>
      <w:hyperlink r:id="rId19" w:history="1">
        <w:r w:rsidRPr="00332B4E">
          <w:rPr>
            <w:rStyle w:val="ae"/>
            <w:rFonts w:ascii="Times New Roman" w:hAnsi="Times New Roman"/>
            <w:sz w:val="28"/>
            <w:szCs w:val="28"/>
            <w:lang w:val="en-US"/>
          </w:rPr>
          <w:t>http</w:t>
        </w:r>
        <w:r w:rsidRPr="00332B4E">
          <w:rPr>
            <w:rStyle w:val="ae"/>
            <w:rFonts w:ascii="Times New Roman" w:hAnsi="Times New Roman"/>
            <w:sz w:val="28"/>
            <w:szCs w:val="28"/>
          </w:rPr>
          <w:t>://</w:t>
        </w:r>
        <w:r w:rsidRPr="00332B4E">
          <w:rPr>
            <w:rStyle w:val="ae"/>
            <w:rFonts w:ascii="Times New Roman" w:hAnsi="Times New Roman"/>
            <w:sz w:val="28"/>
            <w:szCs w:val="28"/>
            <w:lang w:val="en-US"/>
          </w:rPr>
          <w:t>pht</w:t>
        </w:r>
        <w:r w:rsidRPr="00332B4E">
          <w:rPr>
            <w:rStyle w:val="ae"/>
            <w:rFonts w:ascii="Times New Roman" w:hAnsi="Times New Roman"/>
            <w:sz w:val="28"/>
            <w:szCs w:val="28"/>
          </w:rPr>
          <w:t>-</w:t>
        </w:r>
        <w:r w:rsidRPr="00332B4E">
          <w:rPr>
            <w:rStyle w:val="ae"/>
            <w:rFonts w:ascii="Times New Roman" w:hAnsi="Times New Roman"/>
            <w:sz w:val="28"/>
            <w:szCs w:val="28"/>
            <w:lang w:val="en-US"/>
          </w:rPr>
          <w:t>nk</w:t>
        </w:r>
        <w:r w:rsidRPr="00332B4E">
          <w:rPr>
            <w:rStyle w:val="ae"/>
            <w:rFonts w:ascii="Times New Roman" w:hAnsi="Times New Roman"/>
            <w:sz w:val="28"/>
            <w:szCs w:val="28"/>
          </w:rPr>
          <w:t>.</w:t>
        </w:r>
        <w:r w:rsidRPr="00332B4E">
          <w:rPr>
            <w:rStyle w:val="ae"/>
            <w:rFonts w:ascii="Times New Roman" w:hAnsi="Times New Roman"/>
            <w:sz w:val="28"/>
            <w:szCs w:val="28"/>
            <w:lang w:val="en-US"/>
          </w:rPr>
          <w:t>com</w:t>
        </w:r>
        <w:r w:rsidRPr="00332B4E">
          <w:rPr>
            <w:rStyle w:val="ae"/>
            <w:rFonts w:ascii="Times New Roman" w:hAnsi="Times New Roman"/>
            <w:sz w:val="28"/>
            <w:szCs w:val="28"/>
          </w:rPr>
          <w:t>/</w:t>
        </w:r>
        <w:r w:rsidRPr="00332B4E">
          <w:rPr>
            <w:rStyle w:val="ae"/>
            <w:rFonts w:ascii="Times New Roman" w:hAnsi="Times New Roman"/>
            <w:sz w:val="28"/>
            <w:szCs w:val="28"/>
            <w:lang w:val="en-US"/>
          </w:rPr>
          <w:t>science</w:t>
        </w:r>
        <w:r w:rsidRPr="00332B4E">
          <w:rPr>
            <w:rStyle w:val="ae"/>
            <w:rFonts w:ascii="Times New Roman" w:hAnsi="Times New Roman"/>
            <w:sz w:val="28"/>
            <w:szCs w:val="28"/>
          </w:rPr>
          <w:t>/</w:t>
        </w:r>
      </w:hyperlink>
      <w:r w:rsidRPr="00332B4E">
        <w:rPr>
          <w:rFonts w:ascii="Times New Roman" w:hAnsi="Times New Roman"/>
          <w:sz w:val="28"/>
          <w:szCs w:val="28"/>
        </w:rPr>
        <w:t xml:space="preserve"> (дата обращения: </w:t>
      </w:r>
      <w:r w:rsidR="008B1FCD">
        <w:rPr>
          <w:rFonts w:ascii="Times New Roman" w:hAnsi="Times New Roman"/>
          <w:sz w:val="28"/>
          <w:szCs w:val="28"/>
        </w:rPr>
        <w:t>15</w:t>
      </w:r>
      <w:r w:rsidRPr="00332B4E">
        <w:rPr>
          <w:rFonts w:ascii="Times New Roman" w:hAnsi="Times New Roman"/>
          <w:sz w:val="28"/>
          <w:szCs w:val="28"/>
        </w:rPr>
        <w:t>.0</w:t>
      </w:r>
      <w:r w:rsidR="008B1FCD">
        <w:rPr>
          <w:rFonts w:ascii="Times New Roman" w:hAnsi="Times New Roman"/>
          <w:sz w:val="28"/>
          <w:szCs w:val="28"/>
        </w:rPr>
        <w:t>3</w:t>
      </w:r>
      <w:r w:rsidRPr="00332B4E">
        <w:rPr>
          <w:rFonts w:ascii="Times New Roman" w:hAnsi="Times New Roman"/>
          <w:sz w:val="28"/>
          <w:szCs w:val="28"/>
        </w:rPr>
        <w:t>.201</w:t>
      </w:r>
      <w:r w:rsidR="008B1FCD">
        <w:rPr>
          <w:rFonts w:ascii="Times New Roman" w:hAnsi="Times New Roman"/>
          <w:sz w:val="28"/>
          <w:szCs w:val="28"/>
        </w:rPr>
        <w:t>8</w:t>
      </w:r>
      <w:r w:rsidRPr="00332B4E">
        <w:rPr>
          <w:rFonts w:ascii="Times New Roman" w:hAnsi="Times New Roman"/>
          <w:sz w:val="28"/>
          <w:szCs w:val="28"/>
        </w:rPr>
        <w:t>).</w:t>
      </w:r>
    </w:p>
    <w:p w:rsidR="002D73E2" w:rsidRPr="00332B4E" w:rsidRDefault="002D73E2" w:rsidP="002D73E2">
      <w:pPr>
        <w:pStyle w:val="a6"/>
        <w:numPr>
          <w:ilvl w:val="0"/>
          <w:numId w:val="6"/>
        </w:numPr>
        <w:spacing w:line="360" w:lineRule="auto"/>
        <w:ind w:left="426" w:hanging="426"/>
        <w:jc w:val="both"/>
        <w:rPr>
          <w:rFonts w:ascii="Times New Roman" w:hAnsi="Times New Roman"/>
          <w:sz w:val="28"/>
          <w:szCs w:val="28"/>
        </w:rPr>
      </w:pPr>
      <w:r w:rsidRPr="00332B4E">
        <w:rPr>
          <w:rFonts w:ascii="Times New Roman" w:hAnsi="Times New Roman"/>
          <w:b/>
          <w:sz w:val="28"/>
          <w:szCs w:val="28"/>
        </w:rPr>
        <w:t>Сосновский С.К., Кравченко В.П</w:t>
      </w:r>
      <w:r w:rsidRPr="00332B4E">
        <w:rPr>
          <w:rFonts w:ascii="Times New Roman" w:hAnsi="Times New Roman"/>
          <w:sz w:val="28"/>
          <w:szCs w:val="28"/>
        </w:rPr>
        <w:t>. Некоторые теоретические аспекты работы систем оборотного водоснабжения с вентиляторными и башенными градирнями //Энергетика и электрификация. 2014. №12. С. 39-44.</w:t>
      </w:r>
    </w:p>
    <w:p w:rsidR="002D73E2" w:rsidRPr="00332B4E" w:rsidRDefault="002D73E2" w:rsidP="002D73E2">
      <w:pPr>
        <w:pStyle w:val="a6"/>
        <w:numPr>
          <w:ilvl w:val="0"/>
          <w:numId w:val="6"/>
        </w:numPr>
        <w:spacing w:line="360" w:lineRule="auto"/>
        <w:ind w:left="426" w:hanging="426"/>
        <w:jc w:val="both"/>
        <w:rPr>
          <w:rFonts w:ascii="Times New Roman" w:hAnsi="Times New Roman"/>
          <w:sz w:val="28"/>
          <w:szCs w:val="28"/>
        </w:rPr>
      </w:pPr>
      <w:r w:rsidRPr="00332B4E">
        <w:rPr>
          <w:rFonts w:ascii="Times New Roman" w:hAnsi="Times New Roman"/>
          <w:b/>
          <w:sz w:val="28"/>
          <w:szCs w:val="28"/>
        </w:rPr>
        <w:lastRenderedPageBreak/>
        <w:t>Сосновский С.К., Кравченко В.П.</w:t>
      </w:r>
      <w:r w:rsidRPr="00332B4E">
        <w:rPr>
          <w:rFonts w:ascii="Times New Roman" w:hAnsi="Times New Roman"/>
          <w:sz w:val="28"/>
          <w:szCs w:val="28"/>
        </w:rPr>
        <w:t xml:space="preserve"> Определение эффективности охлаждения циркуляционной воды в вентиляторных и башенных градирнях //Энергетика и электрификация. – 2008. №3. С. 37-44.</w:t>
      </w:r>
    </w:p>
    <w:p w:rsidR="002D73E2" w:rsidRPr="00332B4E" w:rsidRDefault="00ED3E47" w:rsidP="002D73E2">
      <w:pPr>
        <w:pStyle w:val="a6"/>
        <w:numPr>
          <w:ilvl w:val="0"/>
          <w:numId w:val="6"/>
        </w:numPr>
        <w:spacing w:line="360" w:lineRule="auto"/>
        <w:ind w:left="426" w:hanging="426"/>
        <w:jc w:val="both"/>
        <w:rPr>
          <w:rFonts w:ascii="Times New Roman" w:hAnsi="Times New Roman"/>
          <w:sz w:val="28"/>
          <w:szCs w:val="28"/>
        </w:rPr>
      </w:pPr>
      <w:r>
        <w:rPr>
          <w:rFonts w:ascii="Times New Roman" w:hAnsi="Times New Roman"/>
          <w:b/>
          <w:sz w:val="28"/>
          <w:szCs w:val="28"/>
        </w:rPr>
        <w:t>Гладков В.А., Арефьев Ю.И., Пономаренко В.С.</w:t>
      </w:r>
      <w:r>
        <w:rPr>
          <w:rFonts w:ascii="Times New Roman" w:hAnsi="Times New Roman"/>
          <w:sz w:val="28"/>
          <w:szCs w:val="28"/>
        </w:rPr>
        <w:t xml:space="preserve"> Вентиляторные градирни. – М.: Стройиздат, 1976. – 216 с.</w:t>
      </w:r>
    </w:p>
    <w:p w:rsidR="002D73E2" w:rsidRPr="00332B4E" w:rsidRDefault="00CB200C" w:rsidP="002D73E2">
      <w:pPr>
        <w:pStyle w:val="a6"/>
        <w:numPr>
          <w:ilvl w:val="0"/>
          <w:numId w:val="6"/>
        </w:numPr>
        <w:spacing w:line="360" w:lineRule="auto"/>
        <w:ind w:left="426" w:hanging="426"/>
        <w:jc w:val="both"/>
        <w:rPr>
          <w:rFonts w:ascii="Times New Roman" w:hAnsi="Times New Roman"/>
          <w:sz w:val="28"/>
          <w:szCs w:val="28"/>
        </w:rPr>
      </w:pPr>
      <w:r>
        <w:rPr>
          <w:rFonts w:ascii="Times New Roman" w:hAnsi="Times New Roman"/>
          <w:b/>
          <w:sz w:val="28"/>
          <w:szCs w:val="28"/>
        </w:rPr>
        <w:t>Сосновский С.К., Кравченко В.П.</w:t>
      </w:r>
      <w:r w:rsidR="00754EDE">
        <w:rPr>
          <w:rFonts w:ascii="Times New Roman" w:hAnsi="Times New Roman"/>
          <w:b/>
          <w:sz w:val="28"/>
          <w:szCs w:val="28"/>
        </w:rPr>
        <w:t xml:space="preserve"> </w:t>
      </w:r>
      <w:r>
        <w:rPr>
          <w:rFonts w:ascii="Times New Roman" w:hAnsi="Times New Roman"/>
          <w:sz w:val="28"/>
          <w:szCs w:val="28"/>
        </w:rPr>
        <w:t>Термодинамические циклы и правила регулирования систем оборотного водоснабжения с испарительными градирнями. //Холодильная техника и технология. – 2015. – Т. 51, вып. 6. – С. 51-60.</w:t>
      </w:r>
    </w:p>
    <w:p w:rsidR="003C23BF" w:rsidRPr="00754EDE" w:rsidRDefault="00CB200C" w:rsidP="00754EDE">
      <w:pPr>
        <w:pStyle w:val="a6"/>
        <w:numPr>
          <w:ilvl w:val="0"/>
          <w:numId w:val="6"/>
        </w:numPr>
        <w:spacing w:line="360" w:lineRule="auto"/>
        <w:ind w:left="426" w:hanging="426"/>
        <w:jc w:val="both"/>
        <w:rPr>
          <w:rFonts w:ascii="Times New Roman" w:hAnsi="Times New Roman"/>
          <w:sz w:val="28"/>
          <w:szCs w:val="28"/>
        </w:rPr>
      </w:pPr>
      <w:r w:rsidRPr="00754EDE">
        <w:rPr>
          <w:rFonts w:ascii="Times New Roman" w:hAnsi="Times New Roman"/>
          <w:b/>
          <w:sz w:val="28"/>
          <w:szCs w:val="28"/>
        </w:rPr>
        <w:t xml:space="preserve">Психрометрические таблицы / </w:t>
      </w:r>
      <w:r w:rsidR="00D17FF2" w:rsidRPr="00754EDE">
        <w:rPr>
          <w:rFonts w:ascii="Times New Roman" w:hAnsi="Times New Roman"/>
          <w:sz w:val="28"/>
          <w:szCs w:val="28"/>
        </w:rPr>
        <w:t>Беспалов Д.П. и др. – Л.: Гидрометеоиздат. – 1972. – 235 с.</w:t>
      </w:r>
    </w:p>
    <w:sectPr w:rsidR="003C23BF" w:rsidRPr="00754EDE" w:rsidSect="00AA3F26">
      <w:headerReference w:type="even" r:id="rId20"/>
      <w:headerReference w:type="default" r:id="rId21"/>
      <w:footerReference w:type="even" r:id="rId22"/>
      <w:footerReference w:type="default" r:id="rId23"/>
      <w:headerReference w:type="first" r:id="rId24"/>
      <w:footerReference w:type="firs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1B9" w:rsidRDefault="00ED41B9" w:rsidP="00034D2D">
      <w:pPr>
        <w:spacing w:after="0" w:line="240" w:lineRule="auto"/>
      </w:pPr>
      <w:r>
        <w:separator/>
      </w:r>
    </w:p>
  </w:endnote>
  <w:endnote w:type="continuationSeparator" w:id="0">
    <w:p w:rsidR="00ED41B9" w:rsidRDefault="00ED41B9" w:rsidP="00034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D69" w:rsidRDefault="007C1D6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D69" w:rsidRDefault="007C1D69">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D69" w:rsidRDefault="007C1D6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1B9" w:rsidRDefault="00ED41B9" w:rsidP="00034D2D">
      <w:pPr>
        <w:spacing w:after="0" w:line="240" w:lineRule="auto"/>
      </w:pPr>
      <w:r>
        <w:separator/>
      </w:r>
    </w:p>
  </w:footnote>
  <w:footnote w:type="continuationSeparator" w:id="0">
    <w:p w:rsidR="00ED41B9" w:rsidRDefault="00ED41B9" w:rsidP="00034D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D69" w:rsidRDefault="007C1D6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352251"/>
    </w:sdtPr>
    <w:sdtContent>
      <w:p w:rsidR="007C1D69" w:rsidRDefault="007C1D69">
        <w:pPr>
          <w:pStyle w:val="a9"/>
          <w:jc w:val="right"/>
        </w:pPr>
        <w:r>
          <w:fldChar w:fldCharType="begin"/>
        </w:r>
        <w:r>
          <w:instrText xml:space="preserve"> PAGE   \* MERGEFORMAT </w:instrText>
        </w:r>
        <w:r>
          <w:fldChar w:fldCharType="separate"/>
        </w:r>
        <w:r w:rsidR="005C4FFA">
          <w:rPr>
            <w:noProof/>
          </w:rPr>
          <w:t>1</w:t>
        </w:r>
        <w:r>
          <w:rPr>
            <w:noProof/>
          </w:rPr>
          <w:fldChar w:fldCharType="end"/>
        </w:r>
      </w:p>
    </w:sdtContent>
  </w:sdt>
  <w:p w:rsidR="007C1D69" w:rsidRDefault="007C1D69">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D69" w:rsidRDefault="007C1D6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4708"/>
    <w:multiLevelType w:val="hybridMultilevel"/>
    <w:tmpl w:val="6A6AD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AE251B"/>
    <w:multiLevelType w:val="hybridMultilevel"/>
    <w:tmpl w:val="E2B27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CA2908"/>
    <w:multiLevelType w:val="hybridMultilevel"/>
    <w:tmpl w:val="E8B86B30"/>
    <w:lvl w:ilvl="0" w:tplc="6512CF0E">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3A62D34"/>
    <w:multiLevelType w:val="hybridMultilevel"/>
    <w:tmpl w:val="4A32D01A"/>
    <w:lvl w:ilvl="0" w:tplc="2904F122">
      <w:start w:val="1"/>
      <w:numFmt w:val="decimal"/>
      <w:lvlText w:val="%1."/>
      <w:lvlJc w:val="left"/>
      <w:pPr>
        <w:ind w:left="1923" w:hanging="12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FDB66D1"/>
    <w:multiLevelType w:val="hybridMultilevel"/>
    <w:tmpl w:val="031801E4"/>
    <w:lvl w:ilvl="0" w:tplc="4BAEB7AE">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5">
    <w:nsid w:val="40BC2F03"/>
    <w:multiLevelType w:val="hybridMultilevel"/>
    <w:tmpl w:val="5BA2E0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13BBF"/>
    <w:rsid w:val="0000383A"/>
    <w:rsid w:val="000120DE"/>
    <w:rsid w:val="00020811"/>
    <w:rsid w:val="0002575D"/>
    <w:rsid w:val="00027188"/>
    <w:rsid w:val="00032D17"/>
    <w:rsid w:val="00034D2D"/>
    <w:rsid w:val="00057566"/>
    <w:rsid w:val="00065152"/>
    <w:rsid w:val="0006758D"/>
    <w:rsid w:val="00071BBD"/>
    <w:rsid w:val="000764B4"/>
    <w:rsid w:val="0008494F"/>
    <w:rsid w:val="00086453"/>
    <w:rsid w:val="0008726C"/>
    <w:rsid w:val="000900F3"/>
    <w:rsid w:val="00092D73"/>
    <w:rsid w:val="0009403E"/>
    <w:rsid w:val="00094A0A"/>
    <w:rsid w:val="000B10CA"/>
    <w:rsid w:val="000B3E32"/>
    <w:rsid w:val="000C1013"/>
    <w:rsid w:val="000D1604"/>
    <w:rsid w:val="000E32CC"/>
    <w:rsid w:val="000E68A2"/>
    <w:rsid w:val="000F090D"/>
    <w:rsid w:val="000F0EE6"/>
    <w:rsid w:val="000F51A1"/>
    <w:rsid w:val="000F6256"/>
    <w:rsid w:val="00102D55"/>
    <w:rsid w:val="00104BCA"/>
    <w:rsid w:val="001069E9"/>
    <w:rsid w:val="00107F14"/>
    <w:rsid w:val="001143F6"/>
    <w:rsid w:val="00114DD6"/>
    <w:rsid w:val="00126B0E"/>
    <w:rsid w:val="0014254D"/>
    <w:rsid w:val="00142949"/>
    <w:rsid w:val="00165BF6"/>
    <w:rsid w:val="00170F7F"/>
    <w:rsid w:val="00173D8D"/>
    <w:rsid w:val="001757D9"/>
    <w:rsid w:val="00177F8B"/>
    <w:rsid w:val="00181600"/>
    <w:rsid w:val="00182869"/>
    <w:rsid w:val="001851BC"/>
    <w:rsid w:val="001927FD"/>
    <w:rsid w:val="00197593"/>
    <w:rsid w:val="001A364C"/>
    <w:rsid w:val="001B46C7"/>
    <w:rsid w:val="001C0582"/>
    <w:rsid w:val="001C79EF"/>
    <w:rsid w:val="001D47FB"/>
    <w:rsid w:val="001D6AF7"/>
    <w:rsid w:val="001F43C7"/>
    <w:rsid w:val="002037C8"/>
    <w:rsid w:val="00214ACE"/>
    <w:rsid w:val="00216058"/>
    <w:rsid w:val="00216662"/>
    <w:rsid w:val="00216CE2"/>
    <w:rsid w:val="002210C8"/>
    <w:rsid w:val="00225001"/>
    <w:rsid w:val="00226556"/>
    <w:rsid w:val="002312D3"/>
    <w:rsid w:val="0023688D"/>
    <w:rsid w:val="00242433"/>
    <w:rsid w:val="002617CD"/>
    <w:rsid w:val="00261C3C"/>
    <w:rsid w:val="00263165"/>
    <w:rsid w:val="002647A0"/>
    <w:rsid w:val="00266460"/>
    <w:rsid w:val="002679AE"/>
    <w:rsid w:val="00270879"/>
    <w:rsid w:val="00276669"/>
    <w:rsid w:val="00276ABD"/>
    <w:rsid w:val="00294329"/>
    <w:rsid w:val="002A0D02"/>
    <w:rsid w:val="002A162B"/>
    <w:rsid w:val="002A1732"/>
    <w:rsid w:val="002A52D6"/>
    <w:rsid w:val="002A6CEF"/>
    <w:rsid w:val="002B0C52"/>
    <w:rsid w:val="002D0DCF"/>
    <w:rsid w:val="002D3BC5"/>
    <w:rsid w:val="002D588D"/>
    <w:rsid w:val="002D73E2"/>
    <w:rsid w:val="002E2C9C"/>
    <w:rsid w:val="002E45FC"/>
    <w:rsid w:val="002E5C9C"/>
    <w:rsid w:val="002F05CD"/>
    <w:rsid w:val="002F57A0"/>
    <w:rsid w:val="0030221B"/>
    <w:rsid w:val="0030282E"/>
    <w:rsid w:val="00307A8C"/>
    <w:rsid w:val="00324662"/>
    <w:rsid w:val="00325A96"/>
    <w:rsid w:val="00332B4E"/>
    <w:rsid w:val="00347BDE"/>
    <w:rsid w:val="00350656"/>
    <w:rsid w:val="00355C1B"/>
    <w:rsid w:val="003740ED"/>
    <w:rsid w:val="003801C2"/>
    <w:rsid w:val="00381630"/>
    <w:rsid w:val="003A0416"/>
    <w:rsid w:val="003A15C9"/>
    <w:rsid w:val="003A3D87"/>
    <w:rsid w:val="003B2100"/>
    <w:rsid w:val="003B2207"/>
    <w:rsid w:val="003C14D3"/>
    <w:rsid w:val="003C23BF"/>
    <w:rsid w:val="003C35D6"/>
    <w:rsid w:val="003D2DA9"/>
    <w:rsid w:val="003F3208"/>
    <w:rsid w:val="00411E02"/>
    <w:rsid w:val="004155CF"/>
    <w:rsid w:val="00417332"/>
    <w:rsid w:val="004212B4"/>
    <w:rsid w:val="00423B83"/>
    <w:rsid w:val="0043095D"/>
    <w:rsid w:val="00430D9C"/>
    <w:rsid w:val="00434DDD"/>
    <w:rsid w:val="00435F2D"/>
    <w:rsid w:val="004370F9"/>
    <w:rsid w:val="00442BDE"/>
    <w:rsid w:val="00444179"/>
    <w:rsid w:val="004449F3"/>
    <w:rsid w:val="004455A3"/>
    <w:rsid w:val="00447FB3"/>
    <w:rsid w:val="00452D93"/>
    <w:rsid w:val="00460BA3"/>
    <w:rsid w:val="00464126"/>
    <w:rsid w:val="00465114"/>
    <w:rsid w:val="004661BB"/>
    <w:rsid w:val="0046757C"/>
    <w:rsid w:val="004771ED"/>
    <w:rsid w:val="004920F6"/>
    <w:rsid w:val="00495421"/>
    <w:rsid w:val="004A6CA3"/>
    <w:rsid w:val="004B72B1"/>
    <w:rsid w:val="004C71EE"/>
    <w:rsid w:val="004D6C9E"/>
    <w:rsid w:val="004E2017"/>
    <w:rsid w:val="004E2149"/>
    <w:rsid w:val="004F4A73"/>
    <w:rsid w:val="005032AC"/>
    <w:rsid w:val="0050375D"/>
    <w:rsid w:val="005054A7"/>
    <w:rsid w:val="00506B29"/>
    <w:rsid w:val="0051267C"/>
    <w:rsid w:val="00516A43"/>
    <w:rsid w:val="00517CD5"/>
    <w:rsid w:val="00525AE1"/>
    <w:rsid w:val="005260FB"/>
    <w:rsid w:val="0053271B"/>
    <w:rsid w:val="00536956"/>
    <w:rsid w:val="005438AB"/>
    <w:rsid w:val="00543BB6"/>
    <w:rsid w:val="00544790"/>
    <w:rsid w:val="005455C5"/>
    <w:rsid w:val="0055016A"/>
    <w:rsid w:val="00550976"/>
    <w:rsid w:val="00551106"/>
    <w:rsid w:val="00552E4F"/>
    <w:rsid w:val="005570D2"/>
    <w:rsid w:val="00560C6F"/>
    <w:rsid w:val="0058189A"/>
    <w:rsid w:val="00584D52"/>
    <w:rsid w:val="00593227"/>
    <w:rsid w:val="00593B4C"/>
    <w:rsid w:val="00595A1D"/>
    <w:rsid w:val="0059726B"/>
    <w:rsid w:val="005A17C9"/>
    <w:rsid w:val="005A1FD3"/>
    <w:rsid w:val="005A3389"/>
    <w:rsid w:val="005A6FED"/>
    <w:rsid w:val="005B2C2F"/>
    <w:rsid w:val="005C4FFA"/>
    <w:rsid w:val="005D54E4"/>
    <w:rsid w:val="005D7772"/>
    <w:rsid w:val="005F498C"/>
    <w:rsid w:val="00604A68"/>
    <w:rsid w:val="00620106"/>
    <w:rsid w:val="00623269"/>
    <w:rsid w:val="0063638C"/>
    <w:rsid w:val="00657CB7"/>
    <w:rsid w:val="00673B77"/>
    <w:rsid w:val="00680284"/>
    <w:rsid w:val="0068233C"/>
    <w:rsid w:val="00683575"/>
    <w:rsid w:val="0068576B"/>
    <w:rsid w:val="006C0C78"/>
    <w:rsid w:val="006C0D14"/>
    <w:rsid w:val="006D6A12"/>
    <w:rsid w:val="006F23AF"/>
    <w:rsid w:val="006F28B5"/>
    <w:rsid w:val="007012EB"/>
    <w:rsid w:val="00713D0E"/>
    <w:rsid w:val="00714AF1"/>
    <w:rsid w:val="00716BB4"/>
    <w:rsid w:val="0073677E"/>
    <w:rsid w:val="00740B39"/>
    <w:rsid w:val="00741798"/>
    <w:rsid w:val="00741DAB"/>
    <w:rsid w:val="00743B4E"/>
    <w:rsid w:val="00747DD9"/>
    <w:rsid w:val="00753BA5"/>
    <w:rsid w:val="00754EDE"/>
    <w:rsid w:val="00761787"/>
    <w:rsid w:val="00770EA4"/>
    <w:rsid w:val="00771016"/>
    <w:rsid w:val="0077528E"/>
    <w:rsid w:val="007752F3"/>
    <w:rsid w:val="007A0D33"/>
    <w:rsid w:val="007C1656"/>
    <w:rsid w:val="007C1D69"/>
    <w:rsid w:val="007C74E7"/>
    <w:rsid w:val="007D738F"/>
    <w:rsid w:val="007E47C9"/>
    <w:rsid w:val="00815E75"/>
    <w:rsid w:val="00820519"/>
    <w:rsid w:val="008225CE"/>
    <w:rsid w:val="008261CC"/>
    <w:rsid w:val="00827B70"/>
    <w:rsid w:val="00844062"/>
    <w:rsid w:val="00857709"/>
    <w:rsid w:val="00870F22"/>
    <w:rsid w:val="00876D8E"/>
    <w:rsid w:val="00885352"/>
    <w:rsid w:val="008B10FF"/>
    <w:rsid w:val="008B1FCD"/>
    <w:rsid w:val="008B734F"/>
    <w:rsid w:val="008C4EAC"/>
    <w:rsid w:val="008D0DD3"/>
    <w:rsid w:val="008D5BD1"/>
    <w:rsid w:val="008F07A5"/>
    <w:rsid w:val="008F2943"/>
    <w:rsid w:val="008F5E56"/>
    <w:rsid w:val="009030DA"/>
    <w:rsid w:val="00905C6D"/>
    <w:rsid w:val="00930756"/>
    <w:rsid w:val="00934170"/>
    <w:rsid w:val="00947BDE"/>
    <w:rsid w:val="009510E6"/>
    <w:rsid w:val="009545C5"/>
    <w:rsid w:val="00954F79"/>
    <w:rsid w:val="00956651"/>
    <w:rsid w:val="009642B6"/>
    <w:rsid w:val="00970F0F"/>
    <w:rsid w:val="00972953"/>
    <w:rsid w:val="00980971"/>
    <w:rsid w:val="009877AB"/>
    <w:rsid w:val="00990734"/>
    <w:rsid w:val="009973E3"/>
    <w:rsid w:val="009B1665"/>
    <w:rsid w:val="009B17B0"/>
    <w:rsid w:val="009B273B"/>
    <w:rsid w:val="009B575E"/>
    <w:rsid w:val="009C32E0"/>
    <w:rsid w:val="009C5247"/>
    <w:rsid w:val="009C7696"/>
    <w:rsid w:val="009D6E81"/>
    <w:rsid w:val="009F7787"/>
    <w:rsid w:val="00A150E1"/>
    <w:rsid w:val="00A23084"/>
    <w:rsid w:val="00A4340E"/>
    <w:rsid w:val="00A6499B"/>
    <w:rsid w:val="00A70280"/>
    <w:rsid w:val="00A72655"/>
    <w:rsid w:val="00A83487"/>
    <w:rsid w:val="00A86816"/>
    <w:rsid w:val="00A95094"/>
    <w:rsid w:val="00A952B5"/>
    <w:rsid w:val="00AA1C62"/>
    <w:rsid w:val="00AA3326"/>
    <w:rsid w:val="00AA3DE5"/>
    <w:rsid w:val="00AA3F26"/>
    <w:rsid w:val="00AB53D1"/>
    <w:rsid w:val="00AC0C2A"/>
    <w:rsid w:val="00AC2869"/>
    <w:rsid w:val="00AD450A"/>
    <w:rsid w:val="00B000F4"/>
    <w:rsid w:val="00B055D5"/>
    <w:rsid w:val="00B058BB"/>
    <w:rsid w:val="00B07455"/>
    <w:rsid w:val="00B12D60"/>
    <w:rsid w:val="00B368A8"/>
    <w:rsid w:val="00B44734"/>
    <w:rsid w:val="00B45896"/>
    <w:rsid w:val="00B6362F"/>
    <w:rsid w:val="00B6592A"/>
    <w:rsid w:val="00B75216"/>
    <w:rsid w:val="00B759CF"/>
    <w:rsid w:val="00B764A9"/>
    <w:rsid w:val="00B97845"/>
    <w:rsid w:val="00BA5380"/>
    <w:rsid w:val="00BB4B83"/>
    <w:rsid w:val="00BB7C04"/>
    <w:rsid w:val="00BC08D8"/>
    <w:rsid w:val="00BE3310"/>
    <w:rsid w:val="00BF331B"/>
    <w:rsid w:val="00BF6424"/>
    <w:rsid w:val="00BF6922"/>
    <w:rsid w:val="00C14F7E"/>
    <w:rsid w:val="00C17068"/>
    <w:rsid w:val="00C428CA"/>
    <w:rsid w:val="00C42B1E"/>
    <w:rsid w:val="00C61589"/>
    <w:rsid w:val="00C71C2D"/>
    <w:rsid w:val="00C73CC3"/>
    <w:rsid w:val="00C7585E"/>
    <w:rsid w:val="00C7745C"/>
    <w:rsid w:val="00C800C5"/>
    <w:rsid w:val="00C8673A"/>
    <w:rsid w:val="00CA6BFC"/>
    <w:rsid w:val="00CB1BE0"/>
    <w:rsid w:val="00CB1D92"/>
    <w:rsid w:val="00CB200C"/>
    <w:rsid w:val="00CB43C8"/>
    <w:rsid w:val="00CB4768"/>
    <w:rsid w:val="00CC619C"/>
    <w:rsid w:val="00CD0839"/>
    <w:rsid w:val="00CD4F3B"/>
    <w:rsid w:val="00CD59D8"/>
    <w:rsid w:val="00CE3646"/>
    <w:rsid w:val="00CE582E"/>
    <w:rsid w:val="00CF3484"/>
    <w:rsid w:val="00CF3A5C"/>
    <w:rsid w:val="00CF45D8"/>
    <w:rsid w:val="00D03FA6"/>
    <w:rsid w:val="00D17FF2"/>
    <w:rsid w:val="00D32DD5"/>
    <w:rsid w:val="00D37DC5"/>
    <w:rsid w:val="00D447BE"/>
    <w:rsid w:val="00D46D2B"/>
    <w:rsid w:val="00D5767A"/>
    <w:rsid w:val="00D634F4"/>
    <w:rsid w:val="00D65C6B"/>
    <w:rsid w:val="00D67211"/>
    <w:rsid w:val="00D673F0"/>
    <w:rsid w:val="00D82A6F"/>
    <w:rsid w:val="00D90CC3"/>
    <w:rsid w:val="00DC120C"/>
    <w:rsid w:val="00DC35BD"/>
    <w:rsid w:val="00DC6E5B"/>
    <w:rsid w:val="00DE0C0A"/>
    <w:rsid w:val="00DE127D"/>
    <w:rsid w:val="00DE2E1A"/>
    <w:rsid w:val="00DF04AA"/>
    <w:rsid w:val="00E02629"/>
    <w:rsid w:val="00E03ADF"/>
    <w:rsid w:val="00E06FDA"/>
    <w:rsid w:val="00E07495"/>
    <w:rsid w:val="00E14AFE"/>
    <w:rsid w:val="00E21FB2"/>
    <w:rsid w:val="00E254CF"/>
    <w:rsid w:val="00E3136A"/>
    <w:rsid w:val="00E335BB"/>
    <w:rsid w:val="00E35EAA"/>
    <w:rsid w:val="00E3718C"/>
    <w:rsid w:val="00E40C32"/>
    <w:rsid w:val="00E42120"/>
    <w:rsid w:val="00E47855"/>
    <w:rsid w:val="00E47B47"/>
    <w:rsid w:val="00E55AC4"/>
    <w:rsid w:val="00E56B13"/>
    <w:rsid w:val="00E66E91"/>
    <w:rsid w:val="00E83827"/>
    <w:rsid w:val="00E85BA5"/>
    <w:rsid w:val="00E9486E"/>
    <w:rsid w:val="00E9551E"/>
    <w:rsid w:val="00E96918"/>
    <w:rsid w:val="00EA04BE"/>
    <w:rsid w:val="00EA4DAD"/>
    <w:rsid w:val="00EC011D"/>
    <w:rsid w:val="00EC69F5"/>
    <w:rsid w:val="00ED3E47"/>
    <w:rsid w:val="00ED41B9"/>
    <w:rsid w:val="00ED47A1"/>
    <w:rsid w:val="00ED57AA"/>
    <w:rsid w:val="00ED7523"/>
    <w:rsid w:val="00EE481C"/>
    <w:rsid w:val="00EF0143"/>
    <w:rsid w:val="00EF68A9"/>
    <w:rsid w:val="00F12596"/>
    <w:rsid w:val="00F13BBF"/>
    <w:rsid w:val="00F14E07"/>
    <w:rsid w:val="00F424EA"/>
    <w:rsid w:val="00F47644"/>
    <w:rsid w:val="00F47875"/>
    <w:rsid w:val="00F672D5"/>
    <w:rsid w:val="00F73338"/>
    <w:rsid w:val="00FA0D8B"/>
    <w:rsid w:val="00FA2EA3"/>
    <w:rsid w:val="00FA2F0E"/>
    <w:rsid w:val="00FB5E1B"/>
    <w:rsid w:val="00FD3B04"/>
    <w:rsid w:val="00FE04AF"/>
    <w:rsid w:val="00FE2E2A"/>
    <w:rsid w:val="00FE6058"/>
    <w:rsid w:val="00FE7501"/>
    <w:rsid w:val="00FF21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7FD"/>
  </w:style>
  <w:style w:type="paragraph" w:styleId="1">
    <w:name w:val="heading 1"/>
    <w:basedOn w:val="a"/>
    <w:next w:val="a"/>
    <w:link w:val="10"/>
    <w:uiPriority w:val="9"/>
    <w:qFormat/>
    <w:rsid w:val="009C76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C76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769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C7696"/>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9C7696"/>
    <w:pPr>
      <w:ind w:left="720"/>
      <w:contextualSpacing/>
    </w:pPr>
  </w:style>
  <w:style w:type="paragraph" w:styleId="a4">
    <w:name w:val="Balloon Text"/>
    <w:basedOn w:val="a"/>
    <w:link w:val="a5"/>
    <w:uiPriority w:val="99"/>
    <w:semiHidden/>
    <w:unhideWhenUsed/>
    <w:rsid w:val="00CF348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3484"/>
    <w:rPr>
      <w:rFonts w:ascii="Tahoma" w:hAnsi="Tahoma" w:cs="Tahoma"/>
      <w:sz w:val="16"/>
      <w:szCs w:val="16"/>
    </w:rPr>
  </w:style>
  <w:style w:type="paragraph" w:styleId="a6">
    <w:name w:val="Plain Text"/>
    <w:basedOn w:val="a"/>
    <w:link w:val="a7"/>
    <w:uiPriority w:val="99"/>
    <w:unhideWhenUsed/>
    <w:rsid w:val="000120DE"/>
    <w:pPr>
      <w:spacing w:after="0" w:line="240" w:lineRule="auto"/>
    </w:pPr>
    <w:rPr>
      <w:rFonts w:ascii="Consolas" w:eastAsia="Calibri" w:hAnsi="Consolas" w:cs="Times New Roman"/>
      <w:sz w:val="21"/>
      <w:szCs w:val="21"/>
    </w:rPr>
  </w:style>
  <w:style w:type="character" w:customStyle="1" w:styleId="a7">
    <w:name w:val="Текст Знак"/>
    <w:basedOn w:val="a0"/>
    <w:link w:val="a6"/>
    <w:uiPriority w:val="99"/>
    <w:rsid w:val="000120DE"/>
    <w:rPr>
      <w:rFonts w:ascii="Consolas" w:eastAsia="Calibri" w:hAnsi="Consolas" w:cs="Times New Roman"/>
      <w:sz w:val="21"/>
      <w:szCs w:val="21"/>
    </w:rPr>
  </w:style>
  <w:style w:type="table" w:styleId="a8">
    <w:name w:val="Table Grid"/>
    <w:basedOn w:val="a1"/>
    <w:uiPriority w:val="39"/>
    <w:rsid w:val="000764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iPriority w:val="99"/>
    <w:unhideWhenUsed/>
    <w:rsid w:val="00034D2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34D2D"/>
  </w:style>
  <w:style w:type="paragraph" w:styleId="ab">
    <w:name w:val="footer"/>
    <w:basedOn w:val="a"/>
    <w:link w:val="ac"/>
    <w:uiPriority w:val="99"/>
    <w:semiHidden/>
    <w:unhideWhenUsed/>
    <w:rsid w:val="00034D2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034D2D"/>
  </w:style>
  <w:style w:type="character" w:styleId="ad">
    <w:name w:val="Placeholder Text"/>
    <w:basedOn w:val="a0"/>
    <w:uiPriority w:val="99"/>
    <w:semiHidden/>
    <w:rsid w:val="005054A7"/>
    <w:rPr>
      <w:color w:val="808080"/>
    </w:rPr>
  </w:style>
  <w:style w:type="character" w:styleId="ae">
    <w:name w:val="Hyperlink"/>
    <w:uiPriority w:val="99"/>
    <w:unhideWhenUsed/>
    <w:rsid w:val="002D73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C76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C76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769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C7696"/>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9C7696"/>
    <w:pPr>
      <w:ind w:left="720"/>
      <w:contextualSpacing/>
    </w:pPr>
  </w:style>
  <w:style w:type="paragraph" w:styleId="a4">
    <w:name w:val="Balloon Text"/>
    <w:basedOn w:val="a"/>
    <w:link w:val="a5"/>
    <w:uiPriority w:val="99"/>
    <w:semiHidden/>
    <w:unhideWhenUsed/>
    <w:rsid w:val="00CF348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3484"/>
    <w:rPr>
      <w:rFonts w:ascii="Tahoma" w:hAnsi="Tahoma" w:cs="Tahoma"/>
      <w:sz w:val="16"/>
      <w:szCs w:val="16"/>
    </w:rPr>
  </w:style>
  <w:style w:type="paragraph" w:styleId="a6">
    <w:name w:val="Plain Text"/>
    <w:basedOn w:val="a"/>
    <w:link w:val="a7"/>
    <w:uiPriority w:val="99"/>
    <w:unhideWhenUsed/>
    <w:rsid w:val="000120DE"/>
    <w:pPr>
      <w:spacing w:after="0" w:line="240" w:lineRule="auto"/>
    </w:pPr>
    <w:rPr>
      <w:rFonts w:ascii="Consolas" w:eastAsia="Calibri" w:hAnsi="Consolas" w:cs="Times New Roman"/>
      <w:sz w:val="21"/>
      <w:szCs w:val="21"/>
    </w:rPr>
  </w:style>
  <w:style w:type="character" w:customStyle="1" w:styleId="a7">
    <w:name w:val="Текст Знак"/>
    <w:basedOn w:val="a0"/>
    <w:link w:val="a6"/>
    <w:uiPriority w:val="99"/>
    <w:rsid w:val="000120DE"/>
    <w:rPr>
      <w:rFonts w:ascii="Consolas" w:eastAsia="Calibri" w:hAnsi="Consolas" w:cs="Times New Roman"/>
      <w:sz w:val="21"/>
      <w:szCs w:val="21"/>
    </w:rPr>
  </w:style>
  <w:style w:type="table" w:styleId="a8">
    <w:name w:val="Table Grid"/>
    <w:basedOn w:val="a1"/>
    <w:uiPriority w:val="59"/>
    <w:rsid w:val="000764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iPriority w:val="99"/>
    <w:unhideWhenUsed/>
    <w:rsid w:val="00034D2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34D2D"/>
  </w:style>
  <w:style w:type="paragraph" w:styleId="ab">
    <w:name w:val="footer"/>
    <w:basedOn w:val="a"/>
    <w:link w:val="ac"/>
    <w:uiPriority w:val="99"/>
    <w:semiHidden/>
    <w:unhideWhenUsed/>
    <w:rsid w:val="00034D2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034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hyperlink" Target="http://pht-nk.com/science/"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01D05B-F73C-4765-A70C-F72D9AF7E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16284</Words>
  <Characters>9283</Characters>
  <Application>Microsoft Office Word</Application>
  <DocSecurity>0</DocSecurity>
  <Lines>77</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Владимир</cp:lastModifiedBy>
  <cp:revision>3</cp:revision>
  <dcterms:created xsi:type="dcterms:W3CDTF">2018-03-19T13:34:00Z</dcterms:created>
  <dcterms:modified xsi:type="dcterms:W3CDTF">2018-12-21T21:35:00Z</dcterms:modified>
</cp:coreProperties>
</file>