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C8" w:rsidRPr="00C55097" w:rsidRDefault="00E602C8" w:rsidP="00744108">
      <w:pPr>
        <w:contextualSpacing/>
        <w:jc w:val="center"/>
        <w:rPr>
          <w:b/>
          <w:sz w:val="28"/>
          <w:szCs w:val="28"/>
          <w:lang w:val="uk-UA"/>
        </w:rPr>
      </w:pPr>
      <w:r w:rsidRPr="00C55097">
        <w:rPr>
          <w:b/>
          <w:sz w:val="28"/>
          <w:szCs w:val="28"/>
        </w:rPr>
        <w:t>ЗАГАЛЬНИЙ ОГЛЯД ЯКОСТІ НАДАННЯ МЕДИЧНОЇ ДОПОМОГИ</w:t>
      </w:r>
    </w:p>
    <w:p w:rsidR="00E602C8" w:rsidRPr="00C55097" w:rsidRDefault="00E602C8" w:rsidP="00744108">
      <w:pPr>
        <w:contextualSpacing/>
        <w:jc w:val="center"/>
        <w:rPr>
          <w:b/>
          <w:sz w:val="28"/>
          <w:szCs w:val="28"/>
          <w:lang w:val="uk-UA"/>
        </w:rPr>
      </w:pPr>
      <w:r w:rsidRPr="00C55097">
        <w:rPr>
          <w:b/>
          <w:sz w:val="28"/>
          <w:szCs w:val="28"/>
        </w:rPr>
        <w:t>У ЗАРУБІЖНИХ КРАЇНАХ</w:t>
      </w:r>
    </w:p>
    <w:p w:rsidR="00E602C8" w:rsidRPr="00C55097" w:rsidRDefault="00E602C8" w:rsidP="00744108">
      <w:pPr>
        <w:contextualSpacing/>
        <w:jc w:val="right"/>
        <w:rPr>
          <w:b/>
          <w:i/>
          <w:sz w:val="28"/>
          <w:szCs w:val="28"/>
          <w:lang w:val="uk-UA"/>
        </w:rPr>
      </w:pPr>
      <w:r w:rsidRPr="00C55097">
        <w:rPr>
          <w:b/>
          <w:i/>
          <w:sz w:val="28"/>
          <w:szCs w:val="28"/>
          <w:lang w:val="uk-UA"/>
        </w:rPr>
        <w:t>Черепанова Н.О.</w:t>
      </w:r>
    </w:p>
    <w:p w:rsidR="00E602C8" w:rsidRPr="00E9312F" w:rsidRDefault="00E602C8" w:rsidP="00744108">
      <w:pPr>
        <w:contextualSpacing/>
        <w:jc w:val="both"/>
        <w:rPr>
          <w:sz w:val="28"/>
          <w:szCs w:val="28"/>
        </w:rPr>
      </w:pP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З’ясовано, що якість надання медичної допомоги у зарубіжних країнах</w:t>
      </w:r>
    </w:p>
    <w:p w:rsidR="00E602C8" w:rsidRPr="00E9312F" w:rsidRDefault="00E602C8" w:rsidP="00744108">
      <w:pPr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забезпечується ліцензуванням закладів охорони здоров’я; їхньою акредитацією і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сертифікацією (існує як обов’язкова, так і на добровільній основі);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стандартизацією (здебільшого у національних стандартах і клінічних проток</w:t>
      </w:r>
      <w:r w:rsidRPr="00E9312F">
        <w:rPr>
          <w:sz w:val="28"/>
          <w:szCs w:val="28"/>
        </w:rPr>
        <w:t>о</w:t>
      </w:r>
      <w:r w:rsidRPr="00E9312F">
        <w:rPr>
          <w:sz w:val="28"/>
          <w:szCs w:val="28"/>
        </w:rPr>
        <w:t>лах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передбачені дві категорії критеріїв – обов’язкові та бажані); контролем якості, що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враховує внутрішній і зовнішній аудит.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У європейських країнах спостерігається значне різноманіття підходів щ</w:t>
      </w:r>
      <w:r w:rsidRPr="00E9312F">
        <w:rPr>
          <w:sz w:val="28"/>
          <w:szCs w:val="28"/>
        </w:rPr>
        <w:t>о</w:t>
      </w:r>
      <w:r w:rsidRPr="00E9312F"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надання публічних послуг. Суб’єкти, які здійснюють лікувальну діяльність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(установи, професійна практика), повинні мати ліцензії. У таких країнах, як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 xml:space="preserve">Великобританія, Німеччина ліцензію отримують фізичні особи – 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лікарі. Во</w:t>
      </w:r>
      <w:r w:rsidRPr="00E9312F">
        <w:rPr>
          <w:sz w:val="28"/>
          <w:szCs w:val="28"/>
        </w:rPr>
        <w:t>д</w:t>
      </w:r>
      <w:r w:rsidRPr="00E9312F">
        <w:rPr>
          <w:sz w:val="28"/>
          <w:szCs w:val="28"/>
        </w:rPr>
        <w:t>ночас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лікар може здійснювати медичну практику без наявності ліцензії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(Великобританія).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Ліцензії можуть бути занесені як у один реєстр, так і у кілька (Польща), де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діяльність лікаря відбувається лише після запису у двох реєстрах: «Реєстрі</w:t>
      </w:r>
    </w:p>
    <w:p w:rsidR="00E602C8" w:rsidRPr="00E9312F" w:rsidRDefault="00E602C8" w:rsidP="00744108">
      <w:pPr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регульованої діяльності» та «Реєстрі економічного обліку». У зарубіжних країнах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аптеки також працюють на основі ліцензії,яка заноситься у відповідний реєстр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(Польща, Франція).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Органи, які видають ліцензії, можуть бути як державними (Польща), так і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приватними (Німеччина, Франція), місцевими (Польща, Німеччина) чи</w:t>
      </w:r>
    </w:p>
    <w:p w:rsidR="00E602C8" w:rsidRPr="00E9312F" w:rsidRDefault="00E602C8" w:rsidP="00744108">
      <w:pPr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загальнодержавними (Великобританія).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За кордоном акредитація закладів охорони здоров’я має подібні риси. В</w:t>
      </w:r>
      <w:r w:rsidRPr="00E9312F">
        <w:rPr>
          <w:sz w:val="28"/>
          <w:szCs w:val="28"/>
        </w:rPr>
        <w:t>о</w:t>
      </w:r>
      <w:r w:rsidRPr="00E9312F">
        <w:rPr>
          <w:sz w:val="28"/>
          <w:szCs w:val="28"/>
        </w:rPr>
        <w:t>на може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бути як обов’язковою, так і на добровільній основі.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Відмінності існують лише щодо терміну процесу акредитації, щодо тривалості дії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сертифіката та обов’язковості або добровільності участі медичної установи у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процедурі акредитації.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Принципами надання таких послуг є принцип субсидіарності (Польща,</w:t>
      </w:r>
    </w:p>
    <w:p w:rsidR="00E602C8" w:rsidRPr="00E9312F" w:rsidRDefault="00E602C8" w:rsidP="00744108">
      <w:pPr>
        <w:contextualSpacing/>
        <w:jc w:val="both"/>
        <w:rPr>
          <w:sz w:val="28"/>
          <w:szCs w:val="28"/>
        </w:rPr>
      </w:pPr>
      <w:r w:rsidRPr="00E9312F">
        <w:rPr>
          <w:sz w:val="28"/>
          <w:szCs w:val="28"/>
        </w:rPr>
        <w:t>Німеччина, Великобританія) та компліментарності (Польща, Великобританія).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  <w:lang w:val="uk-UA"/>
        </w:rPr>
      </w:pPr>
      <w:r w:rsidRPr="00E9312F">
        <w:rPr>
          <w:sz w:val="28"/>
          <w:szCs w:val="28"/>
        </w:rPr>
        <w:t>Впровадження вказаного принципу надання публічних послуг у медичній галузі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України можливе у разі здійснення повної децентралізації державної влади, що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допоможе громадянам у найкоротші строки отримати якісні медичні послуги.</w:t>
      </w:r>
    </w:p>
    <w:p w:rsidR="00E602C8" w:rsidRDefault="00E602C8" w:rsidP="00744108">
      <w:pPr>
        <w:ind w:firstLine="708"/>
        <w:contextualSpacing/>
        <w:jc w:val="both"/>
        <w:rPr>
          <w:sz w:val="28"/>
          <w:szCs w:val="28"/>
          <w:lang w:val="uk-UA"/>
        </w:rPr>
      </w:pPr>
      <w:r w:rsidRPr="00E9312F">
        <w:rPr>
          <w:sz w:val="28"/>
          <w:szCs w:val="28"/>
          <w:lang w:val="uk-UA"/>
        </w:rPr>
        <w:t>З метою захисту прав і законних інтересів громадян кожна розвинена є</w:t>
      </w:r>
      <w:r w:rsidRPr="00E9312F">
        <w:rPr>
          <w:sz w:val="28"/>
          <w:szCs w:val="28"/>
          <w:lang w:val="uk-UA"/>
        </w:rPr>
        <w:t>в</w:t>
      </w:r>
      <w:r w:rsidRPr="00E9312F">
        <w:rPr>
          <w:sz w:val="28"/>
          <w:szCs w:val="28"/>
          <w:lang w:val="uk-UA"/>
        </w:rPr>
        <w:t>ропейська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  <w:lang w:val="uk-UA"/>
        </w:rPr>
        <w:t>країна накопичила власний досвід надання різного виду послуг, зо</w:t>
      </w:r>
      <w:r w:rsidRPr="00E9312F">
        <w:rPr>
          <w:sz w:val="28"/>
          <w:szCs w:val="28"/>
          <w:lang w:val="uk-UA"/>
        </w:rPr>
        <w:t>к</w:t>
      </w:r>
      <w:r w:rsidRPr="00E9312F">
        <w:rPr>
          <w:sz w:val="28"/>
          <w:szCs w:val="28"/>
          <w:lang w:val="uk-UA"/>
        </w:rPr>
        <w:t>рема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  <w:lang w:val="uk-UA"/>
        </w:rPr>
        <w:t>публічних послуг у медичній галузі, що зумовлено політичними, істори</w:t>
      </w:r>
      <w:r w:rsidRPr="00E9312F">
        <w:rPr>
          <w:sz w:val="28"/>
          <w:szCs w:val="28"/>
          <w:lang w:val="uk-UA"/>
        </w:rPr>
        <w:t>ч</w:t>
      </w:r>
      <w:r w:rsidRPr="00E9312F">
        <w:rPr>
          <w:sz w:val="28"/>
          <w:szCs w:val="28"/>
          <w:lang w:val="uk-UA"/>
        </w:rPr>
        <w:t>ними,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правовими, місцевими та культурними особливостями. Аналіз досвіду такої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діяльності дозволить виявити позитивні аспекти і дасть змогу для імплементації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кращого європейського досвіду надання медичних послуг у вітчизняну практику</w:t>
      </w:r>
      <w:r>
        <w:rPr>
          <w:sz w:val="28"/>
          <w:szCs w:val="28"/>
          <w:lang w:val="uk-UA"/>
        </w:rPr>
        <w:t xml:space="preserve"> </w:t>
      </w:r>
      <w:r w:rsidRPr="00E9312F">
        <w:rPr>
          <w:sz w:val="28"/>
          <w:szCs w:val="28"/>
        </w:rPr>
        <w:t>діяльності суб’єктів із надання публічних послуг у медичній галузі. [3]</w:t>
      </w:r>
    </w:p>
    <w:p w:rsidR="00E602C8" w:rsidRPr="003A4074" w:rsidRDefault="00E602C8" w:rsidP="00744108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3A4074">
        <w:rPr>
          <w:sz w:val="28"/>
          <w:szCs w:val="28"/>
          <w:lang w:val="uk-UA"/>
        </w:rPr>
        <w:t>роблеми багато в чому вирішуються за рахунок розвитку страхової</w:t>
      </w:r>
      <w:r>
        <w:rPr>
          <w:sz w:val="28"/>
          <w:szCs w:val="28"/>
          <w:lang w:val="uk-UA"/>
        </w:rPr>
        <w:t xml:space="preserve"> </w:t>
      </w:r>
      <w:r w:rsidRPr="003A4074">
        <w:rPr>
          <w:sz w:val="28"/>
          <w:szCs w:val="28"/>
          <w:lang w:val="uk-UA"/>
        </w:rPr>
        <w:t>м</w:t>
      </w:r>
      <w:r w:rsidRPr="003A4074">
        <w:rPr>
          <w:sz w:val="28"/>
          <w:szCs w:val="28"/>
          <w:lang w:val="uk-UA"/>
        </w:rPr>
        <w:t>е</w:t>
      </w:r>
      <w:r w:rsidRPr="003A4074">
        <w:rPr>
          <w:sz w:val="28"/>
          <w:szCs w:val="28"/>
          <w:lang w:val="uk-UA"/>
        </w:rPr>
        <w:t>дицини, яка забезпечує не тільки можливість отримати населенням України</w:t>
      </w:r>
      <w:r>
        <w:rPr>
          <w:sz w:val="28"/>
          <w:szCs w:val="28"/>
          <w:lang w:val="uk-UA"/>
        </w:rPr>
        <w:t xml:space="preserve"> </w:t>
      </w:r>
      <w:r w:rsidRPr="003A4074">
        <w:rPr>
          <w:sz w:val="28"/>
          <w:szCs w:val="28"/>
          <w:lang w:val="uk-UA"/>
        </w:rPr>
        <w:t>н</w:t>
      </w:r>
      <w:r w:rsidRPr="003A4074">
        <w:rPr>
          <w:sz w:val="28"/>
          <w:szCs w:val="28"/>
          <w:lang w:val="uk-UA"/>
        </w:rPr>
        <w:t>а</w:t>
      </w:r>
      <w:r w:rsidRPr="003A4074">
        <w:rPr>
          <w:sz w:val="28"/>
          <w:szCs w:val="28"/>
          <w:lang w:val="uk-UA"/>
        </w:rPr>
        <w:t>лежної медичної допомоги, але й передбачає здійснення дієвого контролю з</w:t>
      </w:r>
      <w:r>
        <w:rPr>
          <w:sz w:val="28"/>
          <w:szCs w:val="28"/>
          <w:lang w:val="uk-UA"/>
        </w:rPr>
        <w:t xml:space="preserve"> </w:t>
      </w:r>
      <w:r w:rsidRPr="003A4074">
        <w:rPr>
          <w:sz w:val="28"/>
          <w:szCs w:val="28"/>
          <w:lang w:val="uk-UA"/>
        </w:rPr>
        <w:t>б</w:t>
      </w:r>
      <w:r w:rsidRPr="003A4074">
        <w:rPr>
          <w:sz w:val="28"/>
          <w:szCs w:val="28"/>
          <w:lang w:val="uk-UA"/>
        </w:rPr>
        <w:t>о</w:t>
      </w:r>
      <w:r w:rsidRPr="003A4074">
        <w:rPr>
          <w:sz w:val="28"/>
          <w:szCs w:val="28"/>
          <w:lang w:val="uk-UA"/>
        </w:rPr>
        <w:t>ку страхових організацій за раціональним використанням фінансових ресурсів</w:t>
      </w:r>
      <w:r>
        <w:rPr>
          <w:sz w:val="28"/>
          <w:szCs w:val="28"/>
          <w:lang w:val="uk-UA"/>
        </w:rPr>
        <w:t xml:space="preserve"> </w:t>
      </w:r>
      <w:r w:rsidRPr="003A4074">
        <w:rPr>
          <w:sz w:val="28"/>
          <w:szCs w:val="28"/>
          <w:lang w:val="uk-UA"/>
        </w:rPr>
        <w:t>сфери охорони здоров’я.</w:t>
      </w:r>
    </w:p>
    <w:p w:rsidR="00E602C8" w:rsidRPr="00E9312F" w:rsidRDefault="00E602C8" w:rsidP="00744108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E602C8" w:rsidRPr="00E9312F" w:rsidRDefault="00E602C8" w:rsidP="00744108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9312F">
        <w:rPr>
          <w:sz w:val="28"/>
          <w:szCs w:val="28"/>
          <w:lang w:val="uk-UA"/>
        </w:rPr>
        <w:t xml:space="preserve"> https://lib.chmnu.edu.ua/pdf/posibnuku/315/14.pdf</w:t>
      </w:r>
    </w:p>
    <w:p w:rsidR="00E602C8" w:rsidRPr="00E9312F" w:rsidRDefault="00E602C8" w:rsidP="00744108">
      <w:pPr>
        <w:contextualSpacing/>
        <w:jc w:val="both"/>
        <w:rPr>
          <w:sz w:val="28"/>
          <w:szCs w:val="28"/>
          <w:lang w:val="uk-UA"/>
        </w:rPr>
      </w:pPr>
      <w:r w:rsidRPr="00E9312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E9312F">
        <w:rPr>
          <w:sz w:val="28"/>
          <w:szCs w:val="28"/>
          <w:lang w:val="uk-UA"/>
        </w:rPr>
        <w:t xml:space="preserve"> http://www.economy.nayka.com.ua/?op=1&amp;amp;z=6096</w:t>
      </w:r>
    </w:p>
    <w:p w:rsidR="00E602C8" w:rsidRPr="00E9312F" w:rsidRDefault="00E602C8" w:rsidP="00744108">
      <w:pPr>
        <w:contextualSpacing/>
        <w:jc w:val="both"/>
        <w:rPr>
          <w:sz w:val="28"/>
          <w:szCs w:val="28"/>
          <w:lang w:val="uk-UA"/>
        </w:rPr>
      </w:pPr>
      <w:r w:rsidRPr="00E9312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9312F">
        <w:rPr>
          <w:sz w:val="28"/>
          <w:szCs w:val="28"/>
          <w:lang w:val="uk-UA"/>
        </w:rPr>
        <w:t>https://www.businesslaw.org.ua/european-experience-in-providing-public-services-in-the-medical-field/</w:t>
      </w: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744108">
      <w:pPr>
        <w:widowControl w:val="0"/>
        <w:contextualSpacing/>
        <w:jc w:val="both"/>
        <w:rPr>
          <w:sz w:val="28"/>
          <w:szCs w:val="28"/>
          <w:lang w:val="uk-UA"/>
        </w:rPr>
      </w:pPr>
    </w:p>
    <w:p w:rsidR="00E602C8" w:rsidRDefault="00E602C8" w:rsidP="00073731">
      <w:pPr>
        <w:spacing w:line="360" w:lineRule="auto"/>
        <w:jc w:val="center"/>
        <w:rPr>
          <w:sz w:val="28"/>
          <w:szCs w:val="28"/>
          <w:lang w:val="uk-UA"/>
        </w:rPr>
      </w:pPr>
    </w:p>
    <w:p w:rsidR="00E602C8" w:rsidRPr="00CE7DC4" w:rsidRDefault="00E602C8" w:rsidP="00CE7DC4">
      <w:pPr>
        <w:rPr>
          <w:szCs w:val="28"/>
          <w:lang w:val="uk-UA"/>
        </w:rPr>
      </w:pPr>
    </w:p>
    <w:sectPr w:rsidR="00E602C8" w:rsidRPr="00CE7DC4" w:rsidSect="0074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C8" w:rsidRDefault="00E602C8">
      <w:r>
        <w:separator/>
      </w:r>
    </w:p>
  </w:endnote>
  <w:endnote w:type="continuationSeparator" w:id="1">
    <w:p w:rsidR="00E602C8" w:rsidRDefault="00E6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C8" w:rsidRDefault="00E602C8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2C8" w:rsidRDefault="00E602C8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C8" w:rsidRDefault="00E602C8" w:rsidP="003158F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C8" w:rsidRDefault="00E60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C8" w:rsidRDefault="00E602C8">
      <w:r>
        <w:separator/>
      </w:r>
    </w:p>
  </w:footnote>
  <w:footnote w:type="continuationSeparator" w:id="1">
    <w:p w:rsidR="00E602C8" w:rsidRDefault="00E6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C8" w:rsidRDefault="00E602C8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2C8" w:rsidRDefault="00E602C8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C8" w:rsidRPr="00754DBD" w:rsidRDefault="00E602C8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28</w:t>
    </w:r>
    <w:r w:rsidRPr="00754DBD">
      <w:rPr>
        <w:rStyle w:val="PageNumber"/>
        <w:sz w:val="28"/>
        <w:szCs w:val="28"/>
      </w:rPr>
      <w:fldChar w:fldCharType="end"/>
    </w:r>
  </w:p>
  <w:p w:rsidR="00E602C8" w:rsidRPr="006A0CB0" w:rsidRDefault="00E602C8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C8" w:rsidRDefault="00E602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373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46CA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478C"/>
    <w:rsid w:val="00306ED7"/>
    <w:rsid w:val="003158F4"/>
    <w:rsid w:val="00322A30"/>
    <w:rsid w:val="00324175"/>
    <w:rsid w:val="0032758E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44108"/>
    <w:rsid w:val="00754DBD"/>
    <w:rsid w:val="00765AD5"/>
    <w:rsid w:val="0077335C"/>
    <w:rsid w:val="0078002F"/>
    <w:rsid w:val="00780499"/>
    <w:rsid w:val="007840E0"/>
    <w:rsid w:val="0079463B"/>
    <w:rsid w:val="0079777E"/>
    <w:rsid w:val="007A5A05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35DF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E7DC4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67CCA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02C8"/>
    <w:rsid w:val="00E625FA"/>
    <w:rsid w:val="00E6462D"/>
    <w:rsid w:val="00E66AB1"/>
    <w:rsid w:val="00E72915"/>
    <w:rsid w:val="00E768DB"/>
    <w:rsid w:val="00E931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10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1984</Words>
  <Characters>1132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2023-05-10T07:14:00Z</dcterms:created>
  <dcterms:modified xsi:type="dcterms:W3CDTF">2023-05-10T07:14:00Z</dcterms:modified>
</cp:coreProperties>
</file>