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B769" w14:textId="77777777" w:rsidR="00313555" w:rsidRPr="00DD433F" w:rsidRDefault="00313555" w:rsidP="00313555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33F">
        <w:rPr>
          <w:rFonts w:ascii="Times New Roman" w:hAnsi="Times New Roman" w:cs="Times New Roman"/>
          <w:b/>
          <w:bCs/>
          <w:sz w:val="28"/>
          <w:szCs w:val="28"/>
        </w:rPr>
        <w:t>ЕФЕКТИВНІСТЬ МЕТОДИЧНОЇ РОБОТИ В УНІВЕРСИТЕТАХ</w:t>
      </w:r>
    </w:p>
    <w:p w14:paraId="201C3BB2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4E13531" w14:textId="107CE4ED" w:rsidR="004B14F3" w:rsidRPr="00DD433F" w:rsidRDefault="00DD433F" w:rsidP="004B14F3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4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Афанасьєв О.І.</w:t>
      </w:r>
    </w:p>
    <w:p w14:paraId="00EDCB66" w14:textId="77777777" w:rsidR="004B14F3" w:rsidRPr="004B14F3" w:rsidRDefault="004B14F3" w:rsidP="004B14F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EC2501A" w14:textId="36EE39E1" w:rsidR="004B14F3" w:rsidRPr="004B14F3" w:rsidRDefault="004B14F3" w:rsidP="002F45E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3F">
        <w:rPr>
          <w:rFonts w:ascii="Times New Roman" w:hAnsi="Times New Roman" w:cs="Times New Roman"/>
          <w:i/>
          <w:iCs/>
          <w:sz w:val="28"/>
          <w:szCs w:val="28"/>
        </w:rPr>
        <w:t>Актуальність проблеми</w:t>
      </w:r>
      <w:r w:rsidRPr="004B14F3">
        <w:rPr>
          <w:rFonts w:ascii="Times New Roman" w:hAnsi="Times New Roman" w:cs="Times New Roman"/>
          <w:sz w:val="28"/>
          <w:szCs w:val="28"/>
        </w:rPr>
        <w:t xml:space="preserve">. 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Методична робота є невід’ємною складовою освітнього процесу в університетах. Вона спрямована на підвищення якості навчання, розвиток педагогічної майстерності викладачів та вдосконалення методів викладання. У сучасних умовах реформування освіти та переходу до стандартів Європейського простору вищої освіти особливого значення набуває </w:t>
      </w:r>
      <w:r w:rsidR="00852CC6">
        <w:rPr>
          <w:rFonts w:ascii="Times New Roman" w:hAnsi="Times New Roman" w:cs="Times New Roman"/>
          <w:sz w:val="28"/>
          <w:szCs w:val="28"/>
        </w:rPr>
        <w:t>ефективність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 методичної діяльності в закладах вищої освіти</w:t>
      </w:r>
      <w:r w:rsidR="00852CC6">
        <w:rPr>
          <w:rFonts w:ascii="Times New Roman" w:hAnsi="Times New Roman" w:cs="Times New Roman"/>
          <w:sz w:val="28"/>
          <w:szCs w:val="28"/>
        </w:rPr>
        <w:t>.</w:t>
      </w:r>
    </w:p>
    <w:p w14:paraId="1F87AADF" w14:textId="640E3354" w:rsidR="004B14F3" w:rsidRPr="004B14F3" w:rsidRDefault="004B14F3" w:rsidP="002F45E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3F">
        <w:rPr>
          <w:rFonts w:ascii="Times New Roman" w:hAnsi="Times New Roman" w:cs="Times New Roman"/>
          <w:i/>
          <w:iCs/>
          <w:sz w:val="28"/>
          <w:szCs w:val="28"/>
        </w:rPr>
        <w:t>Аналіз останніх досліджень і публікацій</w:t>
      </w:r>
      <w:r w:rsidRPr="004B14F3">
        <w:rPr>
          <w:rFonts w:ascii="Times New Roman" w:hAnsi="Times New Roman" w:cs="Times New Roman"/>
          <w:sz w:val="28"/>
          <w:szCs w:val="28"/>
        </w:rPr>
        <w:t xml:space="preserve">. </w:t>
      </w:r>
      <w:r w:rsidR="00852CC6" w:rsidRPr="00852CC6">
        <w:rPr>
          <w:rFonts w:ascii="Times New Roman" w:hAnsi="Times New Roman" w:cs="Times New Roman"/>
          <w:sz w:val="28"/>
          <w:szCs w:val="28"/>
        </w:rPr>
        <w:t>Упродовж останніх років методична робота в ЗВО стала предметом активного наукового обговорення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04218">
        <w:rPr>
          <w:rFonts w:ascii="Times New Roman" w:hAnsi="Times New Roman" w:cs="Times New Roman"/>
          <w:sz w:val="28"/>
          <w:szCs w:val="28"/>
        </w:rPr>
        <w:t>;5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. </w:t>
      </w:r>
      <w:r w:rsidR="00852CC6">
        <w:rPr>
          <w:rFonts w:ascii="Times New Roman" w:hAnsi="Times New Roman" w:cs="Times New Roman"/>
          <w:sz w:val="28"/>
          <w:szCs w:val="28"/>
        </w:rPr>
        <w:t>В</w:t>
      </w:r>
      <w:r w:rsidR="00852CC6" w:rsidRPr="00852CC6">
        <w:rPr>
          <w:rFonts w:ascii="Times New Roman" w:hAnsi="Times New Roman" w:cs="Times New Roman"/>
          <w:sz w:val="28"/>
          <w:szCs w:val="28"/>
        </w:rPr>
        <w:t>исвітлюються проблеми професійного розвитку педагогічних кадрів в умовах цифрової трансформації освіти</w:t>
      </w:r>
      <w:r w:rsidR="00852C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5626274"/>
      <w:r w:rsidR="00852CC6" w:rsidRPr="00852CC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52CC6" w:rsidRPr="00852CC6">
        <w:rPr>
          <w:rFonts w:ascii="Times New Roman" w:hAnsi="Times New Roman" w:cs="Times New Roman"/>
          <w:sz w:val="28"/>
          <w:szCs w:val="28"/>
          <w:lang w:val="ru-RU"/>
        </w:rPr>
        <w:t>]</w:t>
      </w:r>
      <w:bookmarkEnd w:id="0"/>
      <w:r w:rsidR="00852CC6" w:rsidRPr="00852CC6">
        <w:rPr>
          <w:rFonts w:ascii="Times New Roman" w:hAnsi="Times New Roman" w:cs="Times New Roman"/>
          <w:sz w:val="28"/>
          <w:szCs w:val="28"/>
        </w:rPr>
        <w:t xml:space="preserve">. </w:t>
      </w:r>
      <w:r w:rsidR="00704218">
        <w:rPr>
          <w:rFonts w:ascii="Times New Roman" w:hAnsi="Times New Roman" w:cs="Times New Roman"/>
          <w:sz w:val="28"/>
          <w:szCs w:val="28"/>
        </w:rPr>
        <w:t>Досліджуються моделі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 організації методичної діяльності в університетах на основі </w:t>
      </w:r>
      <w:proofErr w:type="spellStart"/>
      <w:r w:rsidR="00852CC6" w:rsidRPr="00852CC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852CC6" w:rsidRPr="00852CC6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852CC6" w:rsidRPr="00852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CC6" w:rsidRPr="00852CC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04218" w:rsidRPr="007042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52CC6" w:rsidRPr="00852CC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. </w:t>
      </w:r>
      <w:r w:rsidR="00704218">
        <w:rPr>
          <w:rFonts w:ascii="Times New Roman" w:hAnsi="Times New Roman" w:cs="Times New Roman"/>
          <w:sz w:val="28"/>
          <w:szCs w:val="28"/>
        </w:rPr>
        <w:t xml:space="preserve">Обговорюються </w:t>
      </w:r>
      <w:r w:rsidR="00852CC6" w:rsidRPr="00852CC6">
        <w:rPr>
          <w:rFonts w:ascii="Times New Roman" w:hAnsi="Times New Roman" w:cs="Times New Roman"/>
          <w:sz w:val="28"/>
          <w:szCs w:val="28"/>
        </w:rPr>
        <w:t>питання управління якістю освітнього процесу через удосконалення методичного забезпечення.</w:t>
      </w:r>
      <w:r w:rsidR="00704218">
        <w:rPr>
          <w:rFonts w:ascii="Times New Roman" w:hAnsi="Times New Roman" w:cs="Times New Roman"/>
          <w:sz w:val="28"/>
          <w:szCs w:val="28"/>
        </w:rPr>
        <w:t xml:space="preserve"> П</w:t>
      </w:r>
      <w:r w:rsidR="00852CC6" w:rsidRPr="00852CC6">
        <w:rPr>
          <w:rFonts w:ascii="Times New Roman" w:hAnsi="Times New Roman" w:cs="Times New Roman"/>
          <w:sz w:val="28"/>
          <w:szCs w:val="28"/>
        </w:rPr>
        <w:t>ростежується кореляція між результатами зовнішнього оцінювання</w:t>
      </w:r>
      <w:r w:rsidR="00704218">
        <w:rPr>
          <w:rFonts w:ascii="Times New Roman" w:hAnsi="Times New Roman" w:cs="Times New Roman"/>
          <w:sz w:val="28"/>
          <w:szCs w:val="28"/>
        </w:rPr>
        <w:t xml:space="preserve">, </w:t>
      </w:r>
      <w:r w:rsidR="00852CC6" w:rsidRPr="00852CC6">
        <w:rPr>
          <w:rFonts w:ascii="Times New Roman" w:hAnsi="Times New Roman" w:cs="Times New Roman"/>
          <w:sz w:val="28"/>
          <w:szCs w:val="28"/>
        </w:rPr>
        <w:t>наприклад, акредитації програм</w:t>
      </w:r>
      <w:r w:rsidR="00704218">
        <w:rPr>
          <w:rFonts w:ascii="Times New Roman" w:hAnsi="Times New Roman" w:cs="Times New Roman"/>
          <w:sz w:val="28"/>
          <w:szCs w:val="28"/>
        </w:rPr>
        <w:t>,</w:t>
      </w:r>
      <w:r w:rsidR="00852CC6" w:rsidRPr="00852CC6">
        <w:rPr>
          <w:rFonts w:ascii="Times New Roman" w:hAnsi="Times New Roman" w:cs="Times New Roman"/>
          <w:sz w:val="28"/>
          <w:szCs w:val="28"/>
        </w:rPr>
        <w:t xml:space="preserve"> та рівнем організації методичної роботи</w:t>
      </w:r>
      <w:r w:rsidR="00A63631">
        <w:rPr>
          <w:rFonts w:ascii="Times New Roman" w:hAnsi="Times New Roman" w:cs="Times New Roman"/>
          <w:sz w:val="28"/>
          <w:szCs w:val="28"/>
        </w:rPr>
        <w:t xml:space="preserve"> </w:t>
      </w:r>
      <w:r w:rsidR="00A63631" w:rsidRPr="00A63631">
        <w:rPr>
          <w:rFonts w:ascii="Times New Roman" w:hAnsi="Times New Roman" w:cs="Times New Roman"/>
          <w:sz w:val="28"/>
          <w:szCs w:val="28"/>
        </w:rPr>
        <w:t>[1]</w:t>
      </w:r>
      <w:r w:rsidR="00852CC6" w:rsidRPr="00852CC6">
        <w:rPr>
          <w:rFonts w:ascii="Times New Roman" w:hAnsi="Times New Roman" w:cs="Times New Roman"/>
          <w:sz w:val="28"/>
          <w:szCs w:val="28"/>
        </w:rPr>
        <w:t>.</w:t>
      </w:r>
      <w:r w:rsidR="00F028EE">
        <w:rPr>
          <w:rFonts w:ascii="Times New Roman" w:hAnsi="Times New Roman" w:cs="Times New Roman"/>
          <w:sz w:val="28"/>
          <w:szCs w:val="28"/>
        </w:rPr>
        <w:t xml:space="preserve"> Звісно, методична робота необхідна, вдосконалювати її потрібно. Але </w:t>
      </w:r>
      <w:r w:rsidR="00BE11A6">
        <w:rPr>
          <w:rFonts w:ascii="Times New Roman" w:hAnsi="Times New Roman" w:cs="Times New Roman"/>
          <w:sz w:val="28"/>
          <w:szCs w:val="28"/>
        </w:rPr>
        <w:t>не менш потрібно знати як</w:t>
      </w:r>
      <w:r w:rsidR="00F028EE">
        <w:rPr>
          <w:rFonts w:ascii="Times New Roman" w:hAnsi="Times New Roman" w:cs="Times New Roman"/>
          <w:sz w:val="28"/>
          <w:szCs w:val="28"/>
        </w:rPr>
        <w:t xml:space="preserve"> оцінити її ефективність і визначити об’єм відносно інших видів роботи</w:t>
      </w:r>
      <w:r w:rsidR="00BE11A6">
        <w:rPr>
          <w:rFonts w:ascii="Times New Roman" w:hAnsi="Times New Roman" w:cs="Times New Roman"/>
          <w:sz w:val="28"/>
          <w:szCs w:val="28"/>
        </w:rPr>
        <w:t>.</w:t>
      </w:r>
    </w:p>
    <w:p w14:paraId="32B2F40B" w14:textId="477BE251" w:rsidR="004B14F3" w:rsidRPr="004B14F3" w:rsidRDefault="004B14F3" w:rsidP="002F45E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3F">
        <w:rPr>
          <w:rFonts w:ascii="Times New Roman" w:hAnsi="Times New Roman" w:cs="Times New Roman"/>
          <w:i/>
          <w:iCs/>
          <w:sz w:val="28"/>
          <w:szCs w:val="28"/>
        </w:rPr>
        <w:t>Мета дослідження</w:t>
      </w:r>
      <w:r w:rsidRPr="004B14F3">
        <w:rPr>
          <w:rFonts w:ascii="Times New Roman" w:hAnsi="Times New Roman" w:cs="Times New Roman"/>
          <w:sz w:val="28"/>
          <w:szCs w:val="28"/>
        </w:rPr>
        <w:t xml:space="preserve">. </w:t>
      </w:r>
      <w:r w:rsidR="00890CA9">
        <w:rPr>
          <w:rFonts w:ascii="Times New Roman" w:hAnsi="Times New Roman" w:cs="Times New Roman"/>
          <w:sz w:val="28"/>
          <w:szCs w:val="28"/>
        </w:rPr>
        <w:t>Метою даної доповіді є обговорення питання про ефективність методичної роботи, зокрема в університетах</w:t>
      </w:r>
      <w:r w:rsidR="00F028EE">
        <w:rPr>
          <w:rFonts w:ascii="Times New Roman" w:hAnsi="Times New Roman" w:cs="Times New Roman"/>
          <w:sz w:val="28"/>
          <w:szCs w:val="28"/>
        </w:rPr>
        <w:t>.</w:t>
      </w:r>
    </w:p>
    <w:p w14:paraId="6FC8E79B" w14:textId="77777777" w:rsidR="0043762D" w:rsidRDefault="004B14F3" w:rsidP="002F45E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3F">
        <w:rPr>
          <w:rFonts w:ascii="Times New Roman" w:hAnsi="Times New Roman" w:cs="Times New Roman"/>
          <w:i/>
          <w:iCs/>
          <w:sz w:val="28"/>
          <w:szCs w:val="28"/>
        </w:rPr>
        <w:t>Виклад основного матеріалу</w:t>
      </w:r>
      <w:r w:rsidRPr="004B14F3">
        <w:rPr>
          <w:rFonts w:ascii="Times New Roman" w:hAnsi="Times New Roman" w:cs="Times New Roman"/>
          <w:sz w:val="28"/>
          <w:szCs w:val="28"/>
        </w:rPr>
        <w:t xml:space="preserve">. </w:t>
      </w:r>
      <w:r w:rsidR="00F028EE">
        <w:rPr>
          <w:rFonts w:ascii="Times New Roman" w:hAnsi="Times New Roman" w:cs="Times New Roman"/>
          <w:sz w:val="28"/>
          <w:szCs w:val="28"/>
        </w:rPr>
        <w:t>Відомо, що м</w:t>
      </w:r>
      <w:r w:rsidR="00F028EE" w:rsidRPr="00F028EE">
        <w:rPr>
          <w:rFonts w:ascii="Times New Roman" w:hAnsi="Times New Roman" w:cs="Times New Roman"/>
          <w:sz w:val="28"/>
          <w:szCs w:val="28"/>
        </w:rPr>
        <w:t>етодична робота охоплює низку напрямів: розробка навчальних програм, створення навчально-методичних матеріалів, організація семінарів, тренінгів та обмін педагогічним досвідом. Вона також включає аналіз якості викладання, адаптацію новітніх технологій навчання та моніторинг результатів навчального процесу</w:t>
      </w:r>
      <w:r w:rsidR="00DF17A0">
        <w:rPr>
          <w:rFonts w:ascii="Times New Roman" w:hAnsi="Times New Roman" w:cs="Times New Roman"/>
          <w:sz w:val="28"/>
          <w:szCs w:val="28"/>
        </w:rPr>
        <w:t xml:space="preserve"> тощо</w:t>
      </w:r>
      <w:r w:rsidR="00F028EE" w:rsidRPr="00F028EE">
        <w:rPr>
          <w:rFonts w:ascii="Times New Roman" w:hAnsi="Times New Roman" w:cs="Times New Roman"/>
          <w:sz w:val="28"/>
          <w:szCs w:val="28"/>
        </w:rPr>
        <w:t>.</w:t>
      </w:r>
      <w:r w:rsidR="00F028EE">
        <w:rPr>
          <w:rFonts w:ascii="Times New Roman" w:hAnsi="Times New Roman" w:cs="Times New Roman"/>
          <w:sz w:val="28"/>
          <w:szCs w:val="28"/>
        </w:rPr>
        <w:t xml:space="preserve"> Усі вони впливають на ефективність методичної роботи</w:t>
      </w:r>
      <w:r w:rsidR="00DF17A0">
        <w:rPr>
          <w:rFonts w:ascii="Times New Roman" w:hAnsi="Times New Roman" w:cs="Times New Roman"/>
          <w:sz w:val="28"/>
          <w:szCs w:val="28"/>
        </w:rPr>
        <w:t>, але</w:t>
      </w:r>
      <w:r w:rsidR="00F028EE" w:rsidRP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DF17A0">
        <w:rPr>
          <w:rFonts w:ascii="Times New Roman" w:hAnsi="Times New Roman" w:cs="Times New Roman"/>
          <w:sz w:val="28"/>
          <w:szCs w:val="28"/>
        </w:rPr>
        <w:t xml:space="preserve">мабуть можна виділити </w:t>
      </w:r>
      <w:r w:rsidR="00F028EE" w:rsidRPr="00F028EE">
        <w:rPr>
          <w:rFonts w:ascii="Times New Roman" w:hAnsi="Times New Roman" w:cs="Times New Roman"/>
          <w:sz w:val="28"/>
          <w:szCs w:val="28"/>
        </w:rPr>
        <w:t>кілька ключових чинників ефективності методичної роботи:</w:t>
      </w:r>
      <w:r w:rsidR="00DF17A0">
        <w:rPr>
          <w:rFonts w:ascii="Times New Roman" w:hAnsi="Times New Roman" w:cs="Times New Roman"/>
          <w:sz w:val="28"/>
          <w:szCs w:val="28"/>
        </w:rPr>
        <w:t xml:space="preserve"> к</w:t>
      </w:r>
      <w:r w:rsidR="00F028EE" w:rsidRPr="00F028EE">
        <w:rPr>
          <w:rFonts w:ascii="Times New Roman" w:hAnsi="Times New Roman" w:cs="Times New Roman"/>
          <w:sz w:val="28"/>
          <w:szCs w:val="28"/>
        </w:rPr>
        <w:t>омпетентність викладачів</w:t>
      </w:r>
      <w:r w:rsidR="00DF17A0">
        <w:rPr>
          <w:rFonts w:ascii="Times New Roman" w:hAnsi="Times New Roman" w:cs="Times New Roman"/>
          <w:sz w:val="28"/>
          <w:szCs w:val="28"/>
        </w:rPr>
        <w:t>, м</w:t>
      </w:r>
      <w:r w:rsidR="00F028EE" w:rsidRPr="00F028EE">
        <w:rPr>
          <w:rFonts w:ascii="Times New Roman" w:hAnsi="Times New Roman" w:cs="Times New Roman"/>
          <w:sz w:val="28"/>
          <w:szCs w:val="28"/>
        </w:rPr>
        <w:t>атеріально-технічне забезпечення</w:t>
      </w:r>
      <w:r w:rsidR="00DF17A0">
        <w:rPr>
          <w:rFonts w:ascii="Times New Roman" w:hAnsi="Times New Roman" w:cs="Times New Roman"/>
          <w:sz w:val="28"/>
          <w:szCs w:val="28"/>
        </w:rPr>
        <w:t>, м</w:t>
      </w:r>
      <w:r w:rsidR="00F028EE" w:rsidRPr="00F028EE">
        <w:rPr>
          <w:rFonts w:ascii="Times New Roman" w:hAnsi="Times New Roman" w:cs="Times New Roman"/>
          <w:sz w:val="28"/>
          <w:szCs w:val="28"/>
        </w:rPr>
        <w:t>отивація до професійного розвитку</w:t>
      </w:r>
      <w:r w:rsidR="00DF17A0">
        <w:rPr>
          <w:rFonts w:ascii="Times New Roman" w:hAnsi="Times New Roman" w:cs="Times New Roman"/>
          <w:sz w:val="28"/>
          <w:szCs w:val="28"/>
        </w:rPr>
        <w:t>, н</w:t>
      </w:r>
      <w:r w:rsidR="00F028EE" w:rsidRPr="00F028EE">
        <w:rPr>
          <w:rFonts w:ascii="Times New Roman" w:hAnsi="Times New Roman" w:cs="Times New Roman"/>
          <w:sz w:val="28"/>
          <w:szCs w:val="28"/>
        </w:rPr>
        <w:t>аявність системи внутрішнього контролю якості.</w:t>
      </w:r>
      <w:r w:rsidR="00294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92B55" w14:textId="244E6D6E" w:rsidR="004B14F3" w:rsidRDefault="00294C92" w:rsidP="0043762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C92">
        <w:rPr>
          <w:rFonts w:ascii="Times New Roman" w:hAnsi="Times New Roman" w:cs="Times New Roman"/>
          <w:sz w:val="28"/>
          <w:szCs w:val="28"/>
        </w:rPr>
        <w:t>Результати досліджень свідчать, що університети з високим рівнем організації методичної роботи демонструють стабільно кращі результати в навчальній та науковій діяльності. Зокрема, наявність методичних об’єднань, регулярне оновлення навчальних програм, використання цифрових ресурсів суттєво підвищують залучення студентів</w:t>
      </w:r>
      <w:r>
        <w:rPr>
          <w:rFonts w:ascii="Times New Roman" w:hAnsi="Times New Roman" w:cs="Times New Roman"/>
          <w:sz w:val="28"/>
          <w:szCs w:val="28"/>
        </w:rPr>
        <w:t xml:space="preserve"> до навчання</w:t>
      </w:r>
      <w:r w:rsidRPr="00294C92">
        <w:rPr>
          <w:rFonts w:ascii="Times New Roman" w:hAnsi="Times New Roman" w:cs="Times New Roman"/>
          <w:sz w:val="28"/>
          <w:szCs w:val="28"/>
        </w:rPr>
        <w:t xml:space="preserve"> і рівень їхніх досягнень.</w:t>
      </w:r>
      <w:r w:rsidR="00437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81995" w14:textId="7DCD195F" w:rsidR="0043762D" w:rsidRDefault="0043762D" w:rsidP="0043762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2D">
        <w:rPr>
          <w:rFonts w:ascii="Times New Roman" w:hAnsi="Times New Roman" w:cs="Times New Roman"/>
          <w:sz w:val="28"/>
          <w:szCs w:val="28"/>
        </w:rPr>
        <w:t xml:space="preserve">Оцінювання ефективності методичної роботи може здійснюватися за </w:t>
      </w:r>
      <w:r w:rsidR="00BE11A6">
        <w:rPr>
          <w:rFonts w:ascii="Times New Roman" w:hAnsi="Times New Roman" w:cs="Times New Roman"/>
          <w:sz w:val="28"/>
          <w:szCs w:val="28"/>
        </w:rPr>
        <w:t>різними</w:t>
      </w:r>
      <w:r w:rsidRPr="0043762D">
        <w:rPr>
          <w:rFonts w:ascii="Times New Roman" w:hAnsi="Times New Roman" w:cs="Times New Roman"/>
          <w:sz w:val="28"/>
          <w:szCs w:val="28"/>
        </w:rPr>
        <w:t xml:space="preserve"> критеріями: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3762D">
        <w:rPr>
          <w:rFonts w:ascii="Times New Roman" w:hAnsi="Times New Roman" w:cs="Times New Roman"/>
          <w:sz w:val="28"/>
          <w:szCs w:val="28"/>
        </w:rPr>
        <w:t>кість навчально-методичних матеріалів</w:t>
      </w:r>
      <w:r>
        <w:rPr>
          <w:rFonts w:ascii="Times New Roman" w:hAnsi="Times New Roman" w:cs="Times New Roman"/>
          <w:sz w:val="28"/>
          <w:szCs w:val="28"/>
        </w:rPr>
        <w:t xml:space="preserve"> і їхня оптимальна кількість, р</w:t>
      </w:r>
      <w:r w:rsidRPr="0043762D">
        <w:rPr>
          <w:rFonts w:ascii="Times New Roman" w:hAnsi="Times New Roman" w:cs="Times New Roman"/>
          <w:sz w:val="28"/>
          <w:szCs w:val="28"/>
        </w:rPr>
        <w:t>івень задоволеності студентів</w:t>
      </w:r>
      <w:r>
        <w:rPr>
          <w:rFonts w:ascii="Times New Roman" w:hAnsi="Times New Roman" w:cs="Times New Roman"/>
          <w:sz w:val="28"/>
          <w:szCs w:val="28"/>
        </w:rPr>
        <w:t xml:space="preserve">, хоч не всі вони здатні дати об’єктивну оцінку викладачу чи навчальному процесу,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43762D">
        <w:rPr>
          <w:rFonts w:ascii="Times New Roman" w:hAnsi="Times New Roman" w:cs="Times New Roman"/>
          <w:sz w:val="28"/>
          <w:szCs w:val="28"/>
        </w:rPr>
        <w:t>нноваційність</w:t>
      </w:r>
      <w:proofErr w:type="spellEnd"/>
      <w:r w:rsidRPr="0043762D">
        <w:rPr>
          <w:rFonts w:ascii="Times New Roman" w:hAnsi="Times New Roman" w:cs="Times New Roman"/>
          <w:sz w:val="28"/>
          <w:szCs w:val="28"/>
        </w:rPr>
        <w:t xml:space="preserve"> викладання</w:t>
      </w:r>
      <w:r>
        <w:rPr>
          <w:rFonts w:ascii="Times New Roman" w:hAnsi="Times New Roman" w:cs="Times New Roman"/>
          <w:sz w:val="28"/>
          <w:szCs w:val="28"/>
        </w:rPr>
        <w:t>, хоча потрібен баланс між творчість і рутинною працею</w:t>
      </w:r>
      <w:r w:rsidR="006405B1">
        <w:rPr>
          <w:rFonts w:ascii="Times New Roman" w:hAnsi="Times New Roman" w:cs="Times New Roman"/>
          <w:sz w:val="28"/>
          <w:szCs w:val="28"/>
        </w:rPr>
        <w:t>, у</w:t>
      </w:r>
      <w:r w:rsidRPr="0043762D">
        <w:rPr>
          <w:rFonts w:ascii="Times New Roman" w:hAnsi="Times New Roman" w:cs="Times New Roman"/>
          <w:sz w:val="28"/>
          <w:szCs w:val="28"/>
        </w:rPr>
        <w:t>спішність студентів</w:t>
      </w:r>
      <w:r w:rsidR="006405B1">
        <w:rPr>
          <w:rFonts w:ascii="Times New Roman" w:hAnsi="Times New Roman" w:cs="Times New Roman"/>
          <w:sz w:val="28"/>
          <w:szCs w:val="28"/>
        </w:rPr>
        <w:t>, яка повинна визначатись  не тільки незалежними оцінюваннями їхніх знань, але й кар’єрними успіхами, а</w:t>
      </w:r>
      <w:r w:rsidRPr="0043762D">
        <w:rPr>
          <w:rFonts w:ascii="Times New Roman" w:hAnsi="Times New Roman" w:cs="Times New Roman"/>
          <w:sz w:val="28"/>
          <w:szCs w:val="28"/>
        </w:rPr>
        <w:t>ктивність викладачів у професійному розвитку</w:t>
      </w:r>
      <w:r w:rsidR="00334123">
        <w:rPr>
          <w:rFonts w:ascii="Times New Roman" w:hAnsi="Times New Roman" w:cs="Times New Roman"/>
          <w:sz w:val="28"/>
          <w:szCs w:val="28"/>
        </w:rPr>
        <w:t>.</w:t>
      </w:r>
      <w:r w:rsidR="007A5372">
        <w:rPr>
          <w:rFonts w:ascii="Times New Roman" w:hAnsi="Times New Roman" w:cs="Times New Roman"/>
          <w:sz w:val="28"/>
          <w:szCs w:val="28"/>
        </w:rPr>
        <w:t xml:space="preserve"> Головне, </w:t>
      </w:r>
      <w:r w:rsidR="007A5372">
        <w:rPr>
          <w:rFonts w:ascii="Times New Roman" w:hAnsi="Times New Roman" w:cs="Times New Roman"/>
          <w:sz w:val="28"/>
          <w:szCs w:val="28"/>
        </w:rPr>
        <w:lastRenderedPageBreak/>
        <w:t>мабуть, полягає в тому, щоб ці якісні і, певною мірою, суб’єктивні оцінки</w:t>
      </w:r>
      <w:r w:rsidR="007A5372" w:rsidRPr="007A5372">
        <w:rPr>
          <w:rFonts w:ascii="Times New Roman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перетворити на кількісні і об’єктивні.</w:t>
      </w:r>
    </w:p>
    <w:p w14:paraId="1A5357D7" w14:textId="035EBA4A" w:rsidR="00334123" w:rsidRDefault="007A5372" w:rsidP="0033412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ефективність методичної роботи впливає багато негативних факторів</w:t>
      </w:r>
      <w:r w:rsidR="00334123" w:rsidRPr="00334123">
        <w:rPr>
          <w:rFonts w:ascii="Times New Roman" w:hAnsi="Times New Roman" w:cs="Times New Roman"/>
          <w:sz w:val="28"/>
          <w:szCs w:val="28"/>
        </w:rPr>
        <w:t>:</w:t>
      </w:r>
      <w:r w:rsidR="00334123">
        <w:rPr>
          <w:rFonts w:ascii="Times New Roman" w:hAnsi="Times New Roman" w:cs="Times New Roman"/>
          <w:sz w:val="28"/>
          <w:szCs w:val="28"/>
        </w:rPr>
        <w:t xml:space="preserve"> н</w:t>
      </w:r>
      <w:r w:rsidR="00334123" w:rsidRPr="00334123">
        <w:rPr>
          <w:rFonts w:ascii="Times New Roman" w:hAnsi="Times New Roman" w:cs="Times New Roman"/>
          <w:sz w:val="28"/>
          <w:szCs w:val="28"/>
        </w:rPr>
        <w:t>едостатнє фінансування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123">
        <w:rPr>
          <w:rFonts w:ascii="Times New Roman" w:hAnsi="Times New Roman" w:cs="Times New Roman"/>
          <w:sz w:val="28"/>
          <w:szCs w:val="28"/>
        </w:rPr>
        <w:t xml:space="preserve"> о</w:t>
      </w:r>
      <w:r w:rsidR="00334123" w:rsidRPr="00334123">
        <w:rPr>
          <w:rFonts w:ascii="Times New Roman" w:hAnsi="Times New Roman" w:cs="Times New Roman"/>
          <w:sz w:val="28"/>
          <w:szCs w:val="28"/>
        </w:rPr>
        <w:t>бмежені можливості підвищення кваліфікації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123">
        <w:rPr>
          <w:rFonts w:ascii="Times New Roman" w:hAnsi="Times New Roman" w:cs="Times New Roman"/>
          <w:sz w:val="28"/>
          <w:szCs w:val="28"/>
        </w:rPr>
        <w:t xml:space="preserve"> ф</w:t>
      </w:r>
      <w:r w:rsidR="00334123" w:rsidRPr="00334123">
        <w:rPr>
          <w:rFonts w:ascii="Times New Roman" w:hAnsi="Times New Roman" w:cs="Times New Roman"/>
          <w:sz w:val="28"/>
          <w:szCs w:val="28"/>
        </w:rPr>
        <w:t>ормалізований підхід до методичної роботи.</w:t>
      </w:r>
    </w:p>
    <w:p w14:paraId="68EC17EE" w14:textId="77D9AA6B" w:rsidR="000203D8" w:rsidRPr="0043762D" w:rsidRDefault="000203D8" w:rsidP="000203D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3D8">
        <w:rPr>
          <w:rFonts w:ascii="Times New Roman" w:hAnsi="Times New Roman" w:cs="Times New Roman"/>
          <w:sz w:val="28"/>
          <w:szCs w:val="28"/>
        </w:rPr>
        <w:t>Для підвищення ефективності методичної роботи доцільно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203D8">
        <w:rPr>
          <w:rFonts w:ascii="Times New Roman" w:hAnsi="Times New Roman" w:cs="Times New Roman"/>
          <w:sz w:val="28"/>
          <w:szCs w:val="28"/>
        </w:rPr>
        <w:t>абезпечити безперервну підготовку і професійний розвиток викладачів</w:t>
      </w:r>
      <w:r w:rsidR="007A5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203D8">
        <w:rPr>
          <w:rFonts w:ascii="Times New Roman" w:hAnsi="Times New Roman" w:cs="Times New Roman"/>
          <w:sz w:val="28"/>
          <w:szCs w:val="28"/>
        </w:rPr>
        <w:t>творити внутрішні системи моніторингу якості методичної діяльності</w:t>
      </w:r>
      <w:r w:rsidR="007A5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03D8">
        <w:rPr>
          <w:rFonts w:ascii="Times New Roman" w:hAnsi="Times New Roman" w:cs="Times New Roman"/>
          <w:sz w:val="28"/>
          <w:szCs w:val="28"/>
        </w:rPr>
        <w:t xml:space="preserve">ідтримувати </w:t>
      </w:r>
      <w:proofErr w:type="spellStart"/>
      <w:r w:rsidRPr="000203D8">
        <w:rPr>
          <w:rFonts w:ascii="Times New Roman" w:hAnsi="Times New Roman" w:cs="Times New Roman"/>
          <w:sz w:val="28"/>
          <w:szCs w:val="28"/>
        </w:rPr>
        <w:t>міжкафедральну</w:t>
      </w:r>
      <w:proofErr w:type="spellEnd"/>
      <w:r w:rsidRPr="000203D8">
        <w:rPr>
          <w:rFonts w:ascii="Times New Roman" w:hAnsi="Times New Roman" w:cs="Times New Roman"/>
          <w:sz w:val="28"/>
          <w:szCs w:val="28"/>
        </w:rPr>
        <w:t xml:space="preserve"> співпрацю та обмін досвідом</w:t>
      </w:r>
      <w:r w:rsidR="007A5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0203D8">
        <w:rPr>
          <w:rFonts w:ascii="Times New Roman" w:hAnsi="Times New Roman" w:cs="Times New Roman"/>
          <w:sz w:val="28"/>
          <w:szCs w:val="28"/>
        </w:rPr>
        <w:t>нтегрувати цифрові технології в освітній процес.</w:t>
      </w:r>
    </w:p>
    <w:p w14:paraId="3F915DAD" w14:textId="2F60AB46" w:rsidR="000A353F" w:rsidRPr="000A353F" w:rsidRDefault="00606A1A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кожному університеті знайдеться своя методична «фішка». </w:t>
      </w:r>
      <w:r w:rsidR="000A353F" w:rsidRPr="000A353F">
        <w:rPr>
          <w:rFonts w:ascii="Times New Roman" w:hAnsi="Times New Roman" w:cs="Times New Roman"/>
          <w:sz w:val="28"/>
          <w:szCs w:val="28"/>
        </w:rPr>
        <w:t>Київський національний університет імені Тараса Шевченка активно впроваджує внутрішні освітні хаби для обміну досвідом викладачів. Методичні семінари з проблем впровадження змішаного навчання підвищили ефективність цифрової трансформації навчального процесу.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3F" w:rsidRPr="000A353F">
        <w:rPr>
          <w:rFonts w:ascii="Times New Roman" w:hAnsi="Times New Roman" w:cs="Times New Roman"/>
          <w:sz w:val="28"/>
          <w:szCs w:val="28"/>
        </w:rPr>
        <w:t xml:space="preserve">Львівська політехніка організовує щорічні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353F" w:rsidRPr="000A353F">
        <w:rPr>
          <w:rFonts w:ascii="Times New Roman" w:hAnsi="Times New Roman" w:cs="Times New Roman"/>
          <w:sz w:val="28"/>
          <w:szCs w:val="28"/>
        </w:rPr>
        <w:t>Методичні дні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353F" w:rsidRPr="000A353F">
        <w:rPr>
          <w:rFonts w:ascii="Times New Roman" w:hAnsi="Times New Roman" w:cs="Times New Roman"/>
          <w:sz w:val="28"/>
          <w:szCs w:val="28"/>
        </w:rPr>
        <w:t>, де презентуються інноваційні методики викладання технічних дисциплін. Аналіз показав зростання задоволеності студентів та підвищення результатів їхнього навчання.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3F" w:rsidRPr="000A353F">
        <w:rPr>
          <w:rFonts w:ascii="Times New Roman" w:hAnsi="Times New Roman" w:cs="Times New Roman"/>
          <w:sz w:val="28"/>
          <w:szCs w:val="28"/>
        </w:rPr>
        <w:t xml:space="preserve">Харківський національний університет імені В. Н. Каразіна розробив внутрішню платформу моніторингу якості навчальних курсів, що дозволяє виявляти слабкі місця у методичному супроводі й </w:t>
      </w:r>
      <w:proofErr w:type="spellStart"/>
      <w:r w:rsidR="000A353F" w:rsidRPr="000A353F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0A353F" w:rsidRPr="000A353F">
        <w:rPr>
          <w:rFonts w:ascii="Times New Roman" w:hAnsi="Times New Roman" w:cs="Times New Roman"/>
          <w:sz w:val="28"/>
          <w:szCs w:val="28"/>
        </w:rPr>
        <w:t xml:space="preserve"> їх удосконалювати.</w:t>
      </w:r>
    </w:p>
    <w:p w14:paraId="5857DA01" w14:textId="0D6DB1B5" w:rsidR="000A353F" w:rsidRPr="000A353F" w:rsidRDefault="00606A1A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в цілому методична робота в українських університетах досить далека від досконалості. Серед о</w:t>
      </w:r>
      <w:r w:rsidR="000A353F" w:rsidRPr="000A353F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A353F" w:rsidRPr="000A353F">
        <w:rPr>
          <w:rFonts w:ascii="Times New Roman" w:hAnsi="Times New Roman" w:cs="Times New Roman"/>
          <w:sz w:val="28"/>
          <w:szCs w:val="28"/>
        </w:rPr>
        <w:t>недолік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0A353F" w:rsidRPr="000A353F">
        <w:rPr>
          <w:rFonts w:ascii="Times New Roman" w:hAnsi="Times New Roman" w:cs="Times New Roman"/>
          <w:sz w:val="28"/>
          <w:szCs w:val="28"/>
        </w:rPr>
        <w:t xml:space="preserve"> методичної роботи в університетах України</w:t>
      </w:r>
      <w:r>
        <w:rPr>
          <w:rFonts w:ascii="Times New Roman" w:hAnsi="Times New Roman" w:cs="Times New Roman"/>
          <w:sz w:val="28"/>
          <w:szCs w:val="28"/>
        </w:rPr>
        <w:t xml:space="preserve"> можна назвати такі. </w:t>
      </w:r>
    </w:p>
    <w:p w14:paraId="0EBC5C4C" w14:textId="7B275BE8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>1. Формалізм і бюрократизація</w:t>
      </w:r>
      <w:r w:rsidR="00606A1A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Часто методична робота виконується </w:t>
      </w:r>
      <w:r w:rsidR="00606A1A">
        <w:rPr>
          <w:rFonts w:ascii="Times New Roman" w:hAnsi="Times New Roman" w:cs="Times New Roman"/>
          <w:sz w:val="28"/>
          <w:szCs w:val="28"/>
        </w:rPr>
        <w:t>«</w:t>
      </w:r>
      <w:r w:rsidRPr="000A353F">
        <w:rPr>
          <w:rFonts w:ascii="Times New Roman" w:hAnsi="Times New Roman" w:cs="Times New Roman"/>
          <w:sz w:val="28"/>
          <w:szCs w:val="28"/>
        </w:rPr>
        <w:t>для галочки</w:t>
      </w:r>
      <w:r w:rsidR="00606A1A">
        <w:rPr>
          <w:rFonts w:ascii="Times New Roman" w:hAnsi="Times New Roman" w:cs="Times New Roman"/>
          <w:sz w:val="28"/>
          <w:szCs w:val="28"/>
        </w:rPr>
        <w:t>»</w:t>
      </w:r>
      <w:r w:rsidRPr="000A353F">
        <w:rPr>
          <w:rFonts w:ascii="Times New Roman" w:hAnsi="Times New Roman" w:cs="Times New Roman"/>
          <w:sz w:val="28"/>
          <w:szCs w:val="28"/>
        </w:rPr>
        <w:t xml:space="preserve">: складаються типові програми, плани, звіти, які </w:t>
      </w:r>
      <w:r w:rsidR="00606A1A">
        <w:rPr>
          <w:rFonts w:ascii="Times New Roman" w:hAnsi="Times New Roman" w:cs="Times New Roman"/>
          <w:sz w:val="28"/>
          <w:szCs w:val="28"/>
        </w:rPr>
        <w:t>нечасто</w:t>
      </w:r>
      <w:r w:rsidRPr="000A353F">
        <w:rPr>
          <w:rFonts w:ascii="Times New Roman" w:hAnsi="Times New Roman" w:cs="Times New Roman"/>
          <w:sz w:val="28"/>
          <w:szCs w:val="28"/>
        </w:rPr>
        <w:t xml:space="preserve"> оновлюються або використовуються на практиці. Це знижує мотивацію викладачів і не сприяє реальному підвищенню якості навчання.</w:t>
      </w:r>
      <w:r w:rsidR="00606A1A">
        <w:rPr>
          <w:rFonts w:ascii="Times New Roman" w:hAnsi="Times New Roman" w:cs="Times New Roman"/>
          <w:sz w:val="28"/>
          <w:szCs w:val="28"/>
        </w:rPr>
        <w:t xml:space="preserve"> </w:t>
      </w:r>
      <w:r w:rsidRPr="000A353F">
        <w:rPr>
          <w:rFonts w:ascii="Times New Roman" w:hAnsi="Times New Roman" w:cs="Times New Roman"/>
          <w:sz w:val="28"/>
          <w:szCs w:val="28"/>
        </w:rPr>
        <w:t>2. Відсутність системи внутрішнього контролю якості</w:t>
      </w:r>
      <w:r w:rsidR="00606A1A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>У багатьох ЗВО не налагоджено регулярний моніторинг ефективності методичних матеріалів, відгуків студентів, практичної цінності курсів.</w:t>
      </w:r>
      <w:r w:rsidR="00606A1A">
        <w:rPr>
          <w:rFonts w:ascii="Times New Roman" w:hAnsi="Times New Roman" w:cs="Times New Roman"/>
          <w:sz w:val="28"/>
          <w:szCs w:val="28"/>
        </w:rPr>
        <w:t xml:space="preserve"> </w:t>
      </w:r>
      <w:r w:rsidRPr="000A353F">
        <w:rPr>
          <w:rFonts w:ascii="Times New Roman" w:hAnsi="Times New Roman" w:cs="Times New Roman"/>
          <w:sz w:val="28"/>
          <w:szCs w:val="28"/>
        </w:rPr>
        <w:t>3. Низький рівень інтеграції інновацій та цифрових технологій</w:t>
      </w:r>
      <w:r w:rsidR="00606A1A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У порівнянні із західними університетами, українські ЗВО повільніше впроваджують сучасні платформи, адаптивне навчання,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гейміфікацію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тощо.</w:t>
      </w:r>
      <w:r w:rsidR="00606A1A">
        <w:rPr>
          <w:rFonts w:ascii="Times New Roman" w:hAnsi="Times New Roman" w:cs="Times New Roman"/>
          <w:sz w:val="28"/>
          <w:szCs w:val="28"/>
        </w:rPr>
        <w:t xml:space="preserve"> </w:t>
      </w:r>
      <w:r w:rsidRPr="000A353F">
        <w:rPr>
          <w:rFonts w:ascii="Times New Roman" w:hAnsi="Times New Roman" w:cs="Times New Roman"/>
          <w:sz w:val="28"/>
          <w:szCs w:val="28"/>
        </w:rPr>
        <w:t>4. Недостатній обмін досвідом між кафедрами та викладачами</w:t>
      </w:r>
      <w:r w:rsidR="00606A1A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Бракує горизонтальної взаємодії: викладачі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відвідують заняття колег, немає регулярних педагогічних воркшопів.</w:t>
      </w:r>
      <w:r w:rsidR="00606A1A">
        <w:rPr>
          <w:rFonts w:ascii="Times New Roman" w:hAnsi="Times New Roman" w:cs="Times New Roman"/>
          <w:sz w:val="28"/>
          <w:szCs w:val="28"/>
        </w:rPr>
        <w:t xml:space="preserve"> </w:t>
      </w:r>
      <w:r w:rsidRPr="000A353F">
        <w:rPr>
          <w:rFonts w:ascii="Times New Roman" w:hAnsi="Times New Roman" w:cs="Times New Roman"/>
          <w:sz w:val="28"/>
          <w:szCs w:val="28"/>
        </w:rPr>
        <w:t>5. Обмежені можливості для підвищення кваліфікації</w:t>
      </w:r>
      <w:r w:rsidR="00606A1A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>Професійний розвиток часто залежить від ініціативи самого викладача. Курси підвищення кваліфікації застарілі, або ж фінансування на них відсутнє.</w:t>
      </w:r>
      <w:r w:rsidR="00D56309">
        <w:rPr>
          <w:rFonts w:ascii="Times New Roman" w:hAnsi="Times New Roman" w:cs="Times New Roman"/>
          <w:sz w:val="28"/>
          <w:szCs w:val="28"/>
        </w:rPr>
        <w:t xml:space="preserve"> </w:t>
      </w:r>
      <w:r w:rsidRPr="000A353F">
        <w:rPr>
          <w:rFonts w:ascii="Times New Roman" w:hAnsi="Times New Roman" w:cs="Times New Roman"/>
          <w:sz w:val="28"/>
          <w:szCs w:val="28"/>
        </w:rPr>
        <w:t>6. Невизначеність критеріїв ефективності методичної роботи</w:t>
      </w:r>
      <w:r w:rsidR="00D56309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>У ЗВО часто немає чітких, прозорих показників, за якими оцінюється успіх методичної діяльності.</w:t>
      </w:r>
      <w:r w:rsidR="00B27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D8DDF" w14:textId="3187E366" w:rsidR="000A353F" w:rsidRDefault="00B27C9A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Звісно, </w:t>
      </w:r>
      <w:r w:rsidR="007A5372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мало університетів просто виживають  в нинішніх скрутних умовах, але багато що можна зробити і зараз. В будь-якому разі треба усвідомлювати можливість поліпшення ефективності методичної роботи за різних умов. Таку можливості, серед іншого, надають</w:t>
      </w:r>
      <w:r w:rsidR="006C1727">
        <w:rPr>
          <w:rFonts w:ascii="Times New Roman" w:hAnsi="Times New Roman" w:cs="Times New Roman"/>
          <w:sz w:val="28"/>
          <w:szCs w:val="28"/>
        </w:rPr>
        <w:t>:</w:t>
      </w:r>
    </w:p>
    <w:p w14:paraId="0ABD8307" w14:textId="45520B57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Студентоцентрований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підхід</w:t>
      </w:r>
      <w:r w:rsidR="006C1727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У методичній роботі головна увага </w:t>
      </w:r>
      <w:r w:rsidR="00F203FA">
        <w:rPr>
          <w:rFonts w:ascii="Times New Roman" w:hAnsi="Times New Roman" w:cs="Times New Roman"/>
          <w:sz w:val="28"/>
          <w:szCs w:val="28"/>
        </w:rPr>
        <w:t xml:space="preserve">повинна </w:t>
      </w:r>
      <w:r w:rsidRPr="000A353F">
        <w:rPr>
          <w:rFonts w:ascii="Times New Roman" w:hAnsi="Times New Roman" w:cs="Times New Roman"/>
          <w:sz w:val="28"/>
          <w:szCs w:val="28"/>
        </w:rPr>
        <w:t>приділя</w:t>
      </w:r>
      <w:r w:rsidR="00F203FA">
        <w:rPr>
          <w:rFonts w:ascii="Times New Roman" w:hAnsi="Times New Roman" w:cs="Times New Roman"/>
          <w:sz w:val="28"/>
          <w:szCs w:val="28"/>
        </w:rPr>
        <w:t>ти</w:t>
      </w:r>
      <w:r w:rsidRPr="000A353F">
        <w:rPr>
          <w:rFonts w:ascii="Times New Roman" w:hAnsi="Times New Roman" w:cs="Times New Roman"/>
          <w:sz w:val="28"/>
          <w:szCs w:val="28"/>
        </w:rPr>
        <w:t>ся досвіду студента</w:t>
      </w:r>
      <w:r w:rsidR="00F203FA">
        <w:rPr>
          <w:rFonts w:ascii="Times New Roman" w:hAnsi="Times New Roman" w:cs="Times New Roman"/>
          <w:sz w:val="28"/>
          <w:szCs w:val="28"/>
        </w:rPr>
        <w:t>:</w:t>
      </w:r>
      <w:r w:rsidRPr="000A353F">
        <w:rPr>
          <w:rFonts w:ascii="Times New Roman" w:hAnsi="Times New Roman" w:cs="Times New Roman"/>
          <w:sz w:val="28"/>
          <w:szCs w:val="28"/>
        </w:rPr>
        <w:t xml:space="preserve"> адаптація курсів до індивідуальних траєкторій навчання, постійне врахування зворотного зв’язку від студентів.</w:t>
      </w:r>
      <w:r w:rsidR="006C1727">
        <w:rPr>
          <w:rFonts w:ascii="Times New Roman" w:hAnsi="Times New Roman" w:cs="Times New Roman"/>
          <w:sz w:val="28"/>
          <w:szCs w:val="28"/>
        </w:rPr>
        <w:t xml:space="preserve"> </w:t>
      </w:r>
      <w:r w:rsidR="002F45EE">
        <w:rPr>
          <w:rFonts w:ascii="Times New Roman" w:hAnsi="Times New Roman" w:cs="Times New Roman"/>
          <w:sz w:val="28"/>
          <w:szCs w:val="28"/>
        </w:rPr>
        <w:t>З</w:t>
      </w:r>
      <w:r w:rsidR="006C1727">
        <w:rPr>
          <w:rFonts w:ascii="Times New Roman" w:hAnsi="Times New Roman" w:cs="Times New Roman"/>
          <w:sz w:val="28"/>
          <w:szCs w:val="28"/>
        </w:rPr>
        <w:t xml:space="preserve">розуміло, це потребує певного рівня студентів, </w:t>
      </w:r>
      <w:r w:rsidR="00F203FA">
        <w:rPr>
          <w:rFonts w:ascii="Times New Roman" w:hAnsi="Times New Roman" w:cs="Times New Roman"/>
          <w:sz w:val="28"/>
          <w:szCs w:val="28"/>
        </w:rPr>
        <w:t>їхньої</w:t>
      </w:r>
      <w:r w:rsidR="006C1727">
        <w:rPr>
          <w:rFonts w:ascii="Times New Roman" w:hAnsi="Times New Roman" w:cs="Times New Roman"/>
          <w:sz w:val="28"/>
          <w:szCs w:val="28"/>
        </w:rPr>
        <w:t xml:space="preserve"> неабиякої мотивації та й фінансов</w:t>
      </w:r>
      <w:r w:rsidR="002F45EE">
        <w:rPr>
          <w:rFonts w:ascii="Times New Roman" w:hAnsi="Times New Roman" w:cs="Times New Roman"/>
          <w:sz w:val="28"/>
          <w:szCs w:val="28"/>
        </w:rPr>
        <w:t>ої</w:t>
      </w:r>
      <w:r w:rsidR="006C1727">
        <w:rPr>
          <w:rFonts w:ascii="Times New Roman" w:hAnsi="Times New Roman" w:cs="Times New Roman"/>
          <w:sz w:val="28"/>
          <w:szCs w:val="28"/>
        </w:rPr>
        <w:t xml:space="preserve"> спроможност</w:t>
      </w:r>
      <w:r w:rsidR="002F45EE">
        <w:rPr>
          <w:rFonts w:ascii="Times New Roman" w:hAnsi="Times New Roman" w:cs="Times New Roman"/>
          <w:sz w:val="28"/>
          <w:szCs w:val="28"/>
        </w:rPr>
        <w:t>і</w:t>
      </w:r>
      <w:r w:rsidR="006C1727">
        <w:rPr>
          <w:rFonts w:ascii="Times New Roman" w:hAnsi="Times New Roman" w:cs="Times New Roman"/>
          <w:sz w:val="28"/>
          <w:szCs w:val="28"/>
        </w:rPr>
        <w:t xml:space="preserve"> навчальних закладів.</w:t>
      </w:r>
    </w:p>
    <w:p w14:paraId="79DE3589" w14:textId="695BC62C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>2. Постійне професійне вдосконалення викладачів</w:t>
      </w:r>
      <w:r w:rsidR="006C1727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>Західні університети мають центри педагогічної майстерності (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), які проводять тренінги,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>, рецензії викладання</w:t>
      </w:r>
      <w:r w:rsidR="006C1727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0A353F">
        <w:rPr>
          <w:rFonts w:ascii="Times New Roman" w:hAnsi="Times New Roman" w:cs="Times New Roman"/>
          <w:sz w:val="28"/>
          <w:szCs w:val="28"/>
        </w:rPr>
        <w:t>.</w:t>
      </w:r>
      <w:r w:rsidR="006C1727">
        <w:rPr>
          <w:rFonts w:ascii="Times New Roman" w:hAnsi="Times New Roman" w:cs="Times New Roman"/>
          <w:sz w:val="28"/>
          <w:szCs w:val="28"/>
        </w:rPr>
        <w:t xml:space="preserve"> Звісно, фінансові можливості багато що значать, але не все потребує великих вкладень.</w:t>
      </w:r>
    </w:p>
    <w:p w14:paraId="6A3BB8D5" w14:textId="2D80D9E5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 xml:space="preserve">3. Орієнтація на практичність і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міждисциплінарність</w:t>
      </w:r>
      <w:proofErr w:type="spellEnd"/>
      <w:r w:rsidR="006C1727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Методичні матеріали </w:t>
      </w:r>
      <w:r w:rsidR="006C1727">
        <w:rPr>
          <w:rFonts w:ascii="Times New Roman" w:hAnsi="Times New Roman" w:cs="Times New Roman"/>
          <w:sz w:val="28"/>
          <w:szCs w:val="28"/>
        </w:rPr>
        <w:t xml:space="preserve">мають бути </w:t>
      </w:r>
      <w:r w:rsidRPr="000A353F">
        <w:rPr>
          <w:rFonts w:ascii="Times New Roman" w:hAnsi="Times New Roman" w:cs="Times New Roman"/>
          <w:sz w:val="28"/>
          <w:szCs w:val="28"/>
        </w:rPr>
        <w:t xml:space="preserve">спрямовані не тільки на академічне знання, а й на практичні навички, критичне мислення,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>.</w:t>
      </w:r>
      <w:r w:rsidR="002F45EE">
        <w:rPr>
          <w:rFonts w:ascii="Times New Roman" w:hAnsi="Times New Roman" w:cs="Times New Roman"/>
          <w:sz w:val="28"/>
          <w:szCs w:val="28"/>
        </w:rPr>
        <w:t xml:space="preserve"> Проте, зац</w:t>
      </w:r>
      <w:r w:rsidR="00BE11A6">
        <w:rPr>
          <w:rFonts w:ascii="Times New Roman" w:hAnsi="Times New Roman" w:cs="Times New Roman"/>
          <w:sz w:val="28"/>
          <w:szCs w:val="28"/>
        </w:rPr>
        <w:t>и</w:t>
      </w:r>
      <w:r w:rsidR="002F45EE">
        <w:rPr>
          <w:rFonts w:ascii="Times New Roman" w:hAnsi="Times New Roman" w:cs="Times New Roman"/>
          <w:sz w:val="28"/>
          <w:szCs w:val="28"/>
        </w:rPr>
        <w:t xml:space="preserve">клюватись на практичних вміннях не варто, бо професіоналізм повинен базуватись на широкому загальноосвітньому фундаменті, щоб не впасти в </w:t>
      </w:r>
      <w:r w:rsidR="00BE11A6">
        <w:rPr>
          <w:rFonts w:ascii="Times New Roman" w:hAnsi="Times New Roman" w:cs="Times New Roman"/>
          <w:sz w:val="28"/>
          <w:szCs w:val="28"/>
        </w:rPr>
        <w:t>«</w:t>
      </w:r>
      <w:r w:rsidR="002F45EE">
        <w:rPr>
          <w:rFonts w:ascii="Times New Roman" w:hAnsi="Times New Roman" w:cs="Times New Roman"/>
          <w:sz w:val="28"/>
          <w:szCs w:val="28"/>
        </w:rPr>
        <w:t>професійний кретин</w:t>
      </w:r>
      <w:r w:rsidR="00BE11A6">
        <w:rPr>
          <w:rFonts w:ascii="Times New Roman" w:hAnsi="Times New Roman" w:cs="Times New Roman"/>
          <w:sz w:val="28"/>
          <w:szCs w:val="28"/>
        </w:rPr>
        <w:t>і</w:t>
      </w:r>
      <w:r w:rsidR="002F45EE">
        <w:rPr>
          <w:rFonts w:ascii="Times New Roman" w:hAnsi="Times New Roman" w:cs="Times New Roman"/>
          <w:sz w:val="28"/>
          <w:szCs w:val="28"/>
        </w:rPr>
        <w:t>зм</w:t>
      </w:r>
      <w:r w:rsidR="00BE11A6">
        <w:rPr>
          <w:rFonts w:ascii="Times New Roman" w:hAnsi="Times New Roman" w:cs="Times New Roman"/>
          <w:sz w:val="28"/>
          <w:szCs w:val="28"/>
        </w:rPr>
        <w:t>»</w:t>
      </w:r>
      <w:r w:rsidR="002F45EE">
        <w:rPr>
          <w:rFonts w:ascii="Times New Roman" w:hAnsi="Times New Roman" w:cs="Times New Roman"/>
          <w:sz w:val="28"/>
          <w:szCs w:val="28"/>
        </w:rPr>
        <w:t>, коли всі проблеми розглядаються кріз</w:t>
      </w:r>
      <w:r w:rsidR="00BE11A6">
        <w:rPr>
          <w:rFonts w:ascii="Times New Roman" w:hAnsi="Times New Roman" w:cs="Times New Roman"/>
          <w:sz w:val="28"/>
          <w:szCs w:val="28"/>
        </w:rPr>
        <w:t>ь призму професії.</w:t>
      </w:r>
    </w:p>
    <w:p w14:paraId="65D616AB" w14:textId="1D09DF6C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 xml:space="preserve">4. Інтенсивне використання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EdTech</w:t>
      </w:r>
      <w:proofErr w:type="spellEnd"/>
      <w:r w:rsidR="006C1727">
        <w:rPr>
          <w:rFonts w:ascii="Times New Roman" w:hAnsi="Times New Roman" w:cs="Times New Roman"/>
          <w:sz w:val="28"/>
          <w:szCs w:val="28"/>
        </w:rPr>
        <w:t xml:space="preserve">. Треба використовувати </w:t>
      </w:r>
      <w:r w:rsidRPr="000A353F">
        <w:rPr>
          <w:rFonts w:ascii="Times New Roman" w:hAnsi="Times New Roman" w:cs="Times New Roman"/>
          <w:sz w:val="28"/>
          <w:szCs w:val="28"/>
        </w:rPr>
        <w:t>сучасні платформи (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0A353F">
        <w:rPr>
          <w:rFonts w:ascii="Times New Roman" w:hAnsi="Times New Roman" w:cs="Times New Roman"/>
          <w:sz w:val="28"/>
          <w:szCs w:val="28"/>
        </w:rPr>
        <w:t>), адаптивні системи навчання, аналітик</w:t>
      </w:r>
      <w:r w:rsidR="006C1727">
        <w:rPr>
          <w:rFonts w:ascii="Times New Roman" w:hAnsi="Times New Roman" w:cs="Times New Roman"/>
          <w:sz w:val="28"/>
          <w:szCs w:val="28"/>
        </w:rPr>
        <w:t>у</w:t>
      </w:r>
      <w:r w:rsidRPr="000A353F">
        <w:rPr>
          <w:rFonts w:ascii="Times New Roman" w:hAnsi="Times New Roman" w:cs="Times New Roman"/>
          <w:sz w:val="28"/>
          <w:szCs w:val="28"/>
        </w:rPr>
        <w:t xml:space="preserve"> навчального процесу, </w:t>
      </w:r>
      <w:proofErr w:type="spellStart"/>
      <w:r w:rsidRPr="000A353F">
        <w:rPr>
          <w:rFonts w:ascii="Times New Roman" w:hAnsi="Times New Roman" w:cs="Times New Roman"/>
          <w:sz w:val="28"/>
          <w:szCs w:val="28"/>
        </w:rPr>
        <w:t>гейміфікаці</w:t>
      </w:r>
      <w:r w:rsidR="006C172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C1727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0A353F">
        <w:rPr>
          <w:rFonts w:ascii="Times New Roman" w:hAnsi="Times New Roman" w:cs="Times New Roman"/>
          <w:sz w:val="28"/>
          <w:szCs w:val="28"/>
        </w:rPr>
        <w:t>.</w:t>
      </w:r>
    </w:p>
    <w:p w14:paraId="087C2A65" w14:textId="10B02723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>5. Регулярне оновлення курсів</w:t>
      </w:r>
      <w:r w:rsidR="006C1727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Навчальні програми </w:t>
      </w:r>
      <w:r w:rsidR="006C1727">
        <w:rPr>
          <w:rFonts w:ascii="Times New Roman" w:hAnsi="Times New Roman" w:cs="Times New Roman"/>
          <w:sz w:val="28"/>
          <w:szCs w:val="28"/>
        </w:rPr>
        <w:t xml:space="preserve">повинні </w:t>
      </w:r>
      <w:r w:rsidRPr="000A353F">
        <w:rPr>
          <w:rFonts w:ascii="Times New Roman" w:hAnsi="Times New Roman" w:cs="Times New Roman"/>
          <w:sz w:val="28"/>
          <w:szCs w:val="28"/>
        </w:rPr>
        <w:t>перегляда</w:t>
      </w:r>
      <w:r w:rsidR="006C1727">
        <w:rPr>
          <w:rFonts w:ascii="Times New Roman" w:hAnsi="Times New Roman" w:cs="Times New Roman"/>
          <w:sz w:val="28"/>
          <w:szCs w:val="28"/>
        </w:rPr>
        <w:t>ти</w:t>
      </w:r>
      <w:r w:rsidRPr="000A353F">
        <w:rPr>
          <w:rFonts w:ascii="Times New Roman" w:hAnsi="Times New Roman" w:cs="Times New Roman"/>
          <w:sz w:val="28"/>
          <w:szCs w:val="28"/>
        </w:rPr>
        <w:t>ся кожні 1–2 роки з урахуванням нових досліджень, потреб ринку праці, відгуків студентів і викладачів.</w:t>
      </w:r>
      <w:r w:rsidR="002F45EE">
        <w:rPr>
          <w:rFonts w:ascii="Times New Roman" w:hAnsi="Times New Roman" w:cs="Times New Roman"/>
          <w:sz w:val="28"/>
          <w:szCs w:val="28"/>
        </w:rPr>
        <w:t xml:space="preserve"> Тут багато </w:t>
      </w:r>
      <w:r w:rsidR="00F203FA">
        <w:rPr>
          <w:rFonts w:ascii="Times New Roman" w:hAnsi="Times New Roman" w:cs="Times New Roman"/>
          <w:sz w:val="28"/>
          <w:szCs w:val="28"/>
        </w:rPr>
        <w:t xml:space="preserve">що </w:t>
      </w:r>
      <w:r w:rsidR="002F45EE">
        <w:rPr>
          <w:rFonts w:ascii="Times New Roman" w:hAnsi="Times New Roman" w:cs="Times New Roman"/>
          <w:sz w:val="28"/>
          <w:szCs w:val="28"/>
        </w:rPr>
        <w:t>залежить від правильної професійної державної політики, скажімо у вивченні потреб ринку або у визначенні державних замовлень.</w:t>
      </w:r>
    </w:p>
    <w:p w14:paraId="7233B698" w14:textId="1E091403" w:rsidR="000A353F" w:rsidRPr="000A353F" w:rsidRDefault="000A353F" w:rsidP="000A35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3F">
        <w:rPr>
          <w:rFonts w:ascii="Times New Roman" w:hAnsi="Times New Roman" w:cs="Times New Roman"/>
          <w:sz w:val="28"/>
          <w:szCs w:val="28"/>
        </w:rPr>
        <w:t>6. Акцент на якість викладання</w:t>
      </w:r>
      <w:r w:rsidR="002F45EE">
        <w:rPr>
          <w:rFonts w:ascii="Times New Roman" w:hAnsi="Times New Roman" w:cs="Times New Roman"/>
          <w:sz w:val="28"/>
          <w:szCs w:val="28"/>
        </w:rPr>
        <w:t xml:space="preserve">. </w:t>
      </w:r>
      <w:r w:rsidRPr="000A353F">
        <w:rPr>
          <w:rFonts w:ascii="Times New Roman" w:hAnsi="Times New Roman" w:cs="Times New Roman"/>
          <w:sz w:val="28"/>
          <w:szCs w:val="28"/>
        </w:rPr>
        <w:t xml:space="preserve">Методична робота чітко пов’язана з оцінюванням викладача: якість викладання </w:t>
      </w:r>
      <w:r w:rsidR="002F45EE">
        <w:rPr>
          <w:rFonts w:ascii="Times New Roman" w:hAnsi="Times New Roman" w:cs="Times New Roman"/>
          <w:sz w:val="28"/>
          <w:szCs w:val="28"/>
        </w:rPr>
        <w:t>повинна</w:t>
      </w:r>
      <w:r w:rsidRPr="000A353F">
        <w:rPr>
          <w:rFonts w:ascii="Times New Roman" w:hAnsi="Times New Roman" w:cs="Times New Roman"/>
          <w:sz w:val="28"/>
          <w:szCs w:val="28"/>
        </w:rPr>
        <w:t xml:space="preserve"> впливати на контракт, кар’єру, зарплату.</w:t>
      </w:r>
    </w:p>
    <w:p w14:paraId="10100D7C" w14:textId="18EA551A" w:rsidR="004B14F3" w:rsidRDefault="004B14F3" w:rsidP="002F45E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3F">
        <w:rPr>
          <w:rFonts w:ascii="Times New Roman" w:hAnsi="Times New Roman" w:cs="Times New Roman"/>
          <w:i/>
          <w:iCs/>
          <w:sz w:val="28"/>
          <w:szCs w:val="28"/>
        </w:rPr>
        <w:t>Висновки</w:t>
      </w:r>
      <w:r w:rsidRPr="004B14F3">
        <w:rPr>
          <w:rFonts w:ascii="Times New Roman" w:hAnsi="Times New Roman" w:cs="Times New Roman"/>
          <w:sz w:val="28"/>
          <w:szCs w:val="28"/>
        </w:rPr>
        <w:t xml:space="preserve">. </w:t>
      </w:r>
      <w:r w:rsidR="000A353F" w:rsidRPr="000A353F">
        <w:rPr>
          <w:rFonts w:ascii="Times New Roman" w:hAnsi="Times New Roman" w:cs="Times New Roman"/>
          <w:sz w:val="28"/>
          <w:szCs w:val="28"/>
        </w:rPr>
        <w:t>Ефективна методична робота є запорукою якісної вищої освіти. Вона сприяє вдосконаленню викладання, розвитку професійної майстерності викладачів і формуванню конкурентоспроможних випускників. Успішна реалізація методичної діяльності вимагає стратегічного планування, інституційної підтримки</w:t>
      </w:r>
      <w:r w:rsidR="00BE11A6">
        <w:rPr>
          <w:rFonts w:ascii="Times New Roman" w:hAnsi="Times New Roman" w:cs="Times New Roman"/>
          <w:sz w:val="28"/>
          <w:szCs w:val="28"/>
        </w:rPr>
        <w:t>,</w:t>
      </w:r>
      <w:r w:rsidR="000A353F" w:rsidRPr="000A353F">
        <w:rPr>
          <w:rFonts w:ascii="Times New Roman" w:hAnsi="Times New Roman" w:cs="Times New Roman"/>
          <w:sz w:val="28"/>
          <w:szCs w:val="28"/>
        </w:rPr>
        <w:t xml:space="preserve"> залучення інноваційних рішень</w:t>
      </w:r>
      <w:r w:rsidR="00BE11A6">
        <w:rPr>
          <w:rFonts w:ascii="Times New Roman" w:hAnsi="Times New Roman" w:cs="Times New Roman"/>
          <w:sz w:val="28"/>
          <w:szCs w:val="28"/>
        </w:rPr>
        <w:t xml:space="preserve"> і, перш за все, комплексних оцінок ефективності методичної роботи</w:t>
      </w:r>
      <w:r w:rsidR="000A353F" w:rsidRPr="000A353F">
        <w:rPr>
          <w:rFonts w:ascii="Times New Roman" w:hAnsi="Times New Roman" w:cs="Times New Roman"/>
          <w:sz w:val="28"/>
          <w:szCs w:val="28"/>
        </w:rPr>
        <w:t>.</w:t>
      </w:r>
    </w:p>
    <w:p w14:paraId="58DA1281" w14:textId="77777777" w:rsidR="004B14F3" w:rsidRPr="004B14F3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E20AF6" w14:textId="77777777" w:rsidR="004B14F3" w:rsidRPr="00DD433F" w:rsidRDefault="004B14F3" w:rsidP="004B14F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33F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14:paraId="31DABA91" w14:textId="01166DEB" w:rsidR="004B14F3" w:rsidRPr="004B14F3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14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433F" w:rsidRPr="00DD433F">
        <w:rPr>
          <w:rFonts w:ascii="Times New Roman" w:hAnsi="Times New Roman" w:cs="Times New Roman"/>
          <w:sz w:val="28"/>
          <w:szCs w:val="28"/>
        </w:rPr>
        <w:t>Мадзігон</w:t>
      </w:r>
      <w:proofErr w:type="spellEnd"/>
      <w:r w:rsidR="00DD433F" w:rsidRPr="00DD433F">
        <w:rPr>
          <w:rFonts w:ascii="Times New Roman" w:hAnsi="Times New Roman" w:cs="Times New Roman"/>
          <w:sz w:val="28"/>
          <w:szCs w:val="28"/>
        </w:rPr>
        <w:t xml:space="preserve"> В. М. Методичне забезпечення як інструмент управління якістю освіти</w:t>
      </w:r>
      <w:r w:rsidR="00DD433F">
        <w:rPr>
          <w:rFonts w:ascii="Times New Roman" w:hAnsi="Times New Roman" w:cs="Times New Roman"/>
          <w:sz w:val="28"/>
          <w:szCs w:val="28"/>
        </w:rPr>
        <w:t>.</w:t>
      </w:r>
      <w:r w:rsidR="00DD433F" w:rsidRPr="00DD433F">
        <w:rPr>
          <w:rFonts w:ascii="Times New Roman" w:hAnsi="Times New Roman" w:cs="Times New Roman"/>
          <w:sz w:val="28"/>
          <w:szCs w:val="28"/>
        </w:rPr>
        <w:t xml:space="preserve"> </w:t>
      </w:r>
      <w:r w:rsidR="00DD433F" w:rsidRPr="00DD433F">
        <w:rPr>
          <w:rFonts w:ascii="Times New Roman" w:hAnsi="Times New Roman" w:cs="Times New Roman"/>
          <w:i/>
          <w:iCs/>
          <w:sz w:val="28"/>
          <w:szCs w:val="28"/>
        </w:rPr>
        <w:t>Освітній дискурс</w:t>
      </w:r>
      <w:r w:rsidR="00DD433F" w:rsidRPr="00DD433F">
        <w:rPr>
          <w:rFonts w:ascii="Times New Roman" w:hAnsi="Times New Roman" w:cs="Times New Roman"/>
          <w:sz w:val="28"/>
          <w:szCs w:val="28"/>
        </w:rPr>
        <w:t>. 2021. Т. 15. С. 33–41.</w:t>
      </w:r>
    </w:p>
    <w:p w14:paraId="7DED30AD" w14:textId="38FA5D60" w:rsidR="004B14F3" w:rsidRPr="004B14F3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14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D433F" w:rsidRPr="00DD433F">
        <w:rPr>
          <w:rFonts w:ascii="Times New Roman" w:hAnsi="Times New Roman" w:cs="Times New Roman"/>
          <w:sz w:val="28"/>
          <w:szCs w:val="28"/>
        </w:rPr>
        <w:t>Ничкало</w:t>
      </w:r>
      <w:proofErr w:type="spellEnd"/>
      <w:r w:rsidR="00DD433F" w:rsidRPr="00DD433F">
        <w:rPr>
          <w:rFonts w:ascii="Times New Roman" w:hAnsi="Times New Roman" w:cs="Times New Roman"/>
          <w:sz w:val="28"/>
          <w:szCs w:val="28"/>
        </w:rPr>
        <w:t xml:space="preserve"> Н. Г. Професійний розвиток викладача в умовах </w:t>
      </w:r>
      <w:proofErr w:type="spellStart"/>
      <w:r w:rsidR="00DD433F" w:rsidRPr="00DD433F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DD433F" w:rsidRPr="00DD433F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DD433F">
        <w:rPr>
          <w:rFonts w:ascii="Times New Roman" w:hAnsi="Times New Roman" w:cs="Times New Roman"/>
          <w:sz w:val="28"/>
          <w:szCs w:val="28"/>
        </w:rPr>
        <w:t>.</w:t>
      </w:r>
      <w:r w:rsidR="00DD433F" w:rsidRPr="00DD433F">
        <w:rPr>
          <w:rFonts w:ascii="Times New Roman" w:hAnsi="Times New Roman" w:cs="Times New Roman"/>
          <w:sz w:val="28"/>
          <w:szCs w:val="28"/>
        </w:rPr>
        <w:t xml:space="preserve"> </w:t>
      </w:r>
      <w:r w:rsidR="00DD433F" w:rsidRPr="00DD433F">
        <w:rPr>
          <w:rFonts w:ascii="Times New Roman" w:hAnsi="Times New Roman" w:cs="Times New Roman"/>
          <w:i/>
          <w:iCs/>
          <w:sz w:val="28"/>
          <w:szCs w:val="28"/>
        </w:rPr>
        <w:t>Педагогіка і психологія</w:t>
      </w:r>
      <w:r w:rsidR="00DD433F" w:rsidRPr="00DD433F">
        <w:rPr>
          <w:rFonts w:ascii="Times New Roman" w:hAnsi="Times New Roman" w:cs="Times New Roman"/>
          <w:sz w:val="28"/>
          <w:szCs w:val="28"/>
        </w:rPr>
        <w:t>. 2019. № 2. С. 12–18.</w:t>
      </w:r>
    </w:p>
    <w:p w14:paraId="08372E10" w14:textId="510F5F86" w:rsidR="004B14F3" w:rsidRPr="004B14F3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14F3">
        <w:rPr>
          <w:rFonts w:ascii="Times New Roman" w:hAnsi="Times New Roman" w:cs="Times New Roman"/>
          <w:sz w:val="28"/>
          <w:szCs w:val="28"/>
        </w:rPr>
        <w:t xml:space="preserve">3. </w:t>
      </w:r>
      <w:r w:rsidR="00DD433F" w:rsidRPr="00DD433F">
        <w:rPr>
          <w:rFonts w:ascii="Times New Roman" w:hAnsi="Times New Roman" w:cs="Times New Roman"/>
          <w:sz w:val="28"/>
          <w:szCs w:val="28"/>
        </w:rPr>
        <w:t xml:space="preserve">Сисоєва С. О. </w:t>
      </w:r>
      <w:proofErr w:type="spellStart"/>
      <w:r w:rsidR="00DD433F" w:rsidRPr="00DD433F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DD433F" w:rsidRPr="00DD433F">
        <w:rPr>
          <w:rFonts w:ascii="Times New Roman" w:hAnsi="Times New Roman" w:cs="Times New Roman"/>
          <w:sz w:val="28"/>
          <w:szCs w:val="28"/>
        </w:rPr>
        <w:t xml:space="preserve"> підхід у методичній роботі університету</w:t>
      </w:r>
      <w:r w:rsidR="00537CF6">
        <w:rPr>
          <w:rFonts w:ascii="Times New Roman" w:hAnsi="Times New Roman" w:cs="Times New Roman"/>
          <w:sz w:val="28"/>
          <w:szCs w:val="28"/>
        </w:rPr>
        <w:t>.</w:t>
      </w:r>
      <w:r w:rsidR="00DD433F" w:rsidRPr="00DD433F">
        <w:rPr>
          <w:rFonts w:ascii="Times New Roman" w:hAnsi="Times New Roman" w:cs="Times New Roman"/>
          <w:sz w:val="28"/>
          <w:szCs w:val="28"/>
        </w:rPr>
        <w:t xml:space="preserve"> </w:t>
      </w:r>
      <w:r w:rsidR="00DD433F" w:rsidRPr="00537CF6">
        <w:rPr>
          <w:rFonts w:ascii="Times New Roman" w:hAnsi="Times New Roman" w:cs="Times New Roman"/>
          <w:i/>
          <w:iCs/>
          <w:sz w:val="28"/>
          <w:szCs w:val="28"/>
        </w:rPr>
        <w:t>Вища освіта України</w:t>
      </w:r>
      <w:r w:rsidR="00DD433F" w:rsidRPr="00DD433F">
        <w:rPr>
          <w:rFonts w:ascii="Times New Roman" w:hAnsi="Times New Roman" w:cs="Times New Roman"/>
          <w:sz w:val="28"/>
          <w:szCs w:val="28"/>
        </w:rPr>
        <w:t>. 2020. № 3. С. 45–52.</w:t>
      </w:r>
    </w:p>
    <w:p w14:paraId="30F4ABA6" w14:textId="3D98AC3B" w:rsidR="004B14F3" w:rsidRPr="004B14F3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14F3">
        <w:rPr>
          <w:rFonts w:ascii="Times New Roman" w:hAnsi="Times New Roman" w:cs="Times New Roman"/>
          <w:sz w:val="28"/>
          <w:szCs w:val="28"/>
        </w:rPr>
        <w:t>4. Соколова Т. В. Методичні інновації у вищій школі: досвід та перспективи</w:t>
      </w:r>
      <w:r w:rsidR="00537CF6">
        <w:rPr>
          <w:rFonts w:ascii="Times New Roman" w:hAnsi="Times New Roman" w:cs="Times New Roman"/>
          <w:sz w:val="28"/>
          <w:szCs w:val="28"/>
        </w:rPr>
        <w:t>.</w:t>
      </w:r>
      <w:r w:rsidRPr="004B14F3">
        <w:rPr>
          <w:rFonts w:ascii="Times New Roman" w:hAnsi="Times New Roman" w:cs="Times New Roman"/>
          <w:sz w:val="28"/>
          <w:szCs w:val="28"/>
        </w:rPr>
        <w:t xml:space="preserve"> </w:t>
      </w:r>
      <w:r w:rsidRPr="00537CF6">
        <w:rPr>
          <w:rFonts w:ascii="Times New Roman" w:hAnsi="Times New Roman" w:cs="Times New Roman"/>
          <w:i/>
          <w:iCs/>
          <w:sz w:val="28"/>
          <w:szCs w:val="28"/>
        </w:rPr>
        <w:t>Наукові записки. Серія: Педагогіка</w:t>
      </w:r>
      <w:r w:rsidRPr="004B14F3">
        <w:rPr>
          <w:rFonts w:ascii="Times New Roman" w:hAnsi="Times New Roman" w:cs="Times New Roman"/>
          <w:sz w:val="28"/>
          <w:szCs w:val="28"/>
        </w:rPr>
        <w:t>. 2022. № 5. С. 27–34.</w:t>
      </w:r>
    </w:p>
    <w:p w14:paraId="5DA8DC5B" w14:textId="67B645DB" w:rsidR="004B14F3" w:rsidRPr="00313555" w:rsidRDefault="004B14F3" w:rsidP="004B14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B14F3">
        <w:rPr>
          <w:rFonts w:ascii="Times New Roman" w:hAnsi="Times New Roman" w:cs="Times New Roman"/>
          <w:sz w:val="28"/>
          <w:szCs w:val="28"/>
        </w:rPr>
        <w:t>5. Якимчук О. І. Організаційно-методичне забезпечення змішаного навчання у ЗВО</w:t>
      </w:r>
      <w:r w:rsidR="00537CF6">
        <w:rPr>
          <w:rFonts w:ascii="Times New Roman" w:hAnsi="Times New Roman" w:cs="Times New Roman"/>
          <w:sz w:val="28"/>
          <w:szCs w:val="28"/>
        </w:rPr>
        <w:t>.</w:t>
      </w:r>
      <w:r w:rsidRPr="004B14F3">
        <w:rPr>
          <w:rFonts w:ascii="Times New Roman" w:hAnsi="Times New Roman" w:cs="Times New Roman"/>
          <w:sz w:val="28"/>
          <w:szCs w:val="28"/>
        </w:rPr>
        <w:t xml:space="preserve"> </w:t>
      </w:r>
      <w:r w:rsidRPr="00537CF6">
        <w:rPr>
          <w:rFonts w:ascii="Times New Roman" w:hAnsi="Times New Roman" w:cs="Times New Roman"/>
          <w:i/>
          <w:iCs/>
          <w:sz w:val="28"/>
          <w:szCs w:val="28"/>
        </w:rPr>
        <w:t>Вісник післядипломної освіти</w:t>
      </w:r>
      <w:r w:rsidRPr="004B14F3">
        <w:rPr>
          <w:rFonts w:ascii="Times New Roman" w:hAnsi="Times New Roman" w:cs="Times New Roman"/>
          <w:sz w:val="28"/>
          <w:szCs w:val="28"/>
        </w:rPr>
        <w:t>. 2020. № 4. С. 19–26.</w:t>
      </w:r>
    </w:p>
    <w:p w14:paraId="65369448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EE25015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CEB97C0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529A30C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75DD9AB" w14:textId="77777777" w:rsidR="00313555" w:rsidRPr="00313555" w:rsidRDefault="00313555" w:rsidP="0031355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EF88E1D" w14:textId="77777777" w:rsidR="00313555" w:rsidRPr="00313555" w:rsidRDefault="00313555" w:rsidP="00313555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313555" w:rsidRPr="00313555" w:rsidSect="006A1B9D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5F"/>
    <w:rsid w:val="00001615"/>
    <w:rsid w:val="000203D8"/>
    <w:rsid w:val="000A310E"/>
    <w:rsid w:val="000A353F"/>
    <w:rsid w:val="000D6535"/>
    <w:rsid w:val="001C2EC0"/>
    <w:rsid w:val="00294C92"/>
    <w:rsid w:val="002B3DC1"/>
    <w:rsid w:val="002F45EE"/>
    <w:rsid w:val="00313555"/>
    <w:rsid w:val="00323279"/>
    <w:rsid w:val="00334123"/>
    <w:rsid w:val="0034054D"/>
    <w:rsid w:val="003C4994"/>
    <w:rsid w:val="004033FB"/>
    <w:rsid w:val="0043762D"/>
    <w:rsid w:val="004B14F3"/>
    <w:rsid w:val="00537CF6"/>
    <w:rsid w:val="005E50B9"/>
    <w:rsid w:val="00606A1A"/>
    <w:rsid w:val="006405B1"/>
    <w:rsid w:val="00667FEE"/>
    <w:rsid w:val="006950B4"/>
    <w:rsid w:val="006A1B9D"/>
    <w:rsid w:val="006C1727"/>
    <w:rsid w:val="00704218"/>
    <w:rsid w:val="007A5372"/>
    <w:rsid w:val="00852CC6"/>
    <w:rsid w:val="00890CA9"/>
    <w:rsid w:val="00892EF4"/>
    <w:rsid w:val="008938F3"/>
    <w:rsid w:val="00A63631"/>
    <w:rsid w:val="00B27C9A"/>
    <w:rsid w:val="00BC20C3"/>
    <w:rsid w:val="00BE11A6"/>
    <w:rsid w:val="00D56309"/>
    <w:rsid w:val="00DB2C8B"/>
    <w:rsid w:val="00DD433F"/>
    <w:rsid w:val="00DF17A0"/>
    <w:rsid w:val="00F028EE"/>
    <w:rsid w:val="00F203FA"/>
    <w:rsid w:val="00F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0CFE"/>
  <w15:chartTrackingRefBased/>
  <w15:docId w15:val="{D681A7BB-A265-41C7-B380-D9BF757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8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C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83C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83C5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F83C5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83C5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F83C5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F83C5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F83C5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F83C5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F8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3C5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F8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3C5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F8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3C5F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F8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3C5F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F83C5F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31355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1003</Words>
  <Characters>7620</Characters>
  <Application>Microsoft Office Word</Application>
  <DocSecurity>0</DocSecurity>
  <Lines>272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 Afanasiev</dc:creator>
  <cp:keywords/>
  <dc:description/>
  <cp:lastModifiedBy>Wadim Afanasiev</cp:lastModifiedBy>
  <cp:revision>14</cp:revision>
  <dcterms:created xsi:type="dcterms:W3CDTF">2025-04-15T13:40:00Z</dcterms:created>
  <dcterms:modified xsi:type="dcterms:W3CDTF">2025-04-15T17:43:00Z</dcterms:modified>
</cp:coreProperties>
</file>