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header1.xml" ContentType="application/vnd.openxmlformats-officedocument.wordprocessingml.header+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after="0" w:lineRule="auto" w:line="240"/>
        <w:contextualSpacing/>
        <w:rPr>
          <w:rFonts w:ascii="Times New Roman" w:cs="Times New Roman" w:eastAsia="Calibri" w:hAnsi="Times New Roman"/>
          <w:b/>
          <w:kern w:val="0"/>
          <w:sz w:val="28"/>
          <w:szCs w:val="28"/>
          <w:shd w:val="clear" w:color="auto" w:fill="ffffff"/>
          <w14:ligatures xmlns:w14="http://schemas.microsoft.com/office/word/2010/wordml" w14:val="none"/>
        </w:rPr>
      </w:pPr>
      <w:r>
        <w:rPr>
          <w:rFonts w:ascii="Times New Roman" w:cs="Times New Roman" w:eastAsia="Calibri" w:hAnsi="Times New Roman"/>
          <w:b/>
          <w:kern w:val="0"/>
          <w:sz w:val="28"/>
          <w:szCs w:val="28"/>
          <w:shd w:val="clear" w:color="auto" w:fill="ffffff"/>
          <w14:ligatures xmlns:w14="http://schemas.microsoft.com/office/word/2010/wordml" w14:val="none"/>
        </w:rPr>
        <w:t>УДК: 902/908(477.74-21):904:001.891(045)</w:t>
      </w:r>
    </w:p>
    <w:p>
      <w:pPr>
        <w:pStyle w:val="style0"/>
        <w:spacing w:after="0" w:lineRule="auto" w:line="240"/>
        <w:ind w:firstLine="709"/>
        <w:contextualSpacing/>
        <w:rPr>
          <w:rFonts w:ascii="Times New Roman" w:cs="Times New Roman" w:eastAsia="Calibri" w:hAnsi="Times New Roman"/>
          <w:kern w:val="0"/>
          <w:sz w:val="28"/>
          <w:szCs w:val="28"/>
          <w:lang w:eastAsia="ru-RU"/>
          <w14:ligatures xmlns:w14="http://schemas.microsoft.com/office/word/2010/wordml" w14:val="none"/>
        </w:rPr>
      </w:pPr>
    </w:p>
    <w:p>
      <w:pPr>
        <w:pStyle w:val="style0"/>
        <w:spacing w:after="0" w:lineRule="auto" w:line="240"/>
        <w:ind w:firstLine="709"/>
        <w:jc w:val="right"/>
        <w:contextualSpacing/>
        <w:rPr>
          <w:rFonts w:ascii="Times New Roman" w:cs="Times New Roman" w:eastAsia="Calibri" w:hAnsi="Times New Roman"/>
          <w:b/>
          <w:kern w:val="0"/>
          <w:sz w:val="28"/>
          <w:szCs w:val="28"/>
          <w:lang w:eastAsia="ru-RU"/>
          <w14:ligatures xmlns:w14="http://schemas.microsoft.com/office/word/2010/wordml" w14:val="none"/>
        </w:rPr>
      </w:pPr>
      <w:r>
        <w:rPr>
          <w:rFonts w:ascii="Times New Roman" w:cs="Times New Roman" w:eastAsia="Calibri" w:hAnsi="Times New Roman"/>
          <w:b/>
          <w:kern w:val="0"/>
          <w:sz w:val="28"/>
          <w:szCs w:val="28"/>
          <w:lang w:eastAsia="ru-RU"/>
          <w14:ligatures xmlns:w14="http://schemas.microsoft.com/office/word/2010/wordml" w14:val="none"/>
        </w:rPr>
        <w:t xml:space="preserve">Андрій КРАСНОЖОН </w:t>
      </w:r>
    </w:p>
    <w:p>
      <w:pPr>
        <w:pStyle w:val="style0"/>
        <w:spacing w:after="0" w:lineRule="auto" w:line="240"/>
        <w:ind w:firstLine="709"/>
        <w:jc w:val="right"/>
        <w:contextualSpacing/>
        <w:rPr>
          <w:rFonts w:ascii="Times New Roman" w:cs="Times New Roman" w:eastAsia="Calibri" w:hAnsi="Times New Roman"/>
          <w:bCs/>
          <w:kern w:val="0"/>
          <w:sz w:val="28"/>
          <w:szCs w:val="28"/>
          <w:lang w:eastAsia="ru-RU"/>
          <w14:ligatures xmlns:w14="http://schemas.microsoft.com/office/word/2010/wordml" w14:val="none"/>
        </w:rPr>
      </w:pPr>
      <w:r>
        <w:rPr>
          <w:rFonts w:ascii="Times New Roman" w:cs="Times New Roman" w:eastAsia="Calibri" w:hAnsi="Times New Roman"/>
          <w:bCs/>
          <w:kern w:val="0"/>
          <w:sz w:val="28"/>
          <w:szCs w:val="28"/>
          <w:lang w:eastAsia="ru-RU"/>
          <w14:ligatures xmlns:w14="http://schemas.microsoft.com/office/word/2010/wordml" w14:val="none"/>
        </w:rPr>
        <w:t>доктор історичних наук, професор,</w:t>
      </w:r>
    </w:p>
    <w:p>
      <w:pPr>
        <w:pStyle w:val="style0"/>
        <w:spacing w:after="0" w:lineRule="auto" w:line="240"/>
        <w:ind w:firstLine="709"/>
        <w:jc w:val="right"/>
        <w:contextualSpacing/>
        <w:rPr>
          <w:rFonts w:ascii="Times New Roman" w:cs="Times New Roman" w:eastAsia="Calibri" w:hAnsi="Times New Roman"/>
          <w:i/>
          <w:kern w:val="0"/>
          <w:sz w:val="28"/>
          <w:szCs w:val="28"/>
          <w:lang w:eastAsia="ru-RU"/>
          <w14:ligatures xmlns:w14="http://schemas.microsoft.com/office/word/2010/wordml" w14:val="none"/>
        </w:rPr>
      </w:pPr>
      <w:r>
        <w:rPr>
          <w:rFonts w:ascii="Times New Roman" w:cs="Times New Roman" w:eastAsia="Calibri" w:hAnsi="Times New Roman"/>
          <w:i/>
          <w:kern w:val="0"/>
          <w:sz w:val="28"/>
          <w:szCs w:val="28"/>
          <w:lang w:eastAsia="ru-RU"/>
          <w14:ligatures xmlns:w14="http://schemas.microsoft.com/office/word/2010/wordml" w14:val="none"/>
        </w:rPr>
        <w:t xml:space="preserve">Південноукраїнський </w:t>
      </w:r>
    </w:p>
    <w:p>
      <w:pPr>
        <w:pStyle w:val="style0"/>
        <w:spacing w:after="0" w:lineRule="auto" w:line="240"/>
        <w:ind w:firstLine="709"/>
        <w:jc w:val="right"/>
        <w:contextualSpacing/>
        <w:rPr>
          <w:rFonts w:ascii="Times New Roman" w:cs="Times New Roman" w:eastAsia="Calibri" w:hAnsi="Times New Roman"/>
          <w:i/>
          <w:kern w:val="0"/>
          <w:sz w:val="28"/>
          <w:szCs w:val="28"/>
          <w:lang w:eastAsia="ru-RU"/>
          <w14:ligatures xmlns:w14="http://schemas.microsoft.com/office/word/2010/wordml" w14:val="none"/>
        </w:rPr>
      </w:pPr>
      <w:r>
        <w:rPr>
          <w:rFonts w:ascii="Times New Roman" w:cs="Times New Roman" w:eastAsia="Calibri" w:hAnsi="Times New Roman"/>
          <w:i/>
          <w:kern w:val="0"/>
          <w:sz w:val="28"/>
          <w:szCs w:val="28"/>
          <w:lang w:eastAsia="ru-RU"/>
          <w14:ligatures xmlns:w14="http://schemas.microsoft.com/office/word/2010/wordml" w14:val="none"/>
        </w:rPr>
        <w:t xml:space="preserve">Національний педагогічний </w:t>
      </w:r>
    </w:p>
    <w:p>
      <w:pPr>
        <w:pStyle w:val="style0"/>
        <w:spacing w:after="120" w:lineRule="auto" w:line="240"/>
        <w:ind w:firstLine="709"/>
        <w:jc w:val="right"/>
        <w:rPr>
          <w:rFonts w:ascii="Times New Roman" w:cs="Times New Roman" w:eastAsia="Calibri" w:hAnsi="Times New Roman"/>
          <w:i/>
          <w:kern w:val="0"/>
          <w:sz w:val="28"/>
          <w:szCs w:val="28"/>
          <w:lang w:eastAsia="ru-RU"/>
          <w14:ligatures xmlns:w14="http://schemas.microsoft.com/office/word/2010/wordml" w14:val="none"/>
        </w:rPr>
      </w:pPr>
      <w:r>
        <w:rPr>
          <w:rFonts w:ascii="Times New Roman" w:cs="Times New Roman" w:eastAsia="Calibri" w:hAnsi="Times New Roman"/>
          <w:i/>
          <w:kern w:val="0"/>
          <w:sz w:val="28"/>
          <w:szCs w:val="28"/>
          <w:lang w:eastAsia="ru-RU"/>
          <w14:ligatures xmlns:w14="http://schemas.microsoft.com/office/word/2010/wordml" w14:val="none"/>
        </w:rPr>
        <w:t>університет імені К.Д. Ушинського</w:t>
      </w:r>
    </w:p>
    <w:p>
      <w:pPr>
        <w:pStyle w:val="style0"/>
        <w:spacing w:after="0" w:lineRule="auto" w:line="240"/>
        <w:ind w:firstLine="709"/>
        <w:jc w:val="right"/>
        <w:contextualSpacing/>
        <w:rPr>
          <w:rFonts w:ascii="Times New Roman" w:cs="Times New Roman" w:eastAsia="Calibri" w:hAnsi="Times New Roman"/>
          <w:b/>
          <w:bCs/>
          <w:iCs/>
          <w:kern w:val="0"/>
          <w:sz w:val="28"/>
          <w:szCs w:val="28"/>
          <w:lang w:eastAsia="ru-RU"/>
          <w14:ligatures xmlns:w14="http://schemas.microsoft.com/office/word/2010/wordml" w14:val="none"/>
        </w:rPr>
      </w:pPr>
      <w:r>
        <w:rPr>
          <w:rFonts w:ascii="Times New Roman" w:cs="Times New Roman" w:eastAsia="Calibri" w:hAnsi="Times New Roman"/>
          <w:b/>
          <w:bCs/>
          <w:iCs/>
          <w:kern w:val="0"/>
          <w:sz w:val="28"/>
          <w:szCs w:val="28"/>
          <w:lang w:eastAsia="ru-RU"/>
          <w14:ligatures xmlns:w14="http://schemas.microsoft.com/office/word/2010/wordml" w14:val="none"/>
        </w:rPr>
        <w:t>Світлана ІВАНОВА</w:t>
      </w:r>
    </w:p>
    <w:p>
      <w:pPr>
        <w:pStyle w:val="style0"/>
        <w:spacing w:after="0" w:lineRule="auto" w:line="240"/>
        <w:ind w:firstLine="709"/>
        <w:jc w:val="right"/>
        <w:contextualSpacing/>
        <w:rPr>
          <w:rFonts w:ascii="Times New Roman" w:cs="Times New Roman" w:eastAsia="Calibri" w:hAnsi="Times New Roman"/>
          <w:bCs/>
          <w:kern w:val="0"/>
          <w:sz w:val="28"/>
          <w:szCs w:val="28"/>
          <w:lang w:eastAsia="ru-RU"/>
          <w14:ligatures xmlns:w14="http://schemas.microsoft.com/office/word/2010/wordml" w14:val="none"/>
        </w:rPr>
      </w:pPr>
      <w:r>
        <w:rPr>
          <w:rFonts w:ascii="Times New Roman" w:cs="Times New Roman" w:eastAsia="Calibri" w:hAnsi="Times New Roman"/>
          <w:bCs/>
          <w:kern w:val="0"/>
          <w:sz w:val="28"/>
          <w:szCs w:val="28"/>
          <w:lang w:eastAsia="ru-RU"/>
          <w14:ligatures xmlns:w14="http://schemas.microsoft.com/office/word/2010/wordml" w14:val="none"/>
        </w:rPr>
        <w:t>доктор історичних наук,</w:t>
      </w:r>
    </w:p>
    <w:p>
      <w:pPr>
        <w:pStyle w:val="style0"/>
        <w:spacing w:after="0" w:lineRule="auto" w:line="240"/>
        <w:ind w:firstLine="709"/>
        <w:jc w:val="right"/>
        <w:contextualSpacing/>
        <w:rPr>
          <w:rFonts w:ascii="Times New Roman" w:cs="Times New Roman" w:eastAsia="Calibri" w:hAnsi="Times New Roman"/>
          <w:bCs/>
          <w:i/>
          <w:iCs/>
          <w:kern w:val="0"/>
          <w:sz w:val="28"/>
          <w:szCs w:val="28"/>
          <w:lang w:eastAsia="ru-RU"/>
          <w14:ligatures xmlns:w14="http://schemas.microsoft.com/office/word/2010/wordml" w14:val="none"/>
        </w:rPr>
      </w:pPr>
      <w:r>
        <w:rPr>
          <w:rFonts w:ascii="Times New Roman" w:cs="Times New Roman" w:eastAsia="Calibri" w:hAnsi="Times New Roman"/>
          <w:bCs/>
          <w:kern w:val="0"/>
          <w:sz w:val="28"/>
          <w:szCs w:val="28"/>
          <w:lang w:eastAsia="ru-RU"/>
          <w14:ligatures xmlns:w14="http://schemas.microsoft.com/office/word/2010/wordml" w14:val="none"/>
        </w:rPr>
        <w:t>провідний науковий співробітник,</w:t>
      </w:r>
    </w:p>
    <w:p>
      <w:pPr>
        <w:pStyle w:val="style0"/>
        <w:spacing w:after="0" w:lineRule="auto" w:line="240"/>
        <w:ind w:firstLine="709"/>
        <w:jc w:val="right"/>
        <w:contextualSpacing/>
        <w:rPr>
          <w:rFonts w:ascii="Times New Roman" w:cs="Times New Roman" w:eastAsia="Calibri" w:hAnsi="Times New Roman"/>
          <w:bCs/>
          <w:i/>
          <w:iCs/>
          <w:kern w:val="0"/>
          <w:sz w:val="28"/>
          <w:szCs w:val="28"/>
          <w:lang w:eastAsia="ru-RU"/>
          <w14:ligatures xmlns:w14="http://schemas.microsoft.com/office/word/2010/wordml" w14:val="none"/>
        </w:rPr>
      </w:pPr>
      <w:r>
        <w:rPr>
          <w:rFonts w:ascii="Times New Roman" w:cs="Times New Roman" w:eastAsia="Calibri" w:hAnsi="Times New Roman"/>
          <w:bCs/>
          <w:i/>
          <w:iCs/>
          <w:kern w:val="0"/>
          <w:sz w:val="28"/>
          <w:szCs w:val="28"/>
          <w:lang w:eastAsia="ru-RU"/>
          <w14:ligatures xmlns:w14="http://schemas.microsoft.com/office/word/2010/wordml" w14:val="none"/>
        </w:rPr>
        <w:t>Інститут археології НАН України</w:t>
      </w:r>
    </w:p>
    <w:p>
      <w:pPr>
        <w:pStyle w:val="style0"/>
        <w:spacing w:after="0" w:lineRule="auto" w:line="240"/>
        <w:ind w:firstLine="709"/>
        <w:jc w:val="right"/>
        <w:contextualSpacing/>
        <w:rPr>
          <w:rFonts w:ascii="Times New Roman" w:cs="Times New Roman" w:eastAsia="Calibri" w:hAnsi="Times New Roman"/>
          <w:bCs/>
          <w:i/>
          <w:iCs/>
          <w:kern w:val="0"/>
          <w:sz w:val="28"/>
          <w:szCs w:val="28"/>
          <w:lang w:eastAsia="ru-RU"/>
          <w14:ligatures xmlns:w14="http://schemas.microsoft.com/office/word/2010/wordml" w14:val="none"/>
        </w:rPr>
      </w:pPr>
      <w:r>
        <w:rPr>
          <w:rFonts w:ascii="Times New Roman" w:cs="Times New Roman" w:eastAsia="Calibri" w:hAnsi="Times New Roman"/>
          <w:bCs/>
          <w:i/>
          <w:iCs/>
          <w:kern w:val="0"/>
          <w:sz w:val="28"/>
          <w:szCs w:val="28"/>
          <w:lang w:eastAsia="ru-RU"/>
          <w14:ligatures xmlns:w14="http://schemas.microsoft.com/office/word/2010/wordml" w14:val="none"/>
        </w:rPr>
        <w:t>(Україна, м. Одеса)</w:t>
      </w:r>
    </w:p>
    <w:p>
      <w:pPr>
        <w:pStyle w:val="style0"/>
        <w:spacing w:after="0" w:lineRule="auto" w:line="240"/>
        <w:ind w:firstLine="709"/>
        <w:jc w:val="center"/>
        <w:contextualSpacing/>
        <w:rPr>
          <w:rFonts w:ascii="Times New Roman" w:cs="Times New Roman" w:eastAsia="Calibri" w:hAnsi="Times New Roman"/>
          <w:kern w:val="0"/>
          <w:sz w:val="28"/>
          <w:szCs w:val="28"/>
          <w:lang w:eastAsia="ru-RU"/>
          <w14:ligatures xmlns:w14="http://schemas.microsoft.com/office/word/2010/wordml" w14:val="none"/>
        </w:rPr>
      </w:pPr>
    </w:p>
    <w:p>
      <w:pPr>
        <w:pStyle w:val="style0"/>
        <w:spacing w:after="0" w:lineRule="auto" w:line="240"/>
        <w:ind w:firstLine="709"/>
        <w:jc w:val="center"/>
        <w:contextualSpacing/>
        <w:rPr>
          <w:rFonts w:ascii="Times New Roman" w:cs="Times New Roman" w:eastAsia="Calibri" w:hAnsi="Times New Roman"/>
          <w:b/>
          <w:kern w:val="0"/>
          <w:sz w:val="28"/>
          <w:szCs w:val="28"/>
          <w:lang w:eastAsia="ru-RU"/>
          <w14:ligatures xmlns:w14="http://schemas.microsoft.com/office/word/2010/wordml" w14:val="none"/>
        </w:rPr>
      </w:pPr>
      <w:r>
        <w:rPr>
          <w:rFonts w:ascii="Times New Roman" w:cs="Times New Roman" w:eastAsia="Calibri" w:hAnsi="Times New Roman"/>
          <w:b/>
          <w:kern w:val="0"/>
          <w:sz w:val="28"/>
          <w:szCs w:val="28"/>
          <w:lang w:eastAsia="ru-RU"/>
          <w14:ligatures xmlns:w14="http://schemas.microsoft.com/office/word/2010/wordml" w14:val="none"/>
        </w:rPr>
        <w:t xml:space="preserve">РЕЗУЛЬТАТИ АРХЕОЛОГІЧНИХ ДОСЛІДЖЕНЬ </w:t>
      </w:r>
    </w:p>
    <w:p>
      <w:pPr>
        <w:pStyle w:val="style0"/>
        <w:spacing w:after="0" w:lineRule="auto" w:line="240"/>
        <w:ind w:firstLine="709"/>
        <w:jc w:val="center"/>
        <w:contextualSpacing/>
        <w:rPr>
          <w:rFonts w:ascii="Times New Roman" w:cs="Times New Roman" w:eastAsia="Calibri" w:hAnsi="Times New Roman"/>
          <w:b/>
          <w:kern w:val="0"/>
          <w:sz w:val="28"/>
          <w:szCs w:val="28"/>
          <w:lang w:eastAsia="ru-RU"/>
          <w14:ligatures xmlns:w14="http://schemas.microsoft.com/office/word/2010/wordml" w14:val="none"/>
        </w:rPr>
      </w:pPr>
      <w:r>
        <w:rPr>
          <w:rFonts w:ascii="Times New Roman" w:cs="Times New Roman" w:eastAsia="Calibri" w:hAnsi="Times New Roman"/>
          <w:b/>
          <w:kern w:val="0"/>
          <w:sz w:val="28"/>
          <w:szCs w:val="28"/>
          <w:lang w:eastAsia="ru-RU"/>
          <w14:ligatures xmlns:w14="http://schemas.microsoft.com/office/word/2010/wordml" w14:val="none"/>
        </w:rPr>
        <w:t xml:space="preserve">НА ПРИМОРСЬКОМУ БУЛЬВАРІ В ОДЕСІ (2020-2021 РР.) </w:t>
      </w:r>
    </w:p>
    <w:p>
      <w:pPr>
        <w:pStyle w:val="style0"/>
        <w:spacing w:after="0" w:lineRule="auto" w:line="240"/>
        <w:jc w:val="both"/>
        <w:contextualSpacing/>
        <w:rPr>
          <w:rFonts w:ascii="Times New Roman" w:cs="Times New Roman" w:eastAsia="Calibri" w:hAnsi="Times New Roman"/>
          <w:kern w:val="0"/>
          <w:sz w:val="28"/>
          <w:szCs w:val="28"/>
          <w:lang w:eastAsia="ru-RU"/>
          <w14:ligatures xmlns:w14="http://schemas.microsoft.com/office/word/2010/wordml" w14:val="none"/>
        </w:rPr>
      </w:pPr>
    </w:p>
    <w:p>
      <w:pPr>
        <w:pStyle w:val="style0"/>
        <w:spacing w:after="0" w:lineRule="auto" w:line="240"/>
        <w:ind w:firstLine="709"/>
        <w:jc w:val="both"/>
        <w:contextualSpacing/>
        <w:rPr>
          <w:rFonts w:ascii="Times New Roman" w:cs="Times New Roman" w:eastAsia="Calibri" w:hAnsi="Times New Roman"/>
          <w:i/>
          <w:iCs/>
          <w:kern w:val="0"/>
          <w:sz w:val="24"/>
          <w:szCs w:val="24"/>
          <w14:ligatures xmlns:w14="http://schemas.microsoft.com/office/word/2010/wordml" w14:val="none"/>
        </w:rPr>
      </w:pPr>
      <w:r>
        <w:rPr>
          <w:rFonts w:ascii="Times New Roman" w:cs="Times New Roman" w:eastAsia="Calibri" w:hAnsi="Times New Roman"/>
          <w:i/>
          <w:iCs/>
          <w:kern w:val="0"/>
          <w:sz w:val="24"/>
          <w:szCs w:val="24"/>
          <w14:ligatures xmlns:w14="http://schemas.microsoft.com/office/word/2010/wordml" w14:val="none"/>
        </w:rPr>
        <w:t xml:space="preserve">У 2020 та 2021 р. проводилися археологічні дослідження у північній та центральній частинах Приморського бульвару в Одесі. Навпроти будинків № 5-7 зафіксовано залишки валів російської земляної фортеці 1793 р., в яких у </w:t>
      </w:r>
      <w:r>
        <w:rPr>
          <w:rFonts w:ascii="Times New Roman" w:cs="Times New Roman" w:eastAsia="Calibri" w:hAnsi="Times New Roman"/>
          <w:i/>
          <w:iCs/>
          <w:kern w:val="0"/>
          <w:sz w:val="24"/>
          <w:szCs w:val="24"/>
          <w14:ligatures xmlns:w14="http://schemas.microsoft.com/office/word/2010/wordml" w14:val="none"/>
        </w:rPr>
        <w:t>перевідкладеному</w:t>
      </w:r>
      <w:r>
        <w:rPr>
          <w:rFonts w:ascii="Times New Roman" w:cs="Times New Roman" w:eastAsia="Calibri" w:hAnsi="Times New Roman"/>
          <w:i/>
          <w:iCs/>
          <w:kern w:val="0"/>
          <w:sz w:val="24"/>
          <w:szCs w:val="24"/>
          <w14:ligatures xmlns:w14="http://schemas.microsoft.com/office/word/2010/wordml" w14:val="none"/>
        </w:rPr>
        <w:t xml:space="preserve"> стані виявлено керамічні та нумізматичні матеріали XIV ст. У північній частині напівкруглої площі розчищено фрагмент недокопаного рову, заповнений побутовим сміттям 1790-х – 1810-х рр., яким нівелювали місцевість перед створенням бульвару. Імовірно, це рів недобудованої османської земляної фортеці, відображеної на плані </w:t>
      </w:r>
      <w:r>
        <w:rPr>
          <w:rFonts w:ascii="Times New Roman" w:cs="Times New Roman" w:eastAsia="Calibri" w:hAnsi="Times New Roman"/>
          <w:i/>
          <w:iCs/>
          <w:kern w:val="0"/>
          <w:sz w:val="24"/>
          <w:szCs w:val="24"/>
          <w14:ligatures xmlns:w14="http://schemas.microsoft.com/office/word/2010/wordml" w14:val="none"/>
        </w:rPr>
        <w:t>Ісленьєва</w:t>
      </w:r>
      <w:r>
        <w:rPr>
          <w:rFonts w:ascii="Times New Roman" w:cs="Times New Roman" w:eastAsia="Calibri" w:hAnsi="Times New Roman"/>
          <w:i/>
          <w:iCs/>
          <w:kern w:val="0"/>
          <w:sz w:val="24"/>
          <w:szCs w:val="24"/>
          <w14:ligatures xmlns:w14="http://schemas.microsoft.com/office/word/2010/wordml" w14:val="none"/>
        </w:rPr>
        <w:t xml:space="preserve"> 1766 р. Виявлено біля 60 курильних османських трубок та вкладиші від рушничних ударно-кремнієвих замків. Зафіксовано шари будівельного сміття кінця XVIII ст., що перекривають давню денну поверхню степового чорнозему. Ці шари залишилися після демонтажних робіт, що проходили на якійсь кам'яній споруді, що знаходилася поблизу нинішнього пам'ятника Рішельє. </w:t>
      </w:r>
    </w:p>
    <w:p>
      <w:pPr>
        <w:pStyle w:val="style0"/>
        <w:spacing w:after="0" w:lineRule="auto" w:line="240"/>
        <w:ind w:firstLine="709"/>
        <w:jc w:val="both"/>
        <w:contextualSpacing/>
        <w:rPr>
          <w:rFonts w:ascii="Times New Roman" w:cs="Times New Roman" w:eastAsia="Calibri" w:hAnsi="Times New Roman"/>
          <w:i/>
          <w:iCs/>
          <w:kern w:val="0"/>
          <w:sz w:val="24"/>
          <w:szCs w:val="24"/>
          <w:lang w:eastAsia="ru-RU"/>
          <w14:ligatures xmlns:w14="http://schemas.microsoft.com/office/word/2010/wordml" w14:val="none"/>
        </w:rPr>
      </w:pPr>
      <w:r>
        <w:rPr>
          <w:rFonts w:ascii="Times New Roman" w:cs="Times New Roman" w:eastAsia="Calibri" w:hAnsi="Times New Roman"/>
          <w:b/>
          <w:i/>
          <w:iCs/>
          <w:kern w:val="0"/>
          <w:sz w:val="24"/>
          <w:szCs w:val="24"/>
          <w:lang w:eastAsia="ru-RU"/>
          <w14:ligatures xmlns:w14="http://schemas.microsoft.com/office/word/2010/wordml" w14:val="none"/>
        </w:rPr>
        <w:t xml:space="preserve">Ключові слова: </w:t>
      </w:r>
      <w:r>
        <w:rPr>
          <w:rFonts w:ascii="Times New Roman" w:cs="Times New Roman" w:eastAsia="Calibri" w:hAnsi="Times New Roman"/>
          <w:i/>
          <w:iCs/>
          <w:kern w:val="0"/>
          <w:sz w:val="24"/>
          <w:szCs w:val="24"/>
          <w:lang w:eastAsia="ru-RU"/>
          <w14:ligatures xmlns:w14="http://schemas.microsoft.com/office/word/2010/wordml" w14:val="none"/>
        </w:rPr>
        <w:t>Хаджибейська</w:t>
      </w:r>
      <w:r>
        <w:rPr>
          <w:rFonts w:ascii="Times New Roman" w:cs="Times New Roman" w:eastAsia="Calibri" w:hAnsi="Times New Roman"/>
          <w:i/>
          <w:iCs/>
          <w:kern w:val="0"/>
          <w:sz w:val="24"/>
          <w:szCs w:val="24"/>
          <w:lang w:eastAsia="ru-RU"/>
          <w14:ligatures xmlns:w14="http://schemas.microsoft.com/office/word/2010/wordml" w14:val="none"/>
        </w:rPr>
        <w:t xml:space="preserve"> фортеця, археологічні дослідження, Приморський бульвар в Одесі, Османська імперія. </w:t>
      </w:r>
    </w:p>
    <w:p>
      <w:pPr>
        <w:pStyle w:val="style0"/>
        <w:spacing w:after="0" w:lineRule="auto" w:line="240"/>
        <w:ind w:firstLine="709"/>
        <w:jc w:val="both"/>
        <w:contextualSpacing/>
        <w:rPr>
          <w:rFonts w:ascii="Times New Roman" w:cs="Times New Roman" w:eastAsia="Calibri" w:hAnsi="Times New Roman"/>
          <w:i/>
          <w:iCs/>
          <w:kern w:val="0"/>
          <w:sz w:val="24"/>
          <w:szCs w:val="24"/>
          <w:lang w:eastAsia="ru-RU"/>
          <w14:ligatures xmlns:w14="http://schemas.microsoft.com/office/word/2010/wordml" w14:val="none"/>
        </w:rPr>
      </w:pPr>
    </w:p>
    <w:p>
      <w:pPr>
        <w:pStyle w:val="style0"/>
        <w:spacing w:after="0" w:lineRule="auto" w:line="240"/>
        <w:ind w:firstLine="709"/>
        <w:jc w:val="both"/>
        <w:contextualSpacing/>
        <w:rPr>
          <w:rFonts w:ascii="Times New Roman" w:cs="Times New Roman" w:eastAsia="Calibri" w:hAnsi="Times New Roman"/>
          <w:i/>
          <w:iCs/>
          <w:kern w:val="0"/>
          <w:sz w:val="24"/>
          <w:szCs w:val="24"/>
          <w:lang w:val="en-GB" w:eastAsia="ru-RU"/>
          <w14:ligatures xmlns:w14="http://schemas.microsoft.com/office/word/2010/wordml" w14:val="none"/>
        </w:rPr>
      </w:pPr>
      <w:r>
        <w:rPr>
          <w:rFonts w:ascii="Times New Roman" w:cs="Times New Roman" w:eastAsia="Calibri" w:hAnsi="Times New Roman"/>
          <w:i/>
          <w:iCs/>
          <w:kern w:val="0"/>
          <w:sz w:val="24"/>
          <w:szCs w:val="24"/>
          <w:lang w:val="en-GB" w:eastAsia="ru-RU"/>
          <w14:ligatures xmlns:w14="http://schemas.microsoft.com/office/word/2010/wordml" w14:val="none"/>
        </w:rPr>
        <w:t xml:space="preserve">In 2020 and 2021 archaeological research was released in the northern and central parts of </w:t>
      </w:r>
      <w:r>
        <w:rPr>
          <w:rFonts w:ascii="Times New Roman" w:cs="Times New Roman" w:eastAsia="Calibri" w:hAnsi="Times New Roman"/>
          <w:i/>
          <w:iCs/>
          <w:kern w:val="0"/>
          <w:sz w:val="24"/>
          <w:szCs w:val="24"/>
          <w:lang w:val="en-GB" w:eastAsia="ru-RU"/>
          <w14:ligatures xmlns:w14="http://schemas.microsoft.com/office/word/2010/wordml" w14:val="none"/>
        </w:rPr>
        <w:t>Primorsky</w:t>
      </w:r>
      <w:r>
        <w:rPr>
          <w:rFonts w:ascii="Times New Roman" w:cs="Times New Roman" w:eastAsia="Calibri" w:hAnsi="Times New Roman"/>
          <w:i/>
          <w:iCs/>
          <w:kern w:val="0"/>
          <w:sz w:val="24"/>
          <w:szCs w:val="24"/>
          <w:lang w:val="en-GB" w:eastAsia="ru-RU"/>
          <w14:ligatures xmlns:w14="http://schemas.microsoft.com/office/word/2010/wordml" w14:val="none"/>
        </w:rPr>
        <w:t xml:space="preserve"> Boulevard in Odessa. Opposite houses № 5-7, the remains of the ramparts of a Russian earthen fortress from 1793 were found and also ceramic and numismatic materials from the 14th century. In the northern part of the semi-circular square, a fragment of an unfinished ditch was cleared, filled with household garbage from the 1790s - 1810s, which was used to level the area before the creation of the boulevard. Presumably, this is a ditch from an unfinished Ottoman earthen fortress, indicated on the </w:t>
      </w:r>
      <w:r>
        <w:rPr>
          <w:rFonts w:ascii="Times New Roman" w:cs="Times New Roman" w:eastAsia="Calibri" w:hAnsi="Times New Roman"/>
          <w:i/>
          <w:iCs/>
          <w:kern w:val="0"/>
          <w:sz w:val="24"/>
          <w:szCs w:val="24"/>
          <w:lang w:val="en-GB" w:eastAsia="ru-RU"/>
          <w14:ligatures xmlns:w14="http://schemas.microsoft.com/office/word/2010/wordml" w14:val="none"/>
        </w:rPr>
        <w:t>Isleniev</w:t>
      </w:r>
      <w:r>
        <w:rPr>
          <w:rFonts w:ascii="Times New Roman" w:cs="Times New Roman" w:eastAsia="Calibri" w:hAnsi="Times New Roman"/>
          <w:i/>
          <w:iCs/>
          <w:kern w:val="0"/>
          <w:sz w:val="24"/>
          <w:szCs w:val="24"/>
          <w:lang w:val="en-GB" w:eastAsia="ru-RU"/>
          <w14:ligatures xmlns:w14="http://schemas.microsoft.com/office/word/2010/wordml" w14:val="none"/>
        </w:rPr>
        <w:t xml:space="preserve"> plan of 1766th. About 60 Ottoman smoking pipes and 6 liners from rifle percussion-flint locks were found. Layers of construction debris from the late 18th century were fixed, covering the ancient surface of the steppe black soil. These layers remained after the dismantling work that took place on some stone structure located near the current Richelieu monument.</w:t>
      </w:r>
    </w:p>
    <w:p>
      <w:pPr>
        <w:pStyle w:val="style0"/>
        <w:spacing w:after="0" w:lineRule="auto" w:line="240"/>
        <w:ind w:firstLine="709"/>
        <w:jc w:val="both"/>
        <w:contextualSpacing/>
        <w:rPr>
          <w:rFonts w:ascii="Times New Roman" w:cs="Times New Roman" w:eastAsia="Calibri" w:hAnsi="Times New Roman"/>
          <w:i/>
          <w:iCs/>
          <w:kern w:val="0"/>
          <w:sz w:val="24"/>
          <w:szCs w:val="24"/>
          <w:lang w:val="en-GB" w:eastAsia="ru-RU"/>
          <w14:ligatures xmlns:w14="http://schemas.microsoft.com/office/word/2010/wordml" w14:val="none"/>
        </w:rPr>
      </w:pPr>
      <w:r>
        <w:rPr>
          <w:rFonts w:ascii="Times New Roman" w:cs="Times New Roman" w:eastAsia="Calibri" w:hAnsi="Times New Roman"/>
          <w:b/>
          <w:i/>
          <w:iCs/>
          <w:kern w:val="0"/>
          <w:sz w:val="24"/>
          <w:szCs w:val="24"/>
          <w:lang w:val="en-GB" w:eastAsia="ru-RU"/>
          <w14:ligatures xmlns:w14="http://schemas.microsoft.com/office/word/2010/wordml" w14:val="none"/>
        </w:rPr>
        <w:t>Keywords</w:t>
      </w:r>
      <w:r>
        <w:rPr>
          <w:rFonts w:ascii="Times New Roman" w:cs="Times New Roman" w:eastAsia="Calibri" w:hAnsi="Times New Roman"/>
          <w:i/>
          <w:iCs/>
          <w:kern w:val="0"/>
          <w:sz w:val="24"/>
          <w:szCs w:val="24"/>
          <w:lang w:val="en-GB" w:eastAsia="ru-RU"/>
          <w14:ligatures xmlns:w14="http://schemas.microsoft.com/office/word/2010/wordml" w14:val="none"/>
        </w:rPr>
        <w:t xml:space="preserve">: </w:t>
      </w:r>
      <w:r>
        <w:rPr>
          <w:rFonts w:ascii="Times New Roman" w:cs="Times New Roman" w:eastAsia="Calibri" w:hAnsi="Times New Roman"/>
          <w:i/>
          <w:iCs/>
          <w:kern w:val="0"/>
          <w:sz w:val="24"/>
          <w:szCs w:val="24"/>
          <w:lang w:val="en-GB" w:eastAsia="ru-RU"/>
          <w14:ligatures xmlns:w14="http://schemas.microsoft.com/office/word/2010/wordml" w14:val="none"/>
        </w:rPr>
        <w:t>Hadzhibey</w:t>
      </w:r>
      <w:r>
        <w:rPr>
          <w:rFonts w:ascii="Times New Roman" w:cs="Times New Roman" w:eastAsia="Calibri" w:hAnsi="Times New Roman"/>
          <w:i/>
          <w:iCs/>
          <w:kern w:val="0"/>
          <w:sz w:val="24"/>
          <w:szCs w:val="24"/>
          <w:lang w:val="en-GB" w:eastAsia="ru-RU"/>
          <w14:ligatures xmlns:w14="http://schemas.microsoft.com/office/word/2010/wordml" w14:val="none"/>
        </w:rPr>
        <w:t xml:space="preserve"> Fortress, archaeological research, </w:t>
      </w:r>
      <w:r>
        <w:rPr>
          <w:rFonts w:ascii="Times New Roman" w:cs="Times New Roman" w:eastAsia="Calibri" w:hAnsi="Times New Roman"/>
          <w:i/>
          <w:iCs/>
          <w:kern w:val="0"/>
          <w:sz w:val="24"/>
          <w:szCs w:val="24"/>
          <w:lang w:val="en-GB" w:eastAsia="ru-RU"/>
          <w14:ligatures xmlns:w14="http://schemas.microsoft.com/office/word/2010/wordml" w14:val="none"/>
        </w:rPr>
        <w:t>Primorsky</w:t>
      </w:r>
      <w:r>
        <w:rPr>
          <w:rFonts w:ascii="Times New Roman" w:cs="Times New Roman" w:eastAsia="Calibri" w:hAnsi="Times New Roman"/>
          <w:i/>
          <w:iCs/>
          <w:kern w:val="0"/>
          <w:sz w:val="24"/>
          <w:szCs w:val="24"/>
          <w:lang w:val="en-GB" w:eastAsia="ru-RU"/>
          <w14:ligatures xmlns:w14="http://schemas.microsoft.com/office/word/2010/wordml" w14:val="none"/>
        </w:rPr>
        <w:t xml:space="preserve"> Boulevard in Odessa, Ottoman Empire.</w:t>
      </w:r>
    </w:p>
    <w:p>
      <w:pPr>
        <w:pStyle w:val="style0"/>
        <w:spacing w:after="200" w:lineRule="auto" w:line="276"/>
        <w:rPr>
          <w:rFonts w:ascii="Times New Roman" w:cs="Times New Roman" w:eastAsia="Calibri" w:hAnsi="Times New Roman"/>
          <w:kern w:val="0"/>
          <w14:ligatures xmlns:w14="http://schemas.microsoft.com/office/word/2010/wordml" w14:val="none"/>
        </w:rPr>
      </w:pPr>
    </w:p>
    <w:p>
      <w:pPr>
        <w:pStyle w:val="style0"/>
        <w:spacing w:after="0" w:lineRule="auto" w:line="360"/>
        <w:ind w:firstLine="709"/>
        <w:jc w:val="both"/>
        <w:contextualSpacing/>
        <w:rPr>
          <w:rFonts w:ascii="Times New Roman" w:cs="Times New Roman" w:eastAsia="Calibri" w:hAnsi="Times New Roman"/>
          <w:kern w:val="0"/>
          <w:sz w:val="28"/>
          <w:szCs w:val="28"/>
          <w14:ligatures xmlns:w14="http://schemas.microsoft.com/office/word/2010/wordml" w14:val="none"/>
        </w:rPr>
      </w:pPr>
      <w:r>
        <w:rPr>
          <w:rFonts w:ascii="Times New Roman" w:cs="Times New Roman" w:eastAsia="Calibri" w:hAnsi="Times New Roman"/>
          <w:kern w:val="0"/>
          <w:sz w:val="28"/>
          <w:szCs w:val="28"/>
          <w14:ligatures xmlns:w14="http://schemas.microsoft.com/office/word/2010/wordml" w14:val="none"/>
        </w:rPr>
        <w:t xml:space="preserve">В 2020 та 2021 рр. Університетом Ушинського спільно з ІА НАНУ проведено археологічні дослідження в північній та центральній частині Приморського бульвару в Одесі [3, </w:t>
      </w:r>
      <w:r>
        <w:rPr>
          <w:rFonts w:ascii="Times New Roman" w:cs="Times New Roman" w:eastAsia="Calibri" w:hAnsi="Times New Roman"/>
          <w:kern w:val="0"/>
          <w:sz w:val="28"/>
          <w:szCs w:val="28"/>
          <w:lang w:val="en-GB"/>
          <w14:ligatures xmlns:w14="http://schemas.microsoft.com/office/word/2010/wordml" w14:val="none"/>
        </w:rPr>
        <w:t>c</w:t>
      </w:r>
      <w:r>
        <w:rPr>
          <w:rFonts w:ascii="Times New Roman" w:cs="Times New Roman" w:eastAsia="Calibri" w:hAnsi="Times New Roman"/>
          <w:kern w:val="0"/>
          <w:sz w:val="28"/>
          <w:szCs w:val="28"/>
          <w14:ligatures xmlns:w14="http://schemas.microsoft.com/office/word/2010/wordml" w14:val="none"/>
        </w:rPr>
        <w:t xml:space="preserve">. 192-295]. Вздовж алей бульвару та на північній частині напівкруглої площі біля пам’ятнику Рішельє закладено загалом 7 шурфів (шифр: Ш-1-7) та 4 розкопи (шифр: Р-1-4) загальною площею </w:t>
      </w:r>
      <w:r>
        <w:rPr>
          <w:rFonts w:ascii="Times New Roman" w:cs="Times New Roman" w:eastAsia="Times New Roman" w:hAnsi="Times New Roman"/>
          <w:kern w:val="0"/>
          <w:sz w:val="28"/>
          <w:szCs w:val="28"/>
          <w14:ligatures xmlns:w14="http://schemas.microsoft.com/office/word/2010/wordml" w14:val="none"/>
        </w:rPr>
        <w:t>100 </w:t>
      </w:r>
      <w:r>
        <w:rPr>
          <w:rFonts w:ascii="Times New Roman" w:cs="Times New Roman" w:eastAsia="Calibri" w:hAnsi="Times New Roman"/>
          <w:kern w:val="0"/>
          <w:sz w:val="28"/>
          <w:szCs w:val="28"/>
          <w14:ligatures xmlns:w14="http://schemas.microsoft.com/office/word/2010/wordml" w14:val="none"/>
        </w:rPr>
        <w:t xml:space="preserve">м² (рис. 1). З архівних планів відомо, що досліджувана територія наприкінці </w:t>
      </w:r>
      <w:r>
        <w:rPr>
          <w:rFonts w:ascii="Times New Roman" w:cs="Times New Roman" w:eastAsia="Calibri" w:hAnsi="Times New Roman"/>
          <w:kern w:val="0"/>
          <w:sz w:val="28"/>
          <w:szCs w:val="28"/>
          <w:lang w:val="en-GB"/>
          <w14:ligatures xmlns:w14="http://schemas.microsoft.com/office/word/2010/wordml" w14:val="none"/>
        </w:rPr>
        <w:t>XVIII</w:t>
      </w:r>
      <w:r>
        <w:rPr>
          <w:rFonts w:ascii="Times New Roman" w:cs="Times New Roman" w:eastAsia="Calibri" w:hAnsi="Times New Roman"/>
          <w:kern w:val="0"/>
          <w:sz w:val="28"/>
          <w:szCs w:val="28"/>
          <w14:ligatures xmlns:w14="http://schemas.microsoft.com/office/word/2010/wordml" w14:val="none"/>
        </w:rPr>
        <w:t xml:space="preserve"> – початку </w:t>
      </w:r>
      <w:r>
        <w:rPr>
          <w:rFonts w:ascii="Times New Roman" w:cs="Times New Roman" w:eastAsia="Calibri" w:hAnsi="Times New Roman"/>
          <w:kern w:val="0"/>
          <w:sz w:val="28"/>
          <w:szCs w:val="28"/>
          <w:lang w:val="en-GB"/>
          <w14:ligatures xmlns:w14="http://schemas.microsoft.com/office/word/2010/wordml" w14:val="none"/>
        </w:rPr>
        <w:t>XIX</w:t>
      </w:r>
      <w:r>
        <w:rPr>
          <w:rFonts w:ascii="Times New Roman" w:cs="Times New Roman" w:eastAsia="Calibri" w:hAnsi="Times New Roman"/>
          <w:kern w:val="0"/>
          <w:sz w:val="28"/>
          <w:szCs w:val="28"/>
          <w14:ligatures xmlns:w14="http://schemas.microsoft.com/office/word/2010/wordml" w14:val="none"/>
        </w:rPr>
        <w:t xml:space="preserve"> ст. була зайнята російською земляною фортецею бастіонного типу та кам’яним замком османського Хаджибею (питання локалізації якого досі не вирішено) [4, </w:t>
      </w:r>
      <w:r>
        <w:rPr>
          <w:rFonts w:ascii="Times New Roman" w:cs="Times New Roman" w:eastAsia="Calibri" w:hAnsi="Times New Roman"/>
          <w:kern w:val="0"/>
          <w:sz w:val="28"/>
          <w:szCs w:val="28"/>
          <w:lang w:val="en-GB"/>
          <w14:ligatures xmlns:w14="http://schemas.microsoft.com/office/word/2010/wordml" w14:val="none"/>
        </w:rPr>
        <w:t>c</w:t>
      </w:r>
      <w:r>
        <w:rPr>
          <w:rFonts w:ascii="Times New Roman" w:cs="Times New Roman" w:eastAsia="Calibri" w:hAnsi="Times New Roman"/>
          <w:kern w:val="0"/>
          <w:sz w:val="28"/>
          <w:szCs w:val="28"/>
          <w14:ligatures xmlns:w14="http://schemas.microsoft.com/office/word/2010/wordml" w14:val="none"/>
        </w:rPr>
        <w:t xml:space="preserve">. 267-277].  </w:t>
      </w:r>
    </w:p>
    <w:p>
      <w:pPr>
        <w:pStyle w:val="style0"/>
        <w:spacing w:after="0" w:lineRule="auto" w:line="360"/>
        <w:ind w:firstLine="709"/>
        <w:jc w:val="both"/>
        <w:contextualSpacing/>
        <w:rPr>
          <w:rFonts w:ascii="Times New Roman" w:cs="Times New Roman" w:eastAsia="Times New Roman" w:hAnsi="Times New Roman"/>
          <w:kern w:val="0"/>
          <w:sz w:val="28"/>
          <w:szCs w:val="28"/>
          <w14:ligatures xmlns:w14="http://schemas.microsoft.com/office/word/2010/wordml" w14:val="none"/>
        </w:rPr>
      </w:pPr>
      <w:r>
        <w:rPr>
          <w:rFonts w:ascii="Times New Roman" w:cs="Times New Roman" w:eastAsia="Calibri" w:hAnsi="Times New Roman"/>
          <w:kern w:val="0"/>
          <w:sz w:val="28"/>
          <w:szCs w:val="28"/>
          <w14:ligatures xmlns:w14="http://schemas.microsoft.com/office/word/2010/wordml" w14:val="none"/>
        </w:rPr>
        <w:t>Територія, на якій були розбиті шурфи та розкопи раніше ніколи не досліджувалася. Загалом с</w:t>
      </w:r>
      <w:r>
        <w:rPr>
          <w:rFonts w:ascii="Times New Roman" w:cs="Times New Roman" w:eastAsia="Times New Roman" w:hAnsi="Times New Roman"/>
          <w:kern w:val="0"/>
          <w:sz w:val="28"/>
          <w:szCs w:val="28"/>
          <w14:ligatures xmlns:w14="http://schemas.microsoft.com/office/word/2010/wordml" w14:val="none"/>
        </w:rPr>
        <w:t xml:space="preserve">тратиграфія ускладняється, а культурний шар стає більш насиченим та потужнішим (від 1,4 м на півночі в Ш-7 до 3,5-5 м на півдні, в Р-2, Р-3) з наближенням до напівкруглої площі, де спостерігається суттєве природнє підвищення рельєфу місцевості. В північній частині бульвару (навпроти буд. № 5-6) зафіксовано штучний насип з пологим підйомом від степу до краю плато з максимальною висотою 1,5 м від давньої денної поверхні. </w:t>
      </w:r>
    </w:p>
    <w:p>
      <w:pPr>
        <w:pStyle w:val="style0"/>
        <w:spacing w:after="0" w:lineRule="auto" w:line="360"/>
        <w:ind w:firstLine="709"/>
        <w:jc w:val="both"/>
        <w:contextualSpacing/>
        <w:rPr>
          <w:rFonts w:ascii="Times New Roman" w:cs="Times New Roman" w:eastAsia="Calibri" w:hAnsi="Times New Roman"/>
          <w:kern w:val="0"/>
          <w:sz w:val="28"/>
          <w:szCs w:val="28"/>
          <w14:ligatures xmlns:w14="http://schemas.microsoft.com/office/word/2010/wordml" w14:val="none"/>
        </w:rPr>
      </w:pPr>
      <w:r>
        <w:rPr>
          <w:rFonts w:ascii="Times New Roman" w:cs="Times New Roman" w:eastAsia="Times New Roman" w:hAnsi="Times New Roman"/>
          <w:kern w:val="0"/>
          <w:sz w:val="28"/>
          <w:szCs w:val="28"/>
          <w14:ligatures xmlns:w14="http://schemas.microsoft.com/office/word/2010/wordml" w14:val="none"/>
        </w:rPr>
        <w:t xml:space="preserve">Скоріше за все, це залишки </w:t>
      </w:r>
      <w:r>
        <w:rPr>
          <w:rFonts w:ascii="Times New Roman" w:cs="Times New Roman" w:eastAsia="Calibri" w:hAnsi="Times New Roman"/>
          <w:kern w:val="0"/>
          <w:sz w:val="28"/>
          <w:szCs w:val="28"/>
          <w14:ligatures xmlns:w14="http://schemas.microsoft.com/office/word/2010/wordml" w14:val="none"/>
        </w:rPr>
        <w:t>створеної тут у 1793 р. російської земляної фортеці, яка являла собою систему земляних валів для артилерійського контролю над гаванню. У першій чверті XIX ст. ці укріплення були знівельовані, а найвища частина валу, скоріше за все, зруйнована при будівництві бульвару.</w:t>
      </w:r>
    </w:p>
    <w:p>
      <w:pPr>
        <w:pStyle w:val="style0"/>
        <w:spacing w:after="0" w:lineRule="auto" w:line="360"/>
        <w:ind w:firstLine="709"/>
        <w:jc w:val="both"/>
        <w:contextualSpacing/>
        <w:rPr>
          <w:rFonts w:ascii="Times New Roman" w:cs="Times New Roman" w:eastAsia="Times New Roman" w:hAnsi="Times New Roman"/>
          <w:kern w:val="0"/>
          <w:sz w:val="28"/>
          <w:szCs w:val="28"/>
          <w14:ligatures xmlns:w14="http://schemas.microsoft.com/office/word/2010/wordml" w14:val="none"/>
        </w:rPr>
      </w:pPr>
      <w:r>
        <w:rPr>
          <w:rFonts w:ascii="Times New Roman" w:cs="Times New Roman" w:eastAsia="Times New Roman" w:hAnsi="Times New Roman"/>
          <w:kern w:val="0"/>
          <w:sz w:val="28"/>
          <w:szCs w:val="28"/>
          <w14:ligatures xmlns:w14="http://schemas.microsoft.com/office/word/2010/wordml" w14:val="none"/>
        </w:rPr>
        <w:t xml:space="preserve">В заповненні цього валу знайдено ординський мідний пул 1367-1370 рр. з написом на аверсі: «Хан </w:t>
      </w:r>
      <w:r>
        <w:rPr>
          <w:rFonts w:ascii="Times New Roman" w:cs="Times New Roman" w:eastAsia="Times New Roman" w:hAnsi="Times New Roman"/>
          <w:kern w:val="0"/>
          <w:sz w:val="28"/>
          <w:szCs w:val="28"/>
          <w14:ligatures xmlns:w14="http://schemas.microsoft.com/office/word/2010/wordml" w14:val="none"/>
        </w:rPr>
        <w:t>Абдаллах</w:t>
      </w:r>
      <w:r>
        <w:rPr>
          <w:rFonts w:ascii="Times New Roman" w:cs="Times New Roman" w:eastAsia="Times New Roman" w:hAnsi="Times New Roman"/>
          <w:kern w:val="0"/>
          <w:sz w:val="28"/>
          <w:szCs w:val="28"/>
          <w14:ligatures xmlns:w14="http://schemas.microsoft.com/office/word/2010/wordml" w14:val="none"/>
        </w:rPr>
        <w:t xml:space="preserve">, да триватиме його правління» (рис. 2.3). На реверсі зображений хижак сімейства котячих (голова звернена вліво). Вага після чистки – 2,54 г. Цій знахідці синхронні ще кілька фрагментів кераміки ординського часу, які зустрічаються як в насипу валу, так і в шарі стародавнього степового похованого чорнозему. </w:t>
      </w:r>
      <w:r>
        <w:rPr>
          <w:rFonts w:ascii="Times New Roman" w:cs="Times New Roman" w:eastAsia="Times New Roman" w:hAnsi="Times New Roman"/>
          <w:kern w:val="0"/>
          <w:sz w:val="28"/>
          <w:szCs w:val="28"/>
          <w:shd w:val="clear" w:color="auto" w:fill="ffffff"/>
          <w14:ligatures xmlns:w14="http://schemas.microsoft.com/office/word/2010/wordml" w14:val="none"/>
        </w:rPr>
        <w:t xml:space="preserve">А саме: фрагменти чаш, прикрашених плямами пурпурно-коричневої фарби («бризки марганцю») під прозорою жовтою глазур'ю (рис. 2.1) що належать до візантійського імпорту першої чверті </w:t>
      </w:r>
      <w:r>
        <w:rPr>
          <w:rFonts w:ascii="Times New Roman" w:cs="Times New Roman" w:eastAsia="Times New Roman" w:hAnsi="Times New Roman"/>
          <w:kern w:val="0"/>
          <w:sz w:val="28"/>
          <w:szCs w:val="28"/>
          <w:shd w:val="clear" w:color="auto" w:fill="ffffff"/>
          <w14:ligatures xmlns:w14="http://schemas.microsoft.com/office/word/2010/wordml" w14:val="none"/>
        </w:rPr>
        <w:t xml:space="preserve">XIV ст.  [1, </w:t>
      </w:r>
      <w:r>
        <w:rPr>
          <w:rFonts w:ascii="Times New Roman" w:cs="Times New Roman" w:eastAsia="Times New Roman" w:hAnsi="Times New Roman"/>
          <w:kern w:val="0"/>
          <w:sz w:val="28"/>
          <w:szCs w:val="28"/>
          <w:shd w:val="clear" w:color="auto" w:fill="ffffff"/>
          <w:lang w:val="en-GB"/>
          <w14:ligatures xmlns:w14="http://schemas.microsoft.com/office/word/2010/wordml" w14:val="none"/>
        </w:rPr>
        <w:t>c</w:t>
      </w:r>
      <w:r>
        <w:rPr>
          <w:rFonts w:ascii="Times New Roman" w:cs="Times New Roman" w:eastAsia="Times New Roman" w:hAnsi="Times New Roman"/>
          <w:kern w:val="0"/>
          <w:sz w:val="28"/>
          <w:szCs w:val="28"/>
          <w:shd w:val="clear" w:color="auto" w:fill="ffffff"/>
          <w14:ligatures xmlns:w14="http://schemas.microsoft.com/office/word/2010/wordml" w14:val="none"/>
        </w:rPr>
        <w:t xml:space="preserve">. 20-21;  5, </w:t>
      </w:r>
      <w:r>
        <w:rPr>
          <w:rFonts w:ascii="Times New Roman" w:cs="Times New Roman" w:eastAsia="Times New Roman" w:hAnsi="Times New Roman"/>
          <w:kern w:val="0"/>
          <w:sz w:val="28"/>
          <w:szCs w:val="28"/>
          <w:shd w:val="clear" w:color="auto" w:fill="ffffff"/>
          <w:lang w:val="en-GB"/>
          <w14:ligatures xmlns:w14="http://schemas.microsoft.com/office/word/2010/wordml" w14:val="none"/>
        </w:rPr>
        <w:t>c</w:t>
      </w:r>
      <w:r>
        <w:rPr>
          <w:rFonts w:ascii="Times New Roman" w:cs="Times New Roman" w:eastAsia="Times New Roman" w:hAnsi="Times New Roman"/>
          <w:kern w:val="0"/>
          <w:sz w:val="28"/>
          <w:szCs w:val="28"/>
          <w:shd w:val="clear" w:color="auto" w:fill="ffffff"/>
          <w14:ligatures xmlns:w14="http://schemas.microsoft.com/office/word/2010/wordml" w14:val="none"/>
        </w:rPr>
        <w:t xml:space="preserve">. 468-469], або фрагменти чаші з орнаментом </w:t>
      </w:r>
      <w:r>
        <w:rPr>
          <w:rFonts w:ascii="Times New Roman" w:cs="Times New Roman" w:eastAsia="Times New Roman" w:hAnsi="Times New Roman"/>
          <w:kern w:val="0"/>
          <w:sz w:val="28"/>
          <w:szCs w:val="28"/>
          <w:shd w:val="clear" w:color="auto" w:fill="ffffff"/>
          <w14:ligatures xmlns:w14="http://schemas.microsoft.com/office/word/2010/wordml" w14:val="none"/>
        </w:rPr>
        <w:t>сграффіто</w:t>
      </w:r>
      <w:r>
        <w:rPr>
          <w:rFonts w:ascii="Times New Roman" w:cs="Times New Roman" w:eastAsia="Times New Roman" w:hAnsi="Times New Roman"/>
          <w:kern w:val="0"/>
          <w:sz w:val="28"/>
          <w:szCs w:val="28"/>
          <w:shd w:val="clear" w:color="auto" w:fill="ffffff"/>
          <w14:ligatures xmlns:w14="http://schemas.microsoft.com/office/word/2010/wordml" w14:val="none"/>
        </w:rPr>
        <w:t xml:space="preserve">, виконаним одинарними різцями різної ширини, під монохромною зеленою глазур'ю, що має походження з Південно-східного Криму (друга – третя чверть XIV ст.) [6] (рис. 2.2) тощо. Знахідки кераміки XIV ст. на бульварі вже відомі з розкопок біля </w:t>
      </w:r>
      <w:r>
        <w:rPr>
          <w:rFonts w:ascii="Times New Roman" w:cs="Times New Roman" w:eastAsia="Times New Roman" w:hAnsi="Times New Roman"/>
          <w:kern w:val="0"/>
          <w:sz w:val="28"/>
          <w:szCs w:val="28"/>
          <w:shd w:val="clear" w:color="auto" w:fill="ffffff"/>
          <w14:ligatures xmlns:w14="http://schemas.microsoft.com/office/word/2010/wordml" w14:val="none"/>
        </w:rPr>
        <w:t>Воронцовського</w:t>
      </w:r>
      <w:r>
        <w:rPr>
          <w:rFonts w:ascii="Times New Roman" w:cs="Times New Roman" w:eastAsia="Times New Roman" w:hAnsi="Times New Roman"/>
          <w:kern w:val="0"/>
          <w:sz w:val="28"/>
          <w:szCs w:val="28"/>
          <w:shd w:val="clear" w:color="auto" w:fill="ffffff"/>
          <w14:ligatures xmlns:w14="http://schemas.microsoft.com/office/word/2010/wordml" w14:val="none"/>
        </w:rPr>
        <w:t xml:space="preserve"> палацу 1997 р. [2, </w:t>
      </w:r>
      <w:r>
        <w:rPr>
          <w:rFonts w:ascii="Times New Roman" w:cs="Times New Roman" w:eastAsia="Times New Roman" w:hAnsi="Times New Roman"/>
          <w:kern w:val="0"/>
          <w:sz w:val="28"/>
          <w:szCs w:val="28"/>
          <w:shd w:val="clear" w:color="auto" w:fill="ffffff"/>
          <w:lang w:val="en-GB"/>
          <w14:ligatures xmlns:w14="http://schemas.microsoft.com/office/word/2010/wordml" w14:val="none"/>
        </w:rPr>
        <w:t>c</w:t>
      </w:r>
      <w:r>
        <w:rPr>
          <w:rFonts w:ascii="Times New Roman" w:cs="Times New Roman" w:eastAsia="Times New Roman" w:hAnsi="Times New Roman"/>
          <w:kern w:val="0"/>
          <w:sz w:val="28"/>
          <w:szCs w:val="28"/>
          <w:shd w:val="clear" w:color="auto" w:fill="ffffff"/>
          <w14:ligatures xmlns:w14="http://schemas.microsoft.com/office/word/2010/wordml" w14:val="none"/>
        </w:rPr>
        <w:t xml:space="preserve">. 468]. Всі вони свідчать про існування на північній частині плато сучасного бульвару в 1310-х – 1370-х рр. незначного населеного пункту. Можливо, </w:t>
      </w:r>
      <w:r>
        <w:rPr>
          <w:rFonts w:ascii="Times New Roman" w:cs="Times New Roman" w:eastAsia="Times New Roman" w:hAnsi="Times New Roman"/>
          <w:kern w:val="0"/>
          <w:sz w:val="28"/>
          <w:szCs w:val="28"/>
          <w:shd w:val="clear" w:color="auto" w:fill="ffffff"/>
          <w14:ligatures xmlns:w14="http://schemas.microsoft.com/office/word/2010/wordml" w14:val="none"/>
        </w:rPr>
        <w:t>Джинєстри</w:t>
      </w:r>
      <w:r>
        <w:rPr>
          <w:rFonts w:ascii="Times New Roman" w:cs="Times New Roman" w:eastAsia="Times New Roman" w:hAnsi="Times New Roman"/>
          <w:kern w:val="0"/>
          <w:sz w:val="28"/>
          <w:szCs w:val="28"/>
          <w:shd w:val="clear" w:color="auto" w:fill="ffffff"/>
          <w14:ligatures xmlns:w14="http://schemas.microsoft.com/office/word/2010/wordml" w14:val="none"/>
        </w:rPr>
        <w:t xml:space="preserve">, відзначеної в синхронний період в італійських картографічних джерелах на березі сучасної Одеської затоки, або </w:t>
      </w:r>
      <w:r>
        <w:rPr>
          <w:rFonts w:ascii="Times New Roman" w:cs="Times New Roman" w:eastAsia="Times New Roman" w:hAnsi="Times New Roman"/>
          <w:kern w:val="0"/>
          <w:sz w:val="28"/>
          <w:szCs w:val="28"/>
          <w14:ligatures xmlns:w14="http://schemas.microsoft.com/office/word/2010/wordml" w14:val="none"/>
        </w:rPr>
        <w:t xml:space="preserve">караван-сараю на відгалуженні </w:t>
      </w:r>
      <w:r>
        <w:rPr>
          <w:rFonts w:ascii="Times New Roman" w:cs="Times New Roman" w:eastAsia="Times New Roman" w:hAnsi="Times New Roman"/>
          <w:kern w:val="0"/>
          <w:sz w:val="28"/>
          <w:szCs w:val="28"/>
          <w14:ligatures xmlns:w14="http://schemas.microsoft.com/office/word/2010/wordml" w14:val="none"/>
        </w:rPr>
        <w:t>т.зв</w:t>
      </w:r>
      <w:r>
        <w:rPr>
          <w:rFonts w:ascii="Times New Roman" w:cs="Times New Roman" w:eastAsia="Times New Roman" w:hAnsi="Times New Roman"/>
          <w:kern w:val="0"/>
          <w:sz w:val="28"/>
          <w:szCs w:val="28"/>
          <w14:ligatures xmlns:w14="http://schemas.microsoft.com/office/word/2010/wordml" w14:val="none"/>
        </w:rPr>
        <w:t xml:space="preserve">. Татарського шляху XIV ст., який реконструюється за монетними знахідкам від </w:t>
      </w:r>
      <w:r>
        <w:rPr>
          <w:rFonts w:ascii="Times New Roman" w:cs="Times New Roman" w:eastAsia="Times New Roman" w:hAnsi="Times New Roman"/>
          <w:kern w:val="0"/>
          <w:sz w:val="28"/>
          <w:szCs w:val="28"/>
          <w14:ligatures xmlns:w14="http://schemas.microsoft.com/office/word/2010/wordml" w14:val="none"/>
        </w:rPr>
        <w:t>Азака</w:t>
      </w:r>
      <w:r>
        <w:rPr>
          <w:rFonts w:ascii="Times New Roman" w:cs="Times New Roman" w:eastAsia="Times New Roman" w:hAnsi="Times New Roman"/>
          <w:kern w:val="0"/>
          <w:sz w:val="28"/>
          <w:szCs w:val="28"/>
          <w14:ligatures xmlns:w14="http://schemas.microsoft.com/office/word/2010/wordml" w14:val="none"/>
        </w:rPr>
        <w:t xml:space="preserve"> до Львова, з Нижнього Подніпров'я до Білгорода і далі на </w:t>
      </w:r>
      <w:r>
        <w:rPr>
          <w:rFonts w:ascii="Times New Roman" w:cs="Times New Roman" w:eastAsia="Times New Roman" w:hAnsi="Times New Roman"/>
          <w:kern w:val="0"/>
          <w:sz w:val="28"/>
          <w:szCs w:val="28"/>
          <w14:ligatures xmlns:w14="http://schemas.microsoft.com/office/word/2010/wordml" w14:val="none"/>
        </w:rPr>
        <w:t>Шахр</w:t>
      </w:r>
      <w:r>
        <w:rPr>
          <w:rFonts w:ascii="Times New Roman" w:cs="Times New Roman" w:eastAsia="Times New Roman" w:hAnsi="Times New Roman"/>
          <w:kern w:val="0"/>
          <w:sz w:val="28"/>
          <w:szCs w:val="28"/>
          <w14:ligatures xmlns:w14="http://schemas.microsoft.com/office/word/2010/wordml" w14:val="none"/>
        </w:rPr>
        <w:t xml:space="preserve"> аль-</w:t>
      </w:r>
      <w:r>
        <w:rPr>
          <w:rFonts w:ascii="Times New Roman" w:cs="Times New Roman" w:eastAsia="Times New Roman" w:hAnsi="Times New Roman"/>
          <w:kern w:val="0"/>
          <w:sz w:val="28"/>
          <w:szCs w:val="28"/>
          <w14:ligatures xmlns:w14="http://schemas.microsoft.com/office/word/2010/wordml" w14:val="none"/>
        </w:rPr>
        <w:t>Джадід</w:t>
      </w:r>
      <w:r>
        <w:rPr>
          <w:rFonts w:ascii="Times New Roman" w:cs="Times New Roman" w:eastAsia="Times New Roman" w:hAnsi="Times New Roman"/>
          <w:kern w:val="0"/>
          <w:sz w:val="28"/>
          <w:szCs w:val="28"/>
          <w14:ligatures xmlns:w14="http://schemas.microsoft.com/office/word/2010/wordml" w14:val="none"/>
        </w:rPr>
        <w:t>.</w:t>
      </w:r>
    </w:p>
    <w:p>
      <w:pPr>
        <w:pStyle w:val="style0"/>
        <w:spacing w:after="0" w:lineRule="auto" w:line="360"/>
        <w:ind w:firstLine="709"/>
        <w:jc w:val="both"/>
        <w:contextualSpacing/>
        <w:rPr>
          <w:rFonts w:ascii="Times New Roman" w:cs="Times New Roman" w:eastAsia="Calibri" w:hAnsi="Times New Roman"/>
          <w:kern w:val="0"/>
          <w:sz w:val="28"/>
          <w:szCs w:val="28"/>
          <w14:ligatures xmlns:w14="http://schemas.microsoft.com/office/word/2010/wordml" w14:val="none"/>
        </w:rPr>
      </w:pPr>
      <w:r>
        <w:rPr>
          <w:rFonts w:ascii="Times New Roman" w:cs="Times New Roman" w:eastAsia="Calibri" w:hAnsi="Times New Roman"/>
          <w:kern w:val="0"/>
          <w:sz w:val="28"/>
          <w:szCs w:val="28"/>
          <w14:ligatures xmlns:w14="http://schemas.microsoft.com/office/word/2010/wordml" w14:val="none"/>
        </w:rPr>
        <w:t xml:space="preserve">Трьома розкопами, закладеними в 2021 р. навпроти буд. № 8 на північній частині напівкруглої площі, виявлено </w:t>
      </w:r>
      <w:r>
        <w:rPr>
          <w:rFonts w:ascii="Times New Roman" w:cs="Times New Roman" w:eastAsia="Calibri" w:hAnsi="Times New Roman"/>
          <w:kern w:val="0"/>
          <w:sz w:val="28"/>
          <w:szCs w:val="28"/>
          <w:lang w:eastAsia="uk-UA"/>
          <w14:ligatures xmlns:w14="http://schemas.microsoft.com/office/word/2010/wordml" w14:val="none"/>
        </w:rPr>
        <w:t xml:space="preserve">ознаки певної будівельної діяльності та сліди нівелювання місцевості від рівня давньої денної поверхні. </w:t>
      </w:r>
      <w:r>
        <w:rPr>
          <w:rFonts w:ascii="Times New Roman" w:cs="Times New Roman" w:eastAsia="Calibri" w:hAnsi="Times New Roman"/>
          <w:kern w:val="0"/>
          <w:sz w:val="28"/>
          <w:szCs w:val="28"/>
          <w14:ligatures xmlns:w14="http://schemas.microsoft.com/office/word/2010/wordml" w14:val="none"/>
        </w:rPr>
        <w:t xml:space="preserve">Після ліквідації військового містечка в межах Малого </w:t>
      </w:r>
      <w:r>
        <w:rPr>
          <w:rFonts w:ascii="Times New Roman" w:cs="Times New Roman" w:eastAsia="Calibri" w:hAnsi="Times New Roman"/>
          <w:kern w:val="0"/>
          <w:sz w:val="28"/>
          <w:szCs w:val="28"/>
          <w14:ligatures xmlns:w14="http://schemas.microsoft.com/office/word/2010/wordml" w14:val="none"/>
        </w:rPr>
        <w:t>жете</w:t>
      </w:r>
      <w:r>
        <w:rPr>
          <w:rFonts w:ascii="Times New Roman" w:cs="Times New Roman" w:eastAsia="Calibri" w:hAnsi="Times New Roman"/>
          <w:kern w:val="0"/>
          <w:sz w:val="28"/>
          <w:szCs w:val="28"/>
          <w14:ligatures xmlns:w14="http://schemas.microsoft.com/office/word/2010/wordml" w14:val="none"/>
        </w:rPr>
        <w:t xml:space="preserve"> схили плато в центральній частині сучасного бульвару були перетворені на міське сміттєзвалище, яке існувало до початку будівництва самого бульвару. Судячи за датами масового матеріалу, засипка відбувалася між 1815 р. та початком 1820-х рр. (період керування Одесою А. </w:t>
      </w:r>
      <w:r>
        <w:rPr>
          <w:rFonts w:ascii="Times New Roman" w:cs="Times New Roman" w:eastAsia="Calibri" w:hAnsi="Times New Roman"/>
          <w:kern w:val="0"/>
          <w:sz w:val="28"/>
          <w:szCs w:val="28"/>
          <w14:ligatures xmlns:w14="http://schemas.microsoft.com/office/word/2010/wordml" w14:val="none"/>
        </w:rPr>
        <w:t>Ланжерона</w:t>
      </w:r>
      <w:r>
        <w:rPr>
          <w:rFonts w:ascii="Times New Roman" w:cs="Times New Roman" w:eastAsia="Calibri" w:hAnsi="Times New Roman"/>
          <w:kern w:val="0"/>
          <w:sz w:val="28"/>
          <w:szCs w:val="28"/>
          <w14:ligatures xmlns:w14="http://schemas.microsoft.com/office/word/2010/wordml" w14:val="none"/>
        </w:rPr>
        <w:t xml:space="preserve">). Ознаки цієї підсипки чітко простежуються у всіх трьох розкопах від Р-2 до Р-4, і шурфах Ш-5 та Ш-6, і можливо Ш-4. Треба відзначити повну відсутність жодних фрагментів кераміки, яку б можна було </w:t>
      </w:r>
      <w:r>
        <w:rPr>
          <w:rFonts w:ascii="Times New Roman" w:cs="Times New Roman" w:eastAsia="Calibri" w:hAnsi="Times New Roman"/>
          <w:kern w:val="0"/>
          <w:sz w:val="28"/>
          <w:szCs w:val="28"/>
          <w14:ligatures xmlns:w14="http://schemas.microsoft.com/office/word/2010/wordml" w14:val="none"/>
        </w:rPr>
        <w:t>впевненно</w:t>
      </w:r>
      <w:r>
        <w:rPr>
          <w:rFonts w:ascii="Times New Roman" w:cs="Times New Roman" w:eastAsia="Calibri" w:hAnsi="Times New Roman"/>
          <w:kern w:val="0"/>
          <w:sz w:val="28"/>
          <w:szCs w:val="28"/>
          <w14:ligatures xmlns:w14="http://schemas.microsoft.com/office/word/2010/wordml" w14:val="none"/>
        </w:rPr>
        <w:t xml:space="preserve"> датувати Х</w:t>
      </w:r>
      <w:r>
        <w:rPr>
          <w:rFonts w:ascii="Times New Roman" w:cs="Times New Roman" w:eastAsia="Calibri" w:hAnsi="Times New Roman"/>
          <w:kern w:val="0"/>
          <w:sz w:val="28"/>
          <w:szCs w:val="28"/>
          <w:lang w:val="en-US"/>
          <w14:ligatures xmlns:w14="http://schemas.microsoft.com/office/word/2010/wordml" w14:val="none"/>
        </w:rPr>
        <w:t>V</w:t>
      </w:r>
      <w:r>
        <w:rPr>
          <w:rFonts w:ascii="Times New Roman" w:cs="Times New Roman" w:eastAsia="Calibri" w:hAnsi="Times New Roman"/>
          <w:kern w:val="0"/>
          <w:sz w:val="28"/>
          <w:szCs w:val="28"/>
          <w14:ligatures xmlns:w14="http://schemas.microsoft.com/office/word/2010/wordml" w14:val="none"/>
        </w:rPr>
        <w:t xml:space="preserve"> ст., та яка б репрезентувала </w:t>
      </w:r>
      <w:r>
        <w:rPr>
          <w:rFonts w:ascii="Times New Roman" w:cs="Times New Roman" w:eastAsia="Calibri" w:hAnsi="Times New Roman"/>
          <w:kern w:val="0"/>
          <w:sz w:val="28"/>
          <w:szCs w:val="28"/>
          <w14:ligatures xmlns:w14="http://schemas.microsoft.com/office/word/2010/wordml" w14:val="none"/>
        </w:rPr>
        <w:t>Кочубійов</w:t>
      </w:r>
      <w:r>
        <w:rPr>
          <w:rFonts w:ascii="Times New Roman" w:cs="Times New Roman" w:eastAsia="Calibri" w:hAnsi="Times New Roman"/>
          <w:kern w:val="0"/>
          <w:sz w:val="28"/>
          <w:szCs w:val="28"/>
          <w14:ligatures xmlns:w14="http://schemas.microsoft.com/office/word/2010/wordml" w14:val="none"/>
        </w:rPr>
        <w:t xml:space="preserve">, або чітко вираженої кераміки османського походження яка б представляла основний період Хаджибея. Для Нового часу найбільш ранньою підтвердженою знахідкою поки що залишається монета номіналом «2 копійки» 1759 р. імператриці </w:t>
      </w:r>
      <w:r>
        <w:rPr>
          <w:rFonts w:ascii="Times New Roman" w:cs="Times New Roman" w:eastAsia="Calibri" w:hAnsi="Times New Roman"/>
          <w:kern w:val="0"/>
          <w:sz w:val="28"/>
          <w:szCs w:val="28"/>
          <w14:ligatures xmlns:w14="http://schemas.microsoft.com/office/word/2010/wordml" w14:val="none"/>
        </w:rPr>
        <w:t>Єлізавети</w:t>
      </w:r>
      <w:r>
        <w:rPr>
          <w:rFonts w:ascii="Times New Roman" w:cs="Times New Roman" w:eastAsia="Calibri" w:hAnsi="Times New Roman"/>
          <w:kern w:val="0"/>
          <w:sz w:val="28"/>
          <w:szCs w:val="28"/>
          <w14:ligatures xmlns:w14="http://schemas.microsoft.com/office/word/2010/wordml" w14:val="none"/>
        </w:rPr>
        <w:t xml:space="preserve"> Петрівни (з Р-3), проте дата чекану не дає підстав датувати сам шар, з якого вона походить. Найбільш пізньою підтвердженою є дата 1814 р. з клейма скляної винної пляшки (з Р-4). </w:t>
      </w:r>
    </w:p>
    <w:p>
      <w:pPr>
        <w:pStyle w:val="style0"/>
        <w:spacing w:after="0" w:lineRule="auto" w:line="360"/>
        <w:ind w:firstLine="709"/>
        <w:jc w:val="both"/>
        <w:contextualSpacing/>
        <w:rPr>
          <w:rFonts w:ascii="Times New Roman" w:cs="Times New Roman" w:eastAsia="Calibri" w:hAnsi="Times New Roman"/>
          <w:kern w:val="0"/>
          <w:sz w:val="28"/>
          <w:szCs w:val="28"/>
          <w14:ligatures xmlns:w14="http://schemas.microsoft.com/office/word/2010/wordml" w14:val="none"/>
        </w:rPr>
      </w:pPr>
      <w:r>
        <w:rPr>
          <w:rFonts w:ascii="Times New Roman" w:cs="Times New Roman" w:eastAsia="Calibri" w:hAnsi="Times New Roman"/>
          <w:kern w:val="0"/>
          <w:sz w:val="28"/>
          <w:szCs w:val="28"/>
          <w14:ligatures xmlns:w14="http://schemas.microsoft.com/office/word/2010/wordml" w14:val="none"/>
        </w:rPr>
        <w:t xml:space="preserve">Відсутність культурних шарів турецького часу на плато бульвару може пояснюватися тим, що ця територія використовувалася лише з військовою метою (вогневий та візуальний контроль над гаванню). Еспланада навкруги замку залишалася незабудованою. За даними архівних планів, осередок життя турецького Хаджибею припадав на південну частину бульвару та схили сучасної Карантинної балки через наявність там близького доступу до джерельної води та виходу до гавані.  </w:t>
      </w:r>
    </w:p>
    <w:p>
      <w:pPr>
        <w:pStyle w:val="style0"/>
        <w:spacing w:after="0" w:lineRule="auto" w:line="360"/>
        <w:ind w:firstLine="709"/>
        <w:jc w:val="both"/>
        <w:contextualSpacing/>
        <w:rPr>
          <w:rFonts w:ascii="Times New Roman" w:cs="Times New Roman" w:eastAsia="Calibri" w:hAnsi="Times New Roman"/>
          <w:kern w:val="0"/>
          <w:sz w:val="28"/>
          <w:szCs w:val="28"/>
          <w14:ligatures xmlns:w14="http://schemas.microsoft.com/office/word/2010/wordml" w14:val="none"/>
        </w:rPr>
      </w:pPr>
      <w:r>
        <w:rPr>
          <w:rFonts w:ascii="Times New Roman" w:cs="Times New Roman" w:eastAsia="Calibri" w:hAnsi="Times New Roman"/>
          <w:kern w:val="0"/>
          <w:sz w:val="28"/>
          <w:szCs w:val="28"/>
          <w14:ligatures xmlns:w14="http://schemas.microsoft.com/office/word/2010/wordml" w14:val="none"/>
        </w:rPr>
        <w:t xml:space="preserve">Натомість, до османського часу все ж таки можна попередньо віднести залишки рову (?), зафіксованого в розкопах Р-2 та Р-4 з кутовим поворотом, близьким до 90º (рис. 3). За всіма ознаками його котлован не був добудований. На материковому, плоскому дні цього рову  зафіксований тонкий алювіальний шар (пил із піском), що вказує на те, що якийсь час він стояв відкритим, а з котловану не було природного стоку на береговий схил. Можна припустити, що це є рів бастіонної фортеці Хаджибея, яка відображена на плані І. </w:t>
      </w:r>
      <w:r>
        <w:rPr>
          <w:rFonts w:ascii="Times New Roman" w:cs="Times New Roman" w:eastAsia="Calibri" w:hAnsi="Times New Roman"/>
          <w:kern w:val="0"/>
          <w:sz w:val="28"/>
          <w:szCs w:val="28"/>
          <w14:ligatures xmlns:w14="http://schemas.microsoft.com/office/word/2010/wordml" w14:val="none"/>
        </w:rPr>
        <w:t>Іслєньєва</w:t>
      </w:r>
      <w:r>
        <w:rPr>
          <w:rFonts w:ascii="Times New Roman" w:cs="Times New Roman" w:eastAsia="Calibri" w:hAnsi="Times New Roman"/>
          <w:kern w:val="0"/>
          <w:sz w:val="28"/>
          <w:szCs w:val="28"/>
          <w14:ligatures xmlns:w14="http://schemas.microsoft.com/office/word/2010/wordml" w14:val="none"/>
        </w:rPr>
        <w:t xml:space="preserve"> 1766 р. Саме про ці укріплення писав в 1784 р. </w:t>
      </w:r>
      <w:r>
        <w:rPr>
          <w:rFonts w:ascii="Times New Roman" w:cs="Times New Roman" w:eastAsia="Calibri" w:hAnsi="Times New Roman"/>
          <w:kern w:val="0"/>
          <w:sz w:val="28"/>
          <w:szCs w:val="28"/>
          <w14:ligatures xmlns:w14="http://schemas.microsoft.com/office/word/2010/wordml" w14:val="none"/>
        </w:rPr>
        <w:t>Лафітт-Клаве</w:t>
      </w:r>
      <w:r>
        <w:rPr>
          <w:rFonts w:ascii="Times New Roman" w:cs="Times New Roman" w:eastAsia="Calibri" w:hAnsi="Times New Roman"/>
          <w:kern w:val="0"/>
          <w:sz w:val="28"/>
          <w:szCs w:val="28"/>
          <w14:ligatures xmlns:w14="http://schemas.microsoft.com/office/word/2010/wordml" w14:val="none"/>
        </w:rPr>
        <w:t xml:space="preserve"> як про такі, що були розпочаті та незавершені через брак ресурсів [4, с. 176]. Рів мав глибину лише 2,5 м від давньої денної поверхні. Певний час він стояв відкритим, а потім майже одночасно, на початку </w:t>
      </w:r>
      <w:r>
        <w:rPr>
          <w:rFonts w:ascii="Times New Roman" w:cs="Times New Roman" w:eastAsia="Calibri" w:hAnsi="Times New Roman"/>
          <w:kern w:val="0"/>
          <w:sz w:val="28"/>
          <w:szCs w:val="28"/>
          <w:lang w:val="en-GB"/>
          <w14:ligatures xmlns:w14="http://schemas.microsoft.com/office/word/2010/wordml" w14:val="none"/>
        </w:rPr>
        <w:t>XIX</w:t>
      </w:r>
      <w:r>
        <w:rPr>
          <w:rFonts w:ascii="Times New Roman" w:cs="Times New Roman" w:eastAsia="Calibri" w:hAnsi="Times New Roman"/>
          <w:kern w:val="0"/>
          <w:sz w:val="28"/>
          <w:szCs w:val="28"/>
          <w14:ligatures xmlns:w14="http://schemas.microsoft.com/office/word/2010/wordml" w14:val="none"/>
        </w:rPr>
        <w:t xml:space="preserve"> ст. був засипаний міським побутовим та будівельним сміттям (причому, з двох сторін – тобто бортів?). В його придонному шарі знайдено російську монету 1772 р. та османські люльки типу тахта-чубук.</w:t>
      </w:r>
    </w:p>
    <w:p>
      <w:pPr>
        <w:pStyle w:val="style0"/>
        <w:spacing w:after="0" w:lineRule="auto" w:line="360"/>
        <w:ind w:firstLine="709"/>
        <w:jc w:val="both"/>
        <w:contextualSpacing/>
        <w:rPr>
          <w:rFonts w:ascii="Times New Roman" w:cs="Times New Roman" w:eastAsia="Calibri" w:hAnsi="Times New Roman"/>
          <w:kern w:val="0"/>
          <w:sz w:val="28"/>
          <w:szCs w:val="28"/>
          <w14:ligatures xmlns:w14="http://schemas.microsoft.com/office/word/2010/wordml" w14:val="none"/>
        </w:rPr>
      </w:pPr>
      <w:r>
        <w:rPr>
          <w:rFonts w:ascii="Times New Roman" w:cs="Times New Roman" w:eastAsia="Calibri" w:hAnsi="Times New Roman"/>
          <w:kern w:val="0"/>
          <w:sz w:val="28"/>
          <w:szCs w:val="28"/>
          <w14:ligatures xmlns:w14="http://schemas.microsoft.com/office/word/2010/wordml" w14:val="none"/>
        </w:rPr>
        <w:t xml:space="preserve">Саме з діяльністю гарнізону однієї з фортець або самого замку мають бути пов’язані знайдені тут 5 кремнієвих вкладишів для вогневих замків рушниць (або зі штурмовими діями загону Дерібаса в ніч на 14 вересня 1789 р.). Шар, з якого вони походять (разом з монетою 1759 р.) не пов’язаний з нівелюванням площі бульвару, а є стороннім відвалом, яким засипано якійсь невеликий природний яр (?). </w:t>
      </w:r>
    </w:p>
    <w:p>
      <w:pPr>
        <w:pStyle w:val="style0"/>
        <w:spacing w:after="0" w:lineRule="auto" w:line="360"/>
        <w:ind w:firstLine="709"/>
        <w:jc w:val="both"/>
        <w:contextualSpacing/>
        <w:rPr>
          <w:rFonts w:ascii="Times New Roman" w:cs="Times New Roman" w:eastAsia="Times New Roman" w:hAnsi="Times New Roman"/>
          <w:bCs/>
          <w:kern w:val="0"/>
          <w:sz w:val="28"/>
          <w:szCs w:val="28"/>
          <w14:ligatures xmlns:w14="http://schemas.microsoft.com/office/word/2010/wordml" w14:val="none"/>
        </w:rPr>
      </w:pPr>
      <w:r>
        <w:rPr>
          <w:rFonts w:ascii="Times New Roman" w:cs="Times New Roman" w:eastAsia="Calibri" w:hAnsi="Times New Roman"/>
          <w:kern w:val="0"/>
          <w:sz w:val="28"/>
          <w:szCs w:val="28"/>
          <w14:ligatures xmlns:w14="http://schemas.microsoft.com/office/word/2010/wordml" w14:val="none"/>
        </w:rPr>
        <w:t xml:space="preserve">Особливу увагу привертають численні (біля 60 од.) знахідки різних типів керамічних люльок османського виробництва (та з мінералу сепіоліту) з </w:t>
      </w:r>
      <w:r>
        <w:rPr>
          <w:rFonts w:ascii="Times New Roman" w:cs="Times New Roman" w:eastAsia="Calibri" w:hAnsi="Times New Roman"/>
          <w:kern w:val="0"/>
          <w:sz w:val="28"/>
          <w:szCs w:val="28"/>
          <w14:ligatures xmlns:w14="http://schemas.microsoft.com/office/word/2010/wordml" w14:val="none"/>
        </w:rPr>
        <w:t xml:space="preserve">різноманітним ангобом та без нього, або з позолотою (рис. 4). За типологічними ознаками ці екземпляри відносяться до останньої чверті </w:t>
      </w:r>
      <w:r>
        <w:rPr>
          <w:rFonts w:ascii="Times New Roman" w:cs="Times New Roman" w:eastAsia="Calibri" w:hAnsi="Times New Roman"/>
          <w:kern w:val="0"/>
          <w:sz w:val="28"/>
          <w:szCs w:val="28"/>
          <w:lang w:val="en-GB"/>
          <w14:ligatures xmlns:w14="http://schemas.microsoft.com/office/word/2010/wordml" w14:val="none"/>
        </w:rPr>
        <w:t>XVIII</w:t>
      </w:r>
      <w:r>
        <w:rPr>
          <w:rFonts w:ascii="Times New Roman" w:cs="Times New Roman" w:eastAsia="Calibri" w:hAnsi="Times New Roman"/>
          <w:kern w:val="0"/>
          <w:sz w:val="28"/>
          <w:szCs w:val="28"/>
          <w14:ligatures xmlns:w14="http://schemas.microsoft.com/office/word/2010/wordml" w14:val="none"/>
        </w:rPr>
        <w:t xml:space="preserve"> </w:t>
      </w:r>
      <w:r>
        <w:rPr>
          <w:rFonts w:ascii="Times New Roman" w:cs="Times New Roman" w:eastAsia="Calibri" w:hAnsi="Times New Roman"/>
          <w:kern w:val="0"/>
          <w:sz w:val="28"/>
          <w:szCs w:val="28"/>
          <w:lang w:val="ru-RU"/>
          <w14:ligatures xmlns:w14="http://schemas.microsoft.com/office/word/2010/wordml" w14:val="none"/>
        </w:rPr>
        <w:t>–</w:t>
      </w:r>
      <w:r>
        <w:rPr>
          <w:rFonts w:ascii="Times New Roman" w:cs="Times New Roman" w:eastAsia="Calibri" w:hAnsi="Times New Roman"/>
          <w:kern w:val="0"/>
          <w:sz w:val="28"/>
          <w:szCs w:val="28"/>
          <w14:ligatures xmlns:w14="http://schemas.microsoft.com/office/word/2010/wordml" w14:val="none"/>
        </w:rPr>
        <w:t xml:space="preserve"> межі </w:t>
      </w:r>
      <w:r>
        <w:rPr>
          <w:rFonts w:ascii="Times New Roman" w:cs="Times New Roman" w:eastAsia="Calibri" w:hAnsi="Times New Roman"/>
          <w:kern w:val="0"/>
          <w:sz w:val="28"/>
          <w:szCs w:val="28"/>
          <w:lang w:val="en-GB"/>
          <w14:ligatures xmlns:w14="http://schemas.microsoft.com/office/word/2010/wordml" w14:val="none"/>
        </w:rPr>
        <w:t>XIX</w:t>
      </w:r>
      <w:r>
        <w:rPr>
          <w:rFonts w:ascii="Times New Roman" w:cs="Times New Roman" w:eastAsia="Calibri" w:hAnsi="Times New Roman"/>
          <w:kern w:val="0"/>
          <w:sz w:val="28"/>
          <w:szCs w:val="28"/>
          <w:lang w:val="ru-RU"/>
          <w14:ligatures xmlns:w14="http://schemas.microsoft.com/office/word/2010/wordml" w14:val="none"/>
        </w:rPr>
        <w:t xml:space="preserve"> </w:t>
      </w:r>
      <w:r>
        <w:rPr>
          <w:rFonts w:ascii="Times New Roman" w:cs="Times New Roman" w:eastAsia="Calibri" w:hAnsi="Times New Roman"/>
          <w:kern w:val="0"/>
          <w:sz w:val="28"/>
          <w:szCs w:val="28"/>
          <w14:ligatures xmlns:w14="http://schemas.microsoft.com/office/word/2010/wordml" w14:val="none"/>
        </w:rPr>
        <w:t xml:space="preserve">ст. Вони походять зі сміттєвих шарів ранньої Одеси, якими завалено згаданий рів. Скоріше за все, це імпорт з певних турецьких мануфактур на Балканах (можливо, Болгарії). </w:t>
      </w:r>
    </w:p>
    <w:p>
      <w:pPr>
        <w:pStyle w:val="style0"/>
        <w:spacing w:after="0" w:lineRule="auto" w:line="360"/>
        <w:ind w:firstLine="709"/>
        <w:jc w:val="both"/>
        <w:contextualSpacing/>
        <w:rPr>
          <w:rFonts w:ascii="Times New Roman" w:cs="Times New Roman" w:eastAsia="Calibri" w:hAnsi="Times New Roman"/>
          <w:kern w:val="0"/>
          <w:sz w:val="28"/>
          <w:szCs w:val="28"/>
          <w14:ligatures xmlns:w14="http://schemas.microsoft.com/office/word/2010/wordml" w14:val="none"/>
        </w:rPr>
      </w:pPr>
      <w:r>
        <w:rPr>
          <w:rFonts w:ascii="Times New Roman" w:cs="Times New Roman" w:eastAsia="Calibri" w:hAnsi="Times New Roman"/>
          <w:kern w:val="0"/>
          <w:sz w:val="28"/>
          <w:szCs w:val="28"/>
          <w14:ligatures xmlns:w14="http://schemas.microsoft.com/office/word/2010/wordml" w14:val="none"/>
        </w:rPr>
        <w:t xml:space="preserve">До кінця XVIII ст. відносяться також донця двох знайдених </w:t>
      </w:r>
      <w:r>
        <w:rPr>
          <w:rFonts w:ascii="Times New Roman" w:cs="Times New Roman" w:eastAsia="Calibri" w:hAnsi="Times New Roman"/>
          <w:kern w:val="0"/>
          <w:sz w:val="28"/>
          <w:szCs w:val="28"/>
          <w14:ligatures xmlns:w14="http://schemas.microsoft.com/office/word/2010/wordml" w14:val="none"/>
        </w:rPr>
        <w:t>гранчакових</w:t>
      </w:r>
      <w:r>
        <w:rPr>
          <w:rFonts w:ascii="Times New Roman" w:cs="Times New Roman" w:eastAsia="Calibri" w:hAnsi="Times New Roman"/>
          <w:kern w:val="0"/>
          <w:sz w:val="28"/>
          <w:szCs w:val="28"/>
          <w14:ligatures xmlns:w14="http://schemas.microsoft.com/office/word/2010/wordml" w14:val="none"/>
        </w:rPr>
        <w:t xml:space="preserve"> стаканів з товстого синього скла. Кераміка з поливою та ангобом в переважній більшості відноситься до декількох невідомих українських керамічних центрів (Поділля?), та не може бути впевнено віднесена саме до періоду функціонування османського Хаджибею (за окремими виключеннями). </w:t>
      </w:r>
    </w:p>
    <w:p>
      <w:pPr>
        <w:pStyle w:val="style0"/>
        <w:spacing w:after="0" w:lineRule="auto" w:line="360"/>
        <w:ind w:firstLine="709"/>
        <w:jc w:val="both"/>
        <w:contextualSpacing/>
        <w:rPr>
          <w:rFonts w:ascii="Times New Roman" w:cs="Times New Roman" w:eastAsia="Calibri" w:hAnsi="Times New Roman"/>
          <w:kern w:val="0"/>
          <w:sz w:val="28"/>
          <w:szCs w:val="28"/>
          <w14:ligatures xmlns:w14="http://schemas.microsoft.com/office/word/2010/wordml" w14:val="none"/>
        </w:rPr>
      </w:pPr>
      <w:r>
        <w:rPr>
          <w:rFonts w:ascii="Times New Roman" w:cs="Times New Roman" w:eastAsia="Calibri" w:hAnsi="Times New Roman"/>
          <w:kern w:val="0"/>
          <w:sz w:val="28"/>
          <w:szCs w:val="28"/>
          <w14:ligatures xmlns:w14="http://schemas.microsoft.com/office/word/2010/wordml" w14:val="none"/>
        </w:rPr>
        <w:t xml:space="preserve">До створення бульвару денна поверхня степу в районі півкруглої площі була нерівною, рельєф місцевості був перетнутим, про що свідчать ухили з натіканнями чорноземного ґрунту з розкиданими брилами тесаного </w:t>
      </w:r>
      <w:r>
        <w:rPr>
          <w:rFonts w:ascii="Times New Roman" w:cs="Times New Roman" w:eastAsia="Calibri" w:hAnsi="Times New Roman"/>
          <w:kern w:val="0"/>
          <w:sz w:val="28"/>
          <w:szCs w:val="28"/>
          <w14:ligatures xmlns:w14="http://schemas.microsoft.com/office/word/2010/wordml" w14:val="none"/>
        </w:rPr>
        <w:t>різногарабитного</w:t>
      </w:r>
      <w:r>
        <w:rPr>
          <w:rFonts w:ascii="Times New Roman" w:cs="Times New Roman" w:eastAsia="Calibri" w:hAnsi="Times New Roman"/>
          <w:kern w:val="0"/>
          <w:sz w:val="28"/>
          <w:szCs w:val="28"/>
          <w14:ligatures xmlns:w14="http://schemas.microsoft.com/office/word/2010/wordml" w14:val="none"/>
        </w:rPr>
        <w:t xml:space="preserve"> вапняку. Якісь масштабні будівельні або демонтажні роботи, що відбувалися поблизу в </w:t>
      </w:r>
      <w:r>
        <w:rPr>
          <w:rFonts w:ascii="Times New Roman" w:cs="Times New Roman" w:eastAsia="Calibri" w:hAnsi="Times New Roman"/>
          <w:kern w:val="0"/>
          <w:sz w:val="28"/>
          <w:szCs w:val="28"/>
          <w14:ligatures xmlns:w14="http://schemas.microsoft.com/office/word/2010/wordml" w14:val="none"/>
        </w:rPr>
        <w:t>доодеський</w:t>
      </w:r>
      <w:r>
        <w:rPr>
          <w:rFonts w:ascii="Times New Roman" w:cs="Times New Roman" w:eastAsia="Calibri" w:hAnsi="Times New Roman"/>
          <w:kern w:val="0"/>
          <w:sz w:val="28"/>
          <w:szCs w:val="28"/>
          <w14:ligatures xmlns:w14="http://schemas.microsoft.com/office/word/2010/wordml" w14:val="none"/>
        </w:rPr>
        <w:t xml:space="preserve"> період, презентує також шар вапнякової крихти з уламками будівельного розчину та напівкруглої «татарської» черепиці, виявлений в північно-західному куті розкопу Р-3. Цей шар залягає безпосередньо на давній денній поверхні похованого степового чорнозему. </w:t>
      </w:r>
    </w:p>
    <w:p>
      <w:pPr>
        <w:pStyle w:val="style0"/>
        <w:shd w:val="clear" w:color="auto" w:fill="ffffff"/>
        <w:spacing w:after="0" w:lineRule="auto" w:line="360"/>
        <w:ind w:firstLine="709"/>
        <w:jc w:val="both"/>
        <w:contextualSpacing/>
        <w:rPr>
          <w:rFonts w:ascii="Times New Roman" w:cs="Times New Roman" w:eastAsia="Calibri" w:hAnsi="Times New Roman"/>
          <w:kern w:val="0"/>
          <w:sz w:val="28"/>
          <w:szCs w:val="28"/>
          <w14:ligatures xmlns:w14="http://schemas.microsoft.com/office/word/2010/wordml" w14:val="none"/>
        </w:rPr>
      </w:pPr>
      <w:r>
        <w:rPr>
          <w:rFonts w:ascii="Times New Roman" w:cs="Times New Roman" w:eastAsia="Calibri" w:hAnsi="Times New Roman"/>
          <w:kern w:val="0"/>
          <w:sz w:val="28"/>
          <w:szCs w:val="28"/>
          <w14:ligatures xmlns:w14="http://schemas.microsoft.com/office/word/2010/wordml" w14:val="none"/>
        </w:rPr>
        <w:t>Таким чином, дослідженнями виключено варіант розташування кам</w:t>
      </w:r>
      <w:r>
        <w:rPr>
          <w:rFonts w:ascii="Times New Roman" w:cs="Times New Roman" w:eastAsia="Calibri" w:hAnsi="Times New Roman"/>
          <w:kern w:val="0"/>
          <w:sz w:val="28"/>
          <w:szCs w:val="28"/>
          <w:lang w:val="ru-RU"/>
          <w14:ligatures xmlns:w14="http://schemas.microsoft.com/office/word/2010/wordml" w14:val="none"/>
        </w:rPr>
        <w:t>’</w:t>
      </w:r>
      <w:r>
        <w:rPr>
          <w:rFonts w:ascii="Times New Roman" w:cs="Times New Roman" w:eastAsia="Calibri" w:hAnsi="Times New Roman"/>
          <w:kern w:val="0"/>
          <w:sz w:val="28"/>
          <w:szCs w:val="28"/>
          <w14:ligatures xmlns:w14="http://schemas.microsoft.com/office/word/2010/wordml" w14:val="none"/>
        </w:rPr>
        <w:t>яного</w:t>
      </w:r>
      <w:r>
        <w:rPr>
          <w:rFonts w:ascii="Times New Roman" w:cs="Times New Roman" w:eastAsia="Calibri" w:hAnsi="Times New Roman"/>
          <w:kern w:val="0"/>
          <w:sz w:val="28"/>
          <w:szCs w:val="28"/>
          <w14:ligatures xmlns:w14="http://schemas.microsoft.com/office/word/2010/wordml" w14:val="none"/>
        </w:rPr>
        <w:t xml:space="preserve"> замку Хаджибея в північній частині бульвару. Всі наявні ознаки свідчать про первинне існування замку десь поблизу від місць проведених розкопок – в південній частині напівкруглої площі, на південь від пам’ятника Дюку (навпроти буд. № 8). Це робить подальший його пошук саме на цій, недосліджуваній раніше ділянці, доволі перспективним. </w:t>
      </w:r>
    </w:p>
    <w:p>
      <w:pPr>
        <w:pStyle w:val="style0"/>
        <w:spacing w:after="0" w:lineRule="auto" w:line="360"/>
        <w:ind w:firstLine="709"/>
        <w:jc w:val="both"/>
        <w:contextualSpacing/>
        <w:rPr>
          <w:rFonts w:ascii="Times New Roman" w:cs="Times New Roman" w:eastAsia="Times New Roman" w:hAnsi="Times New Roman"/>
          <w:kern w:val="0"/>
          <w:sz w:val="28"/>
          <w:szCs w:val="28"/>
          <w14:ligatures xmlns:w14="http://schemas.microsoft.com/office/word/2010/wordml" w14:val="none"/>
        </w:rPr>
      </w:pPr>
    </w:p>
    <w:p>
      <w:pPr>
        <w:pStyle w:val="style0"/>
        <w:spacing w:after="120" w:lineRule="auto" w:line="240"/>
        <w:ind w:firstLine="709"/>
        <w:jc w:val="center"/>
        <w:rPr>
          <w:rFonts w:ascii="Times New Roman" w:cs="Times New Roman" w:eastAsia="Times New Roman" w:hAnsi="Times New Roman"/>
          <w:b/>
          <w:bCs/>
          <w:i/>
          <w:iCs/>
          <w:kern w:val="0"/>
          <w:sz w:val="24"/>
          <w:szCs w:val="24"/>
          <w14:ligatures xmlns:w14="http://schemas.microsoft.com/office/word/2010/wordml" w14:val="none"/>
        </w:rPr>
      </w:pPr>
      <w:r>
        <w:rPr>
          <w:rFonts w:ascii="Times New Roman" w:cs="Times New Roman" w:eastAsia="Times New Roman" w:hAnsi="Times New Roman"/>
          <w:b/>
          <w:bCs/>
          <w:i/>
          <w:iCs/>
          <w:kern w:val="0"/>
          <w:sz w:val="24"/>
          <w:szCs w:val="24"/>
          <w14:ligatures xmlns:w14="http://schemas.microsoft.com/office/word/2010/wordml" w14:val="none"/>
        </w:rPr>
        <w:t>Список використаних джерел</w:t>
      </w:r>
    </w:p>
    <w:p>
      <w:pPr>
        <w:pStyle w:val="style0"/>
        <w:spacing w:after="0" w:lineRule="auto" w:line="240"/>
        <w:ind w:firstLine="709"/>
        <w:jc w:val="both"/>
        <w:contextualSpacing/>
        <w:rPr>
          <w:rFonts w:ascii="Times New Roman" w:cs="Times New Roman" w:eastAsia="Calibri" w:hAnsi="Times New Roman"/>
          <w:kern w:val="0"/>
          <w:sz w:val="24"/>
          <w:szCs w:val="24"/>
          <w:lang w:val="ru-RU"/>
          <w14:ligatures xmlns:w14="http://schemas.microsoft.com/office/word/2010/wordml" w14:val="none"/>
        </w:rPr>
      </w:pPr>
      <w:r>
        <w:rPr>
          <w:rFonts w:ascii="Times New Roman" w:cs="Times New Roman" w:eastAsia="Times New Roman" w:hAnsi="Times New Roman"/>
          <w:kern w:val="0"/>
          <w:sz w:val="24"/>
          <w:szCs w:val="24"/>
          <w14:ligatures xmlns:w14="http://schemas.microsoft.com/office/word/2010/wordml" w14:val="none"/>
        </w:rPr>
        <w:t xml:space="preserve">1. </w:t>
      </w:r>
      <w:r>
        <w:rPr>
          <w:rFonts w:ascii="Times New Roman" w:cs="Times New Roman" w:eastAsia="Calibri" w:hAnsi="Times New Roman"/>
          <w:kern w:val="0"/>
          <w:sz w:val="24"/>
          <w:szCs w:val="24"/>
          <w:lang w:val="ru-RU"/>
          <w14:ligatures xmlns:w14="http://schemas.microsoft.com/office/word/2010/wordml" w14:val="none"/>
        </w:rPr>
        <w:t>Бочаров С.</w:t>
      </w:r>
      <w:r>
        <w:rPr>
          <w:rFonts w:ascii="Times New Roman" w:cs="Times New Roman" w:eastAsia="Calibri" w:hAnsi="Times New Roman"/>
          <w:kern w:val="0"/>
          <w:sz w:val="24"/>
          <w:szCs w:val="24"/>
          <w:lang w:val="en-GB"/>
          <w14:ligatures xmlns:w14="http://schemas.microsoft.com/office/word/2010/wordml" w14:val="none"/>
        </w:rPr>
        <w:t> </w:t>
      </w:r>
      <w:r>
        <w:rPr>
          <w:rFonts w:ascii="Times New Roman" w:cs="Times New Roman" w:eastAsia="Calibri" w:hAnsi="Times New Roman"/>
          <w:kern w:val="0"/>
          <w:sz w:val="24"/>
          <w:szCs w:val="24"/>
          <w:lang w:val="ru-RU"/>
          <w14:ligatures xmlns:w14="http://schemas.microsoft.com/office/word/2010/wordml" w14:val="none"/>
        </w:rPr>
        <w:t>Г., Масловский А.</w:t>
      </w:r>
      <w:r>
        <w:rPr>
          <w:rFonts w:ascii="Times New Roman" w:cs="Times New Roman" w:eastAsia="Calibri" w:hAnsi="Times New Roman"/>
          <w:kern w:val="0"/>
          <w:sz w:val="24"/>
          <w:szCs w:val="24"/>
          <w:lang w:val="en-GB"/>
          <w14:ligatures xmlns:w14="http://schemas.microsoft.com/office/word/2010/wordml" w14:val="none"/>
        </w:rPr>
        <w:t> </w:t>
      </w:r>
      <w:r>
        <w:rPr>
          <w:rFonts w:ascii="Times New Roman" w:cs="Times New Roman" w:eastAsia="Calibri" w:hAnsi="Times New Roman"/>
          <w:kern w:val="0"/>
          <w:sz w:val="24"/>
          <w:szCs w:val="24"/>
          <w:lang w:val="ru-RU"/>
          <w14:ligatures xmlns:w14="http://schemas.microsoft.com/office/word/2010/wordml" w14:val="none"/>
        </w:rPr>
        <w:t xml:space="preserve">Н. Поливная керамика с росписью марганцем (Византия и Золотая Орда). </w:t>
      </w:r>
      <w:r>
        <w:rPr>
          <w:rFonts w:ascii="Times New Roman" w:cs="Times New Roman" w:eastAsia="Calibri" w:hAnsi="Times New Roman"/>
          <w:i/>
          <w:iCs/>
          <w:kern w:val="0"/>
          <w:sz w:val="24"/>
          <w:szCs w:val="24"/>
          <w:lang w:val="ru-RU"/>
          <w14:ligatures xmlns:w14="http://schemas.microsoft.com/office/word/2010/wordml" w14:val="none"/>
        </w:rPr>
        <w:t xml:space="preserve">Материалы первого </w:t>
      </w:r>
      <w:r>
        <w:rPr>
          <w:rFonts w:ascii="Times New Roman" w:cs="Times New Roman" w:eastAsia="Calibri" w:hAnsi="Times New Roman"/>
          <w:i/>
          <w:iCs/>
          <w:kern w:val="0"/>
          <w:sz w:val="24"/>
          <w:szCs w:val="24"/>
          <w:lang w:val="ru-RU"/>
          <w14:ligatures xmlns:w14="http://schemas.microsoft.com/office/word/2010/wordml" w14:val="none"/>
        </w:rPr>
        <w:t>Маджарского</w:t>
      </w:r>
      <w:r>
        <w:rPr>
          <w:rFonts w:ascii="Times New Roman" w:cs="Times New Roman" w:eastAsia="Calibri" w:hAnsi="Times New Roman"/>
          <w:i/>
          <w:iCs/>
          <w:kern w:val="0"/>
          <w:sz w:val="24"/>
          <w:szCs w:val="24"/>
          <w:lang w:val="ru-RU"/>
          <w14:ligatures xmlns:w14="http://schemas.microsoft.com/office/word/2010/wordml" w14:val="none"/>
        </w:rPr>
        <w:t xml:space="preserve"> археологического форума</w:t>
      </w:r>
      <w:r>
        <w:rPr>
          <w:rFonts w:ascii="Times New Roman" w:cs="Times New Roman" w:eastAsia="Calibri" w:hAnsi="Times New Roman"/>
          <w:kern w:val="0"/>
          <w:sz w:val="24"/>
          <w:szCs w:val="24"/>
          <w:lang w:val="ru-RU"/>
          <w14:ligatures xmlns:w14="http://schemas.microsoft.com/office/word/2010/wordml" w14:val="none"/>
        </w:rPr>
        <w:t xml:space="preserve">. </w:t>
      </w:r>
      <w:r>
        <w:rPr>
          <w:rFonts w:ascii="Times New Roman" w:cs="Times New Roman" w:eastAsia="Calibri" w:hAnsi="Times New Roman"/>
          <w:i/>
          <w:iCs/>
          <w:kern w:val="0"/>
          <w:sz w:val="24"/>
          <w:szCs w:val="24"/>
          <w:lang w:val="ru-RU"/>
          <w14:ligatures xmlns:w14="http://schemas.microsoft.com/office/word/2010/wordml" w14:val="none"/>
        </w:rPr>
        <w:t>Серия «Археология евразийских степей»</w:t>
      </w:r>
      <w:r>
        <w:rPr>
          <w:rFonts w:ascii="Times New Roman" w:cs="Times New Roman" w:eastAsia="Calibri" w:hAnsi="Times New Roman"/>
          <w:kern w:val="0"/>
          <w:sz w:val="24"/>
          <w:szCs w:val="24"/>
          <w:lang w:val="ru-RU"/>
          <w14:ligatures xmlns:w14="http://schemas.microsoft.com/office/word/2010/wordml" w14:val="none"/>
        </w:rPr>
        <w:t xml:space="preserve">. 2016. </w:t>
      </w:r>
      <w:r>
        <w:rPr>
          <w:rFonts w:ascii="Times New Roman" w:cs="Times New Roman" w:eastAsia="Calibri" w:hAnsi="Times New Roman"/>
          <w:kern w:val="0"/>
          <w:sz w:val="24"/>
          <w:szCs w:val="24"/>
          <w:lang w:val="ru-RU"/>
          <w14:ligatures xmlns:w14="http://schemas.microsoft.com/office/word/2010/wordml" w14:val="none"/>
        </w:rPr>
        <w:t>Вып</w:t>
      </w:r>
      <w:r>
        <w:rPr>
          <w:rFonts w:ascii="Times New Roman" w:cs="Times New Roman" w:eastAsia="Calibri" w:hAnsi="Times New Roman"/>
          <w:kern w:val="0"/>
          <w:sz w:val="24"/>
          <w:szCs w:val="24"/>
          <w:lang w:val="ru-RU"/>
          <w14:ligatures xmlns:w14="http://schemas.microsoft.com/office/word/2010/wordml" w14:val="none"/>
        </w:rPr>
        <w:t>. № 23. С. 20–42.</w:t>
      </w:r>
    </w:p>
    <w:p>
      <w:pPr>
        <w:pStyle w:val="style0"/>
        <w:spacing w:after="0" w:lineRule="auto" w:line="240"/>
        <w:ind w:right="-142" w:firstLine="709"/>
        <w:jc w:val="both"/>
        <w:contextualSpacing/>
        <w:rPr>
          <w:rFonts w:ascii="Times New Roman" w:cs="Times New Roman" w:eastAsia="Calibri" w:hAnsi="Times New Roman"/>
          <w:kern w:val="0"/>
          <w:sz w:val="24"/>
          <w:szCs w:val="24"/>
          <w14:ligatures xmlns:w14="http://schemas.microsoft.com/office/word/2010/wordml" w14:val="none"/>
        </w:rPr>
      </w:pPr>
      <w:r>
        <w:rPr>
          <w:rFonts w:ascii="Times New Roman" w:cs="Times New Roman" w:eastAsia="Calibri" w:hAnsi="Times New Roman"/>
          <w:kern w:val="0"/>
          <w:sz w:val="24"/>
          <w:szCs w:val="24"/>
          <w14:ligatures xmlns:w14="http://schemas.microsoft.com/office/word/2010/wordml" w14:val="none"/>
        </w:rPr>
        <w:t xml:space="preserve">2. </w:t>
      </w:r>
      <w:r>
        <w:rPr>
          <w:rFonts w:ascii="Times New Roman" w:cs="Times New Roman" w:eastAsia="Calibri" w:hAnsi="Times New Roman"/>
          <w:kern w:val="0"/>
          <w:sz w:val="24"/>
          <w:szCs w:val="24"/>
          <w14:ligatures xmlns:w14="http://schemas.microsoft.com/office/word/2010/wordml" w14:val="none"/>
        </w:rPr>
        <w:t>Добролюбский</w:t>
      </w:r>
      <w:r>
        <w:rPr>
          <w:rFonts w:ascii="Times New Roman" w:cs="Times New Roman" w:eastAsia="Calibri" w:hAnsi="Times New Roman"/>
          <w:kern w:val="0"/>
          <w:sz w:val="24"/>
          <w:szCs w:val="24"/>
          <w14:ligatures xmlns:w14="http://schemas.microsoft.com/office/word/2010/wordml" w14:val="none"/>
        </w:rPr>
        <w:t xml:space="preserve"> А. О., </w:t>
      </w:r>
      <w:r>
        <w:rPr>
          <w:rFonts w:ascii="Times New Roman" w:cs="Times New Roman" w:eastAsia="Calibri" w:hAnsi="Times New Roman"/>
          <w:kern w:val="0"/>
          <w:sz w:val="24"/>
          <w:szCs w:val="24"/>
          <w14:ligatures xmlns:w14="http://schemas.microsoft.com/office/word/2010/wordml" w14:val="none"/>
        </w:rPr>
        <w:t>Красножон</w:t>
      </w:r>
      <w:r>
        <w:rPr>
          <w:rFonts w:ascii="Times New Roman" w:cs="Times New Roman" w:eastAsia="Calibri" w:hAnsi="Times New Roman"/>
          <w:kern w:val="0"/>
          <w:sz w:val="24"/>
          <w:szCs w:val="24"/>
          <w14:ligatures xmlns:w14="http://schemas.microsoft.com/office/word/2010/wordml" w14:val="none"/>
        </w:rPr>
        <w:t xml:space="preserve"> А. В. </w:t>
      </w:r>
      <w:r>
        <w:rPr>
          <w:rFonts w:ascii="Times New Roman" w:cs="Times New Roman" w:eastAsia="Calibri" w:hAnsi="Times New Roman"/>
          <w:kern w:val="0"/>
          <w:sz w:val="24"/>
          <w:szCs w:val="24"/>
          <w14:ligatures xmlns:w14="http://schemas.microsoft.com/office/word/2010/wordml" w14:val="none"/>
        </w:rPr>
        <w:t>Турецкий</w:t>
      </w:r>
      <w:r>
        <w:rPr>
          <w:rFonts w:ascii="Times New Roman" w:cs="Times New Roman" w:eastAsia="Calibri" w:hAnsi="Times New Roman"/>
          <w:kern w:val="0"/>
          <w:sz w:val="24"/>
          <w:szCs w:val="24"/>
          <w14:ligatures xmlns:w14="http://schemas.microsoft.com/office/word/2010/wordml" w14:val="none"/>
        </w:rPr>
        <w:t xml:space="preserve"> поселок и замок Хаджибей на </w:t>
      </w:r>
      <w:r>
        <w:rPr>
          <w:rFonts w:ascii="Times New Roman" w:cs="Times New Roman" w:eastAsia="Calibri" w:hAnsi="Times New Roman"/>
          <w:kern w:val="0"/>
          <w:sz w:val="24"/>
          <w:szCs w:val="24"/>
          <w14:ligatures xmlns:w14="http://schemas.microsoft.com/office/word/2010/wordml" w14:val="none"/>
        </w:rPr>
        <w:t>месте</w:t>
      </w:r>
      <w:r>
        <w:rPr>
          <w:rFonts w:ascii="Times New Roman" w:cs="Times New Roman" w:eastAsia="Calibri" w:hAnsi="Times New Roman"/>
          <w:kern w:val="0"/>
          <w:sz w:val="24"/>
          <w:szCs w:val="24"/>
          <w14:ligatures xmlns:w14="http://schemas.microsoft.com/office/word/2010/wordml" w14:val="none"/>
        </w:rPr>
        <w:t xml:space="preserve"> </w:t>
      </w:r>
      <w:r>
        <w:rPr>
          <w:rFonts w:ascii="Times New Roman" w:cs="Times New Roman" w:eastAsia="Calibri" w:hAnsi="Times New Roman"/>
          <w:kern w:val="0"/>
          <w:sz w:val="24"/>
          <w:szCs w:val="24"/>
          <w14:ligatures xmlns:w14="http://schemas.microsoft.com/office/word/2010/wordml" w14:val="none"/>
        </w:rPr>
        <w:t>Одессы</w:t>
      </w:r>
      <w:r>
        <w:rPr>
          <w:rFonts w:ascii="Times New Roman" w:cs="Times New Roman" w:eastAsia="Calibri" w:hAnsi="Times New Roman"/>
          <w:kern w:val="0"/>
          <w:sz w:val="24"/>
          <w:szCs w:val="24"/>
          <w14:ligatures xmlns:w14="http://schemas.microsoft.com/office/word/2010/wordml" w14:val="none"/>
        </w:rPr>
        <w:t xml:space="preserve">. </w:t>
      </w:r>
      <w:r>
        <w:rPr>
          <w:rFonts w:ascii="Times New Roman" w:cs="Times New Roman" w:eastAsia="Calibri" w:hAnsi="Times New Roman"/>
          <w:i/>
          <w:iCs/>
          <w:kern w:val="0"/>
          <w:sz w:val="24"/>
          <w:szCs w:val="24"/>
          <w14:ligatures xmlns:w14="http://schemas.microsoft.com/office/word/2010/wordml" w14:val="none"/>
        </w:rPr>
        <w:t>Stratum</w:t>
      </w:r>
      <w:r>
        <w:rPr>
          <w:rFonts w:ascii="Times New Roman" w:cs="Times New Roman" w:eastAsia="Calibri" w:hAnsi="Times New Roman"/>
          <w:i/>
          <w:iCs/>
          <w:kern w:val="0"/>
          <w:sz w:val="24"/>
          <w:szCs w:val="24"/>
          <w14:ligatures xmlns:w14="http://schemas.microsoft.com/office/word/2010/wordml" w14:val="none"/>
        </w:rPr>
        <w:t xml:space="preserve"> </w:t>
      </w:r>
      <w:r>
        <w:rPr>
          <w:rFonts w:ascii="Times New Roman" w:cs="Times New Roman" w:eastAsia="Calibri" w:hAnsi="Times New Roman"/>
          <w:i/>
          <w:iCs/>
          <w:kern w:val="0"/>
          <w:sz w:val="24"/>
          <w:szCs w:val="24"/>
          <w14:ligatures xmlns:w14="http://schemas.microsoft.com/office/word/2010/wordml" w14:val="none"/>
        </w:rPr>
        <w:t>plus</w:t>
      </w:r>
      <w:r>
        <w:rPr>
          <w:rFonts w:ascii="Times New Roman" w:cs="Times New Roman" w:eastAsia="Calibri" w:hAnsi="Times New Roman"/>
          <w:kern w:val="0"/>
          <w:sz w:val="24"/>
          <w:szCs w:val="24"/>
          <w14:ligatures xmlns:w14="http://schemas.microsoft.com/office/word/2010/wordml" w14:val="none"/>
        </w:rPr>
        <w:t>. 2000. № 5. С. 459-476.</w:t>
      </w:r>
    </w:p>
    <w:p>
      <w:pPr>
        <w:pStyle w:val="style0"/>
        <w:tabs>
          <w:tab w:val="left" w:leader="none" w:pos="810"/>
          <w:tab w:val="left" w:leader="none" w:pos="3783"/>
        </w:tabs>
        <w:spacing w:after="0" w:lineRule="auto" w:line="240"/>
        <w:ind w:right="-142" w:firstLine="709"/>
        <w:jc w:val="both"/>
        <w:contextualSpacing/>
        <w:rPr>
          <w:rFonts w:ascii="Times New Roman" w:cs="Times New Roman" w:eastAsia="Calibri" w:hAnsi="Times New Roman"/>
          <w:kern w:val="0"/>
          <w:sz w:val="24"/>
          <w:szCs w:val="24"/>
          <w14:ligatures xmlns:w14="http://schemas.microsoft.com/office/word/2010/wordml" w14:val="none"/>
        </w:rPr>
      </w:pPr>
      <w:r>
        <w:rPr>
          <w:rFonts w:ascii="Times New Roman" w:cs="Times New Roman" w:eastAsia="Calibri" w:hAnsi="Times New Roman"/>
          <w:kern w:val="0"/>
          <w:sz w:val="24"/>
          <w:szCs w:val="24"/>
          <w14:ligatures xmlns:w14="http://schemas.microsoft.com/office/word/2010/wordml" w14:val="none"/>
        </w:rPr>
        <w:t xml:space="preserve">3. Іванова С. В., </w:t>
      </w:r>
      <w:r>
        <w:rPr>
          <w:rFonts w:ascii="Times New Roman" w:cs="Times New Roman" w:eastAsia="Calibri" w:hAnsi="Times New Roman"/>
          <w:kern w:val="0"/>
          <w:sz w:val="24"/>
          <w:szCs w:val="24"/>
          <w14:ligatures xmlns:w14="http://schemas.microsoft.com/office/word/2010/wordml" w14:val="none"/>
        </w:rPr>
        <w:t>Красножон</w:t>
      </w:r>
      <w:r>
        <w:rPr>
          <w:rFonts w:ascii="Times New Roman" w:cs="Times New Roman" w:eastAsia="Calibri" w:hAnsi="Times New Roman"/>
          <w:kern w:val="0"/>
          <w:sz w:val="24"/>
          <w:szCs w:val="24"/>
          <w14:ligatures xmlns:w14="http://schemas.microsoft.com/office/word/2010/wordml" w14:val="none"/>
        </w:rPr>
        <w:t xml:space="preserve"> А. В. Дослідження на Приморському бульварі в Одесі. </w:t>
      </w:r>
      <w:r>
        <w:rPr>
          <w:rFonts w:ascii="Times New Roman" w:cs="Times New Roman" w:eastAsia="Calibri" w:hAnsi="Times New Roman"/>
          <w:i/>
          <w:iCs/>
          <w:kern w:val="0"/>
          <w:sz w:val="24"/>
          <w:szCs w:val="24"/>
          <w14:ligatures xmlns:w14="http://schemas.microsoft.com/office/word/2010/wordml" w14:val="none"/>
        </w:rPr>
        <w:t>рхеологічні</w:t>
      </w:r>
      <w:r>
        <w:rPr>
          <w:rFonts w:ascii="Times New Roman" w:cs="Times New Roman" w:eastAsia="Calibri" w:hAnsi="Times New Roman"/>
          <w:i/>
          <w:iCs/>
          <w:kern w:val="0"/>
          <w:sz w:val="24"/>
          <w:szCs w:val="24"/>
          <w14:ligatures xmlns:w14="http://schemas.microsoft.com/office/word/2010/wordml" w14:val="none"/>
        </w:rPr>
        <w:t xml:space="preserve"> дослідження в Україні 2020.</w:t>
      </w:r>
      <w:r>
        <w:rPr>
          <w:rFonts w:ascii="Times New Roman" w:cs="Times New Roman" w:eastAsia="Calibri" w:hAnsi="Times New Roman"/>
          <w:kern w:val="0"/>
          <w:sz w:val="24"/>
          <w:szCs w:val="24"/>
          <w14:ligatures xmlns:w14="http://schemas.microsoft.com/office/word/2010/wordml" w14:val="none"/>
        </w:rPr>
        <w:t xml:space="preserve"> 2022. С. 192-195.</w:t>
      </w:r>
    </w:p>
    <w:p>
      <w:pPr>
        <w:pStyle w:val="style0"/>
        <w:spacing w:after="0" w:lineRule="auto" w:line="240"/>
        <w:ind w:firstLine="709"/>
        <w:jc w:val="both"/>
        <w:contextualSpacing/>
        <w:rPr>
          <w:rFonts w:ascii="Times New Roman" w:cs="Times New Roman" w:eastAsia="Calibri" w:hAnsi="Times New Roman"/>
          <w:kern w:val="0"/>
          <w:sz w:val="24"/>
          <w:szCs w:val="24"/>
          <w14:ligatures xmlns:w14="http://schemas.microsoft.com/office/word/2010/wordml" w14:val="none"/>
        </w:rPr>
      </w:pPr>
      <w:r>
        <w:rPr>
          <w:rFonts w:ascii="Times New Roman" w:cs="Times New Roman" w:eastAsia="Calibri" w:hAnsi="Times New Roman"/>
          <w:kern w:val="0"/>
          <w:sz w:val="24"/>
          <w:szCs w:val="24"/>
          <w14:ligatures xmlns:w14="http://schemas.microsoft.com/office/word/2010/wordml" w14:val="none"/>
        </w:rPr>
        <w:t xml:space="preserve">4. </w:t>
      </w:r>
      <w:r>
        <w:rPr>
          <w:rFonts w:ascii="Times New Roman" w:cs="Times New Roman" w:eastAsia="Calibri" w:hAnsi="Times New Roman"/>
          <w:bCs/>
          <w:kern w:val="0"/>
          <w:sz w:val="24"/>
          <w:szCs w:val="24"/>
          <w14:ligatures xmlns:w14="http://schemas.microsoft.com/office/word/2010/wordml" w14:val="none"/>
        </w:rPr>
        <w:t>Красножон</w:t>
      </w:r>
      <w:r>
        <w:rPr>
          <w:rFonts w:ascii="Times New Roman" w:cs="Times New Roman" w:eastAsia="Calibri" w:hAnsi="Times New Roman"/>
          <w:bCs/>
          <w:kern w:val="0"/>
          <w:sz w:val="24"/>
          <w:szCs w:val="24"/>
          <w14:ligatures xmlns:w14="http://schemas.microsoft.com/office/word/2010/wordml" w14:val="none"/>
        </w:rPr>
        <w:t xml:space="preserve"> А. В. Фортеці та міста Північно-Західного Причорномор’я. Одеса : </w:t>
      </w:r>
      <w:r>
        <w:rPr>
          <w:rFonts w:ascii="Times New Roman" w:cs="Times New Roman" w:eastAsia="Calibri" w:hAnsi="Times New Roman"/>
          <w:bCs/>
          <w:kern w:val="0"/>
          <w:sz w:val="24"/>
          <w:szCs w:val="24"/>
          <w14:ligatures xmlns:w14="http://schemas.microsoft.com/office/word/2010/wordml" w14:val="none"/>
        </w:rPr>
        <w:t>Чорномор’я</w:t>
      </w:r>
      <w:r>
        <w:rPr>
          <w:rFonts w:ascii="Times New Roman" w:cs="Times New Roman" w:eastAsia="Calibri" w:hAnsi="Times New Roman"/>
          <w:bCs/>
          <w:kern w:val="0"/>
          <w:sz w:val="24"/>
          <w:szCs w:val="24"/>
          <w14:ligatures xmlns:w14="http://schemas.microsoft.com/office/word/2010/wordml" w14:val="none"/>
        </w:rPr>
        <w:t>, 2018. 312 с.</w:t>
      </w:r>
    </w:p>
    <w:p>
      <w:pPr>
        <w:pStyle w:val="style0"/>
        <w:spacing w:after="0" w:lineRule="auto" w:line="240"/>
        <w:ind w:firstLine="709"/>
        <w:jc w:val="both"/>
        <w:contextualSpacing/>
        <w:rPr>
          <w:rFonts w:ascii="Times New Roman" w:cs="Times New Roman" w:eastAsia="Calibri" w:hAnsi="Times New Roman"/>
          <w:kern w:val="0"/>
          <w:sz w:val="24"/>
          <w:szCs w:val="24"/>
          <w:lang w:val="ru-RU"/>
          <w14:ligatures xmlns:w14="http://schemas.microsoft.com/office/word/2010/wordml" w14:val="none"/>
        </w:rPr>
      </w:pPr>
      <w:r>
        <w:rPr>
          <w:rFonts w:ascii="Times New Roman" w:cs="Times New Roman" w:eastAsia="Calibri" w:hAnsi="Times New Roman"/>
          <w:kern w:val="0"/>
          <w:sz w:val="24"/>
          <w:szCs w:val="24"/>
          <w14:ligatures xmlns:w14="http://schemas.microsoft.com/office/word/2010/wordml" w14:val="none"/>
        </w:rPr>
        <w:t xml:space="preserve">5. </w:t>
      </w:r>
      <w:r>
        <w:rPr>
          <w:rFonts w:ascii="Times New Roman" w:cs="Times New Roman" w:eastAsia="Calibri" w:hAnsi="Times New Roman"/>
          <w:kern w:val="0"/>
          <w:sz w:val="24"/>
          <w:szCs w:val="24"/>
          <w:lang w:val="ru-RU"/>
          <w14:ligatures xmlns:w14="http://schemas.microsoft.com/office/word/2010/wordml" w14:val="none"/>
        </w:rPr>
        <w:t xml:space="preserve">Тесленко И. Б. Поливная керамика византийского круга эпохи Палеологов из раскопок крепости в Алуште. </w:t>
      </w:r>
      <w:r>
        <w:rPr>
          <w:rFonts w:ascii="Times New Roman" w:cs="Times New Roman" w:eastAsia="Calibri" w:hAnsi="Times New Roman"/>
          <w:i/>
          <w:iCs/>
          <w:kern w:val="0"/>
          <w:sz w:val="24"/>
          <w:szCs w:val="24"/>
          <w:lang w:val="ru-RU"/>
          <w14:ligatures xmlns:w14="http://schemas.microsoft.com/office/word/2010/wordml" w14:val="none"/>
        </w:rPr>
        <w:t>МАИЭТ</w:t>
      </w:r>
      <w:r>
        <w:rPr>
          <w:rFonts w:ascii="Times New Roman" w:cs="Times New Roman" w:eastAsia="Calibri" w:hAnsi="Times New Roman"/>
          <w:kern w:val="0"/>
          <w:sz w:val="24"/>
          <w:szCs w:val="24"/>
          <w:lang w:val="ru-RU"/>
          <w14:ligatures xmlns:w14="http://schemas.microsoft.com/office/word/2010/wordml" w14:val="none"/>
        </w:rPr>
        <w:t xml:space="preserve">. Т.  </w:t>
      </w:r>
      <w:r>
        <w:rPr>
          <w:rFonts w:ascii="Times New Roman" w:cs="Times New Roman" w:eastAsia="Calibri" w:hAnsi="Times New Roman"/>
          <w:kern w:val="0"/>
          <w:sz w:val="24"/>
          <w:szCs w:val="24"/>
          <w:lang w:val="en-US"/>
          <w14:ligatures xmlns:w14="http://schemas.microsoft.com/office/word/2010/wordml" w14:val="none"/>
        </w:rPr>
        <w:t>XXIII</w:t>
      </w:r>
      <w:r>
        <w:rPr>
          <w:rFonts w:ascii="Times New Roman" w:cs="Times New Roman" w:eastAsia="Calibri" w:hAnsi="Times New Roman"/>
          <w:kern w:val="0"/>
          <w:sz w:val="24"/>
          <w:szCs w:val="24"/>
          <w:lang w:val="ru-RU"/>
          <w14:ligatures xmlns:w14="http://schemas.microsoft.com/office/word/2010/wordml" w14:val="none"/>
        </w:rPr>
        <w:t>. 2018. С. 467–506.</w:t>
      </w:r>
    </w:p>
    <w:p>
      <w:pPr>
        <w:pStyle w:val="style0"/>
        <w:spacing w:after="0" w:lineRule="auto" w:line="240"/>
        <w:ind w:firstLine="709"/>
        <w:jc w:val="both"/>
        <w:contextualSpacing/>
        <w:rPr>
          <w:rFonts w:ascii="Times New Roman" w:cs="Times New Roman" w:eastAsia="Calibri" w:hAnsi="Times New Roman"/>
          <w:kern w:val="0"/>
          <w:sz w:val="24"/>
          <w:szCs w:val="24"/>
          <w:lang w:val="ru-RU"/>
          <w14:ligatures xmlns:w14="http://schemas.microsoft.com/office/word/2010/wordml" w14:val="none"/>
        </w:rPr>
      </w:pPr>
      <w:r>
        <w:rPr>
          <w:rFonts w:ascii="Times New Roman" w:cs="Times New Roman" w:eastAsia="Times New Roman" w:hAnsi="Times New Roman"/>
          <w:kern w:val="0"/>
          <w:sz w:val="24"/>
          <w:szCs w:val="24"/>
          <w:shd w:val="clear" w:color="auto" w:fill="ffffff"/>
          <w14:ligatures xmlns:w14="http://schemas.microsoft.com/office/word/2010/wordml" w14:val="none"/>
        </w:rPr>
        <w:t xml:space="preserve">6. </w:t>
      </w:r>
      <w:r>
        <w:rPr>
          <w:rFonts w:ascii="Times New Roman" w:cs="Times New Roman" w:eastAsia="Calibri" w:hAnsi="Times New Roman"/>
          <w:kern w:val="0"/>
          <w:sz w:val="24"/>
          <w:szCs w:val="24"/>
          <w:lang w:val="ru-RU"/>
          <w14:ligatures xmlns:w14="http://schemas.microsoft.com/office/word/2010/wordml" w14:val="none"/>
        </w:rPr>
        <w:t xml:space="preserve">Тесленко, И. Б. Комплекс керамики из раскопок усадьбы золотоордынского периода на территории средневекового городища в Алуште (Крым). </w:t>
      </w:r>
      <w:r>
        <w:rPr>
          <w:rFonts w:ascii="Times New Roman" w:cs="Times New Roman" w:eastAsia="Calibri" w:hAnsi="Times New Roman"/>
          <w:i/>
          <w:iCs/>
          <w:kern w:val="0"/>
          <w:sz w:val="24"/>
          <w:szCs w:val="24"/>
          <w:lang w:val="ru-RU"/>
          <w14:ligatures xmlns:w14="http://schemas.microsoft.com/office/word/2010/wordml" w14:val="none"/>
        </w:rPr>
        <w:t>Поливная керамика Средиземноморья и Причерноморья, X–XVIII века. Серия: «Археологические источники Восточной Европы».</w:t>
      </w:r>
      <w:r>
        <w:rPr>
          <w:rFonts w:ascii="Times New Roman" w:cs="Times New Roman" w:eastAsia="Calibri" w:hAnsi="Times New Roman"/>
          <w:kern w:val="0"/>
          <w:sz w:val="24"/>
          <w:szCs w:val="24"/>
          <w:lang w:val="ru-RU"/>
          <w14:ligatures xmlns:w14="http://schemas.microsoft.com/office/word/2010/wordml" w14:val="none"/>
        </w:rPr>
        <w:t xml:space="preserve"> № 2. 2017. С. 387-407. </w:t>
      </w:r>
    </w:p>
    <w:p>
      <w:pPr>
        <w:pStyle w:val="style0"/>
        <w:spacing w:after="0" w:lineRule="auto" w:line="240"/>
        <w:ind w:firstLine="709"/>
        <w:jc w:val="both"/>
        <w:contextualSpacing/>
        <w:rPr>
          <w:rFonts w:ascii="Times New Roman" w:cs="Times New Roman" w:eastAsia="Calibri" w:hAnsi="Times New Roman"/>
          <w:kern w:val="0"/>
          <w:sz w:val="24"/>
          <w:szCs w:val="24"/>
          <w14:ligatures xmlns:w14="http://schemas.microsoft.com/office/word/2010/wordml" w14:val="none"/>
        </w:rPr>
      </w:pPr>
    </w:p>
    <w:p>
      <w:pPr>
        <w:pStyle w:val="style0"/>
        <w:spacing w:after="0" w:lineRule="auto" w:line="360"/>
        <w:rPr>
          <w:rFonts w:ascii="Times New Roman" w:cs="Times New Roman" w:eastAsia="Calibri" w:hAnsi="Times New Roman"/>
          <w:kern w:val="0"/>
          <w14:ligatures xmlns:w14="http://schemas.microsoft.com/office/word/2010/wordml" w14:val="none"/>
        </w:rPr>
      </w:pPr>
      <w:r>
        <w:rPr>
          <w:rFonts w:ascii="Times New Roman" w:cs="Times New Roman" w:eastAsia="Calibri" w:hAnsi="Times New Roman"/>
          <w:kern w:val="0"/>
          <w:lang w:val="en-US"/>
          <w14:ligatures xmlns:w14="http://schemas.microsoft.com/office/word/2010/wordml" w14:val="none"/>
        </w:rPr>
        <w:t>Додатки</w:t>
      </w:r>
      <w:r>
        <w:rPr>
          <w:rFonts w:ascii="Times New Roman" w:cs="Times New Roman" w:eastAsia="Calibri" w:hAnsi="Times New Roman"/>
          <w:kern w:val="0"/>
          <w:lang w:val="en-US"/>
          <w14:ligatures xmlns:w14="http://schemas.microsoft.com/office/word/2010/wordml" w14:val="none"/>
        </w:rPr>
        <w:t xml:space="preserve"> :</w:t>
      </w:r>
    </w:p>
    <w:p>
      <w:pPr>
        <w:pStyle w:val="style0"/>
        <w:spacing w:after="0" w:lineRule="auto" w:line="360"/>
        <w:rPr>
          <w:rFonts w:ascii="Times New Roman" w:cs="Times New Roman" w:eastAsia="Calibri" w:hAnsi="Times New Roman"/>
          <w:kern w:val="0"/>
          <w:lang w:val="ru-RU"/>
          <w14:ligatures xmlns:w14="http://schemas.microsoft.com/office/word/2010/wordml" w14:val="none"/>
        </w:rPr>
      </w:pPr>
    </w:p>
    <w:p>
      <w:pPr>
        <w:pStyle w:val="style0"/>
        <w:spacing w:after="0" w:lineRule="auto" w:line="360"/>
        <w:rPr>
          <w:rFonts w:ascii="Times New Roman" w:cs="Times New Roman" w:eastAsia="Calibri" w:hAnsi="Times New Roman"/>
          <w:kern w:val="0"/>
          <w:lang w:val="ru-RU"/>
          <w14:ligatures xmlns:w14="http://schemas.microsoft.com/office/word/2010/wordml" w14:val="none"/>
        </w:rPr>
      </w:pPr>
      <w:r>
        <w:rPr>
          <w:rFonts w:ascii="Times New Roman" w:cs="Times New Roman" w:eastAsia="Calibri" w:hAnsi="Times New Roman"/>
          <w:noProof/>
          <w:kern w:val="0"/>
          <w:lang w:val="ru-RU" w:eastAsia="ru-RU"/>
          <w14:ligatures xmlns:w14="http://schemas.microsoft.com/office/word/2010/wordml" w14:val="none"/>
        </w:rPr>
        <w:drawing>
          <wp:inline distL="0" distT="0" distB="0" distR="0">
            <wp:extent cx="6120130" cy="4606925"/>
            <wp:effectExtent l="0" t="0" r="0" b="3175"/>
            <wp:docPr id="1026" name="Рисунок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cstate="print"/>
                    <a:srcRect l="0" t="0" r="0" b="0"/>
                    <a:stretch/>
                  </pic:blipFill>
                  <pic:spPr>
                    <a:xfrm rot="0">
                      <a:off x="0" y="0"/>
                      <a:ext cx="6120130" cy="4606925"/>
                    </a:xfrm>
                    <a:prstGeom prst="rect"/>
                    <a:ln>
                      <a:noFill/>
                    </a:ln>
                  </pic:spPr>
                </pic:pic>
              </a:graphicData>
            </a:graphic>
          </wp:inline>
        </w:drawing>
      </w:r>
    </w:p>
    <w:p>
      <w:pPr>
        <w:pStyle w:val="style0"/>
        <w:spacing w:after="0" w:lineRule="auto" w:line="360"/>
        <w:rPr>
          <w:rFonts w:ascii="Times New Roman" w:cs="Times New Roman" w:eastAsia="Calibri" w:hAnsi="Times New Roman"/>
          <w:kern w:val="0"/>
          <w:lang w:val="ru-RU"/>
          <w14:ligatures xmlns:w14="http://schemas.microsoft.com/office/word/2010/wordml" w14:val="none"/>
        </w:rPr>
      </w:pPr>
      <w:r>
        <w:rPr>
          <w:rFonts w:ascii="Times New Roman" w:cs="Times New Roman" w:eastAsia="Calibri" w:hAnsi="Times New Roman"/>
          <w:kern w:val="0"/>
          <w:lang w:val="ru-RU"/>
          <w14:ligatures xmlns:w14="http://schemas.microsoft.com/office/word/2010/wordml" w14:val="none"/>
        </w:rPr>
        <w:t>Рис. 1</w:t>
      </w:r>
    </w:p>
    <w:p>
      <w:pPr>
        <w:pStyle w:val="style0"/>
        <w:spacing w:after="0" w:lineRule="auto" w:line="360"/>
        <w:rPr>
          <w:rFonts w:ascii="Times New Roman" w:cs="Times New Roman" w:eastAsia="Calibri" w:hAnsi="Times New Roman"/>
          <w:kern w:val="0"/>
          <w:lang w:val="ru-RU"/>
          <w14:ligatures xmlns:w14="http://schemas.microsoft.com/office/word/2010/wordml" w14:val="none"/>
        </w:rPr>
      </w:pPr>
    </w:p>
    <w:p>
      <w:pPr>
        <w:pStyle w:val="style0"/>
        <w:spacing w:after="0" w:lineRule="auto" w:line="360"/>
        <w:rPr>
          <w:rFonts w:ascii="Times New Roman" w:cs="Times New Roman" w:eastAsia="Calibri" w:hAnsi="Times New Roman"/>
          <w:kern w:val="0"/>
          <w:lang w:val="ru-RU"/>
          <w14:ligatures xmlns:w14="http://schemas.microsoft.com/office/word/2010/wordml" w14:val="none"/>
        </w:rPr>
      </w:pPr>
      <w:r>
        <w:rPr>
          <w:rFonts w:ascii="Times New Roman" w:cs="Times New Roman" w:eastAsia="Calibri" w:hAnsi="Times New Roman"/>
          <w:noProof/>
          <w:kern w:val="0"/>
          <w:lang w:val="ru-RU" w:eastAsia="ru-RU"/>
          <w14:ligatures xmlns:w14="http://schemas.microsoft.com/office/word/2010/wordml" w14:val="none"/>
        </w:rPr>
        <w:drawing>
          <wp:inline distL="0" distT="0" distB="0" distR="0">
            <wp:extent cx="6120130" cy="2646045"/>
            <wp:effectExtent l="0" t="0" r="0" b="1905"/>
            <wp:docPr id="1027" name="Рисунок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Рисунок 3"/>
                    <pic:cNvPicPr/>
                  </pic:nvPicPr>
                  <pic:blipFill>
                    <a:blip r:embed="rId3" cstate="print"/>
                    <a:srcRect l="0" t="0" r="0" b="0"/>
                    <a:stretch/>
                  </pic:blipFill>
                  <pic:spPr>
                    <a:xfrm rot="0">
                      <a:off x="0" y="0"/>
                      <a:ext cx="6120130" cy="2646045"/>
                    </a:xfrm>
                    <a:prstGeom prst="rect"/>
                    <a:ln>
                      <a:noFill/>
                    </a:ln>
                  </pic:spPr>
                </pic:pic>
              </a:graphicData>
            </a:graphic>
          </wp:inline>
        </w:drawing>
      </w:r>
    </w:p>
    <w:p>
      <w:pPr>
        <w:pStyle w:val="style0"/>
        <w:spacing w:after="0" w:lineRule="auto" w:line="360"/>
        <w:rPr>
          <w:rFonts w:ascii="Times New Roman" w:cs="Times New Roman" w:eastAsia="Calibri" w:hAnsi="Times New Roman"/>
          <w:kern w:val="0"/>
          <w:lang w:val="ru-RU"/>
          <w14:ligatures xmlns:w14="http://schemas.microsoft.com/office/word/2010/wordml" w14:val="none"/>
        </w:rPr>
      </w:pPr>
      <w:r>
        <w:rPr>
          <w:rFonts w:ascii="Times New Roman" w:cs="Times New Roman" w:eastAsia="Calibri" w:hAnsi="Times New Roman"/>
          <w:kern w:val="0"/>
          <w:lang w:val="ru-RU"/>
          <w14:ligatures xmlns:w14="http://schemas.microsoft.com/office/word/2010/wordml" w14:val="none"/>
        </w:rPr>
        <w:t>Рис. 2</w:t>
      </w:r>
    </w:p>
    <w:p>
      <w:pPr>
        <w:pStyle w:val="style0"/>
        <w:spacing w:after="0" w:lineRule="auto" w:line="360"/>
        <w:jc w:val="both"/>
        <w:rPr>
          <w:rFonts w:ascii="Times New Roman" w:cs="Times New Roman" w:eastAsia="Calibri" w:hAnsi="Times New Roman"/>
          <w:noProof/>
          <w:kern w:val="0"/>
          <w:lang w:val="ru-RU" w:eastAsia="ru-RU"/>
          <w14:ligatures xmlns:w14="http://schemas.microsoft.com/office/word/2010/wordml" w14:val="none"/>
        </w:rPr>
      </w:pPr>
      <w:r>
        <w:rPr>
          <w:rFonts w:ascii="Times New Roman" w:cs="Times New Roman" w:eastAsia="Calibri" w:hAnsi="Times New Roman"/>
          <w:noProof/>
          <w:kern w:val="0"/>
          <w:lang w:val="ru-RU" w:eastAsia="ru-RU"/>
          <w14:ligatures xmlns:w14="http://schemas.microsoft.com/office/word/2010/wordml" w14:val="none"/>
        </w:rPr>
        <w:drawing>
          <wp:inline distL="0" distT="0" distB="0" distR="0">
            <wp:extent cx="5800725" cy="4933950"/>
            <wp:effectExtent l="0" t="4762" r="4762" b="4763"/>
            <wp:docPr id="1028" name="Рисунок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4" cstate="print"/>
                    <a:srcRect l="0" t="0" r="0" b="0"/>
                    <a:stretch/>
                  </pic:blipFill>
                  <pic:spPr>
                    <a:xfrm rot="-5400000">
                      <a:off x="0" y="0"/>
                      <a:ext cx="5800725" cy="4933950"/>
                    </a:xfrm>
                    <a:prstGeom prst="rect"/>
                    <a:ln>
                      <a:noFill/>
                    </a:ln>
                  </pic:spPr>
                </pic:pic>
              </a:graphicData>
            </a:graphic>
          </wp:inline>
        </w:drawing>
      </w:r>
    </w:p>
    <w:p>
      <w:pPr>
        <w:pStyle w:val="style0"/>
        <w:spacing w:after="0" w:lineRule="auto" w:line="360"/>
        <w:jc w:val="both"/>
        <w:rPr>
          <w:rFonts w:ascii="Times New Roman" w:cs="Times New Roman" w:eastAsia="Calibri" w:hAnsi="Times New Roman"/>
          <w:kern w:val="0"/>
          <w:lang w:val="ru-RU"/>
          <w14:ligatures xmlns:w14="http://schemas.microsoft.com/office/word/2010/wordml" w14:val="none"/>
        </w:rPr>
      </w:pPr>
      <w:r>
        <w:rPr>
          <w:rFonts w:ascii="Times New Roman" w:cs="Times New Roman" w:eastAsia="Calibri" w:hAnsi="Times New Roman"/>
          <w:noProof/>
          <w:kern w:val="0"/>
          <w:lang w:val="ru-RU" w:eastAsia="ru-RU"/>
          <w14:ligatures xmlns:w14="http://schemas.microsoft.com/office/word/2010/wordml" w14:val="none"/>
        </w:rPr>
        <w:t>Рис.3</w:t>
      </w:r>
    </w:p>
    <w:p>
      <w:pPr>
        <w:pStyle w:val="style0"/>
        <w:spacing w:after="0" w:lineRule="auto" w:line="360"/>
        <w:rPr>
          <w:rFonts w:ascii="Times New Roman" w:cs="Times New Roman" w:eastAsia="Calibri" w:hAnsi="Times New Roman"/>
          <w:kern w:val="0"/>
          <w:lang w:val="ru-RU"/>
          <w14:ligatures xmlns:w14="http://schemas.microsoft.com/office/word/2010/wordml" w14:val="none"/>
        </w:rPr>
      </w:pPr>
      <w:r>
        <w:rPr>
          <w:rFonts w:ascii="Times New Roman" w:cs="Times New Roman" w:eastAsia="Calibri" w:hAnsi="Times New Roman"/>
          <w:noProof/>
          <w:kern w:val="0"/>
          <w:lang w:val="ru-RU" w:eastAsia="ru-RU"/>
          <w14:ligatures xmlns:w14="http://schemas.microsoft.com/office/word/2010/wordml" w14:val="none"/>
        </w:rPr>
        <w:drawing>
          <wp:inline distL="0" distT="0" distB="0" distR="0">
            <wp:extent cx="6120130" cy="4425950"/>
            <wp:effectExtent l="0" t="0" r="0" b="0"/>
            <wp:docPr id="1029" name="Рисунок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Рисунок 1"/>
                    <pic:cNvPicPr/>
                  </pic:nvPicPr>
                  <pic:blipFill>
                    <a:blip r:embed="rId5" cstate="print"/>
                    <a:srcRect l="0" t="0" r="0" b="0"/>
                    <a:stretch/>
                  </pic:blipFill>
                  <pic:spPr>
                    <a:xfrm rot="0">
                      <a:off x="0" y="0"/>
                      <a:ext cx="6120130" cy="4425950"/>
                    </a:xfrm>
                    <a:prstGeom prst="rect"/>
                    <a:ln>
                      <a:noFill/>
                    </a:ln>
                  </pic:spPr>
                </pic:pic>
              </a:graphicData>
            </a:graphic>
          </wp:inline>
        </w:drawing>
      </w:r>
    </w:p>
    <w:p>
      <w:pPr>
        <w:pStyle w:val="style0"/>
        <w:spacing w:after="0" w:lineRule="auto" w:line="360"/>
        <w:rPr>
          <w:rFonts w:ascii="Times New Roman" w:cs="Times New Roman" w:eastAsia="Calibri" w:hAnsi="Times New Roman"/>
          <w:kern w:val="0"/>
          <w:lang w:val="ru-RU"/>
          <w14:ligatures xmlns:w14="http://schemas.microsoft.com/office/word/2010/wordml" w14:val="none"/>
        </w:rPr>
      </w:pPr>
      <w:r>
        <w:rPr>
          <w:rFonts w:ascii="Times New Roman" w:cs="Times New Roman" w:eastAsia="Calibri" w:hAnsi="Times New Roman"/>
          <w:kern w:val="0"/>
          <w:lang w:val="ru-RU"/>
          <w14:ligatures xmlns:w14="http://schemas.microsoft.com/office/word/2010/wordml" w14:val="none"/>
        </w:rPr>
        <w:t>Рис. 4</w:t>
      </w:r>
    </w:p>
    <w:p>
      <w:pPr>
        <w:pStyle w:val="style0"/>
        <w:rPr/>
      </w:pPr>
    </w:p>
    <w:sectPr>
      <w:headerReference w:type="default" r:id="rId6"/>
      <w:footerReference w:type="default" r:id="rId7"/>
      <w:pgSz w:w="11906" w:h="16838" w:orient="portrait"/>
      <w:pgMar w:top="1134" w:right="1134" w:bottom="1134" w:left="1134" w:header="708" w:footer="708" w:gutter="0"/>
      <w:pgNumType w:start="75"/>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002030204"/>
    <w:charset w:val="cc"/>
    <w:family w:val="swiss"/>
    <w:pitch w:val="variable"/>
    <w:sig w:usb0="E4002EFF" w:usb1="C000247B" w:usb2="00000009" w:usb3="00000000" w:csb0="000001FF" w:csb1="00000000"/>
  </w:font>
  <w:font w:name="Times New Roman">
    <w:altName w:val="Times New Roman"/>
    <w:panose1 w:val="02020603050004020304"/>
    <w:charset w:val="cc"/>
    <w:family w:val="roman"/>
    <w:pitch w:val="variable"/>
    <w:sig w:usb0="E0002EFF" w:usb1="C000785B" w:usb2="00000009" w:usb3="00000000" w:csb0="000001FF" w:csb1="00000000"/>
  </w:font>
  <w:font w:name="Calibri Light">
    <w:altName w:val="Calibri Light"/>
    <w:panose1 w:val="020f0302020002030204"/>
    <w:charset w:val="cc"/>
    <w:family w:val="swiss"/>
    <w:pitch w:val="variable"/>
    <w:sig w:usb0="E4002EFF" w:usb1="C000247B" w:usb2="00000009" w:usb3="00000000" w:csb0="000001FF"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right"/>
      <w:rPr/>
    </w:pPr>
    <w:r>
      <w:rPr/>
      <w:fldChar w:fldCharType="begin"/>
    </w:r>
    <w:r>
      <w:instrText>PAGE   \* MERGEFORMAT</w:instrText>
    </w:r>
    <w:r>
      <w:rPr/>
      <w:fldChar w:fldCharType="separate"/>
    </w:r>
    <w:r>
      <w:rPr>
        <w:lang w:val="ru-RU"/>
      </w:rPr>
      <w:t>2</w:t>
    </w:r>
    <w:r>
      <w:rPr/>
      <w:fldChar w:fldCharType="end"/>
    </w:r>
  </w:p>
  <w:p>
    <w:pPr>
      <w:pStyle w:val="style32"/>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spacing w:after="0"/>
      <w:jc w:val="center"/>
      <w:rPr>
        <w:rFonts w:ascii="Times New Roman" w:cs="Times New Roman" w:eastAsia="Calibri" w:hAnsi="Times New Roman"/>
        <w:b/>
        <w:bCs/>
        <w:sz w:val="20"/>
        <w:szCs w:val="20"/>
        <w14:ligatures xmlns:w14="http://schemas.microsoft.com/office/word/2010/wordml" w14:val="none"/>
      </w:rPr>
    </w:pPr>
    <w:r>
      <w:rPr>
        <w:rFonts w:ascii="Times New Roman" w:cs="Times New Roman" w:eastAsia="Calibri" w:hAnsi="Times New Roman"/>
        <w:b/>
        <w:bCs/>
        <w:sz w:val="20"/>
        <w:szCs w:val="20"/>
        <w14:ligatures xmlns:w14="http://schemas.microsoft.com/office/word/2010/wordml" w14:val="none"/>
      </w:rPr>
      <w:t>Кочубіїв</w:t>
    </w:r>
    <w:r>
      <w:rPr>
        <w:rFonts w:ascii="Times New Roman" w:cs="Times New Roman" w:eastAsia="Calibri" w:hAnsi="Times New Roman"/>
        <w:b/>
        <w:bCs/>
        <w:sz w:val="20"/>
        <w:szCs w:val="20"/>
        <w14:ligatures xmlns:w14="http://schemas.microsoft.com/office/word/2010/wordml" w14:val="none"/>
      </w:rPr>
      <w:t xml:space="preserve"> — Хаджибей — Одеса: </w:t>
    </w:r>
    <w:r>
      <w:rPr>
        <w:rFonts w:ascii="Times New Roman" w:cs="Times New Roman" w:eastAsia="Calibri" w:hAnsi="Times New Roman"/>
        <w:b/>
        <w:bCs/>
        <w:sz w:val="20"/>
        <w:szCs w:val="20"/>
        <w14:ligatures xmlns:w14="http://schemas.microsoft.com/office/word/2010/wordml" w14:val="none"/>
      </w:rPr>
      <w:t>зб</w:t>
    </w:r>
    <w:r>
      <w:rPr>
        <w:rFonts w:ascii="Times New Roman" w:cs="Times New Roman" w:eastAsia="Calibri" w:hAnsi="Times New Roman"/>
        <w:b/>
        <w:bCs/>
        <w:sz w:val="20"/>
        <w:szCs w:val="20"/>
        <w14:ligatures xmlns:w14="http://schemas.microsoft.com/office/word/2010/wordml" w14:val="none"/>
      </w:rPr>
      <w:t xml:space="preserve">. матеріалів ІІ Всеукраїнської наукової конференції з міжнародною участю, з нагоди 610-річчя першої письмової згадки про місто </w:t>
    </w:r>
    <w:r>
      <w:rPr>
        <w:rFonts w:ascii="Times New Roman" w:cs="Times New Roman" w:eastAsia="Calibri" w:hAnsi="Times New Roman"/>
        <w:b/>
        <w:bCs/>
        <w:sz w:val="20"/>
        <w:szCs w:val="20"/>
        <w14:ligatures xmlns:w14="http://schemas.microsoft.com/office/word/2010/wordml" w14:val="none"/>
      </w:rPr>
      <w:t>Кочубіїв</w:t>
    </w:r>
    <w:r>
      <w:rPr>
        <w:rFonts w:ascii="Times New Roman" w:cs="Times New Roman" w:eastAsia="Calibri" w:hAnsi="Times New Roman"/>
        <w:b/>
        <w:bCs/>
        <w:sz w:val="20"/>
        <w:szCs w:val="20"/>
        <w14:ligatures xmlns:w14="http://schemas.microsoft.com/office/word/2010/wordml" w14:val="none"/>
      </w:rPr>
      <w:t xml:space="preserve">, Одеса, 23 — 24 трав. 2025 р. / </w:t>
    </w:r>
    <w:r>
      <w:rPr>
        <w:rFonts w:ascii="Times New Roman" w:cs="Times New Roman" w:eastAsia="Calibri" w:hAnsi="Times New Roman"/>
        <w:b/>
        <w:bCs/>
        <w:sz w:val="20"/>
        <w:szCs w:val="20"/>
        <w14:ligatures xmlns:w14="http://schemas.microsoft.com/office/word/2010/wordml" w14:val="none"/>
      </w:rPr>
      <w:t xml:space="preserve">За </w:t>
    </w:r>
    <w:r>
      <w:rPr>
        <w:rFonts w:ascii="Times New Roman" w:cs="Times New Roman" w:eastAsia="Calibri" w:hAnsi="Times New Roman"/>
        <w:b/>
        <w:bCs/>
        <w:sz w:val="20"/>
        <w:szCs w:val="20"/>
        <w14:ligatures xmlns:w14="http://schemas.microsoft.com/office/word/2010/wordml" w14:val="none"/>
      </w:rPr>
      <w:t>заг</w:t>
    </w:r>
    <w:r>
      <w:rPr>
        <w:rFonts w:ascii="Times New Roman" w:cs="Times New Roman" w:eastAsia="Calibri" w:hAnsi="Times New Roman"/>
        <w:b/>
        <w:bCs/>
        <w:sz w:val="20"/>
        <w:szCs w:val="20"/>
        <w14:ligatures xmlns:w14="http://schemas.microsoft.com/office/word/2010/wordml" w14:val="none"/>
      </w:rPr>
      <w:t>. ред. О. В. Мельника</w:t>
    </w:r>
    <w:r>
      <w:rPr>
        <w:rFonts w:ascii="Times New Roman" w:cs="Times New Roman" w:eastAsia="Calibri" w:hAnsi="Times New Roman"/>
        <w:b/>
        <w:bCs/>
        <w:sz w:val="20"/>
        <w:szCs w:val="20"/>
        <w14:ligatures xmlns:w14="http://schemas.microsoft.com/office/word/2010/wordml" w14:val="none"/>
      </w:rPr>
      <w:t>. Одеса: Одеська політехніка, 2025.</w:t>
    </w:r>
  </w:p>
  <w:p>
    <w:pPr>
      <w:pStyle w:val="style31"/>
      <w:rPr/>
    </w:pPr>
    <w:r>
      <w:t>_______________________________________________________________________________________</w:t>
    </w:r>
  </w:p>
  <w:p>
    <w:pPr>
      <w:pStyle w:val="style3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zoom w:percent="11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kern w:val="2"/>
        <w:sz w:val="22"/>
        <w:szCs w:val="22"/>
        <w:lang w:val="uk-UA" w:bidi="ar-SA" w:eastAsia="en-US"/>
        <w14:ligatures xmlns:w14="http://schemas.microsoft.com/office/word/2010/wordml" w14:val="standardContextual"/>
      </w:rPr>
    </w:rPrDefault>
    <w:pPrDefault>
      <w:pPr>
        <w:spacing w:after="160" w:lineRule="auto" w:line="259"/>
      </w:pPr>
    </w:pPrDefault>
  </w:docDefaults>
  <w:style w:type="paragraph" w:default="1" w:styleId="style0">
    <w:name w:val="Normal"/>
    <w:next w:val="style0"/>
    <w:qFormat/>
    <w:pPr/>
  </w:style>
  <w:style w:type="paragraph" w:styleId="style1">
    <w:name w:val="heading 1"/>
    <w:basedOn w:val="style0"/>
    <w:next w:val="style0"/>
    <w:link w:val="style4097"/>
    <w:qFormat/>
    <w:uiPriority w:val="9"/>
    <w:pPr>
      <w:keepNext/>
      <w:keepLines/>
      <w:spacing w:before="360" w:after="80"/>
      <w:outlineLvl w:val="0"/>
    </w:pPr>
    <w:rPr>
      <w:rFonts w:ascii="Calibri Light" w:cs="宋体" w:eastAsia="宋体" w:hAnsi="Calibri Light"/>
      <w:color w:val="2f5496"/>
      <w:sz w:val="40"/>
      <w:szCs w:val="40"/>
    </w:rPr>
  </w:style>
  <w:style w:type="paragraph" w:styleId="style2">
    <w:name w:val="heading 2"/>
    <w:basedOn w:val="style0"/>
    <w:next w:val="style0"/>
    <w:link w:val="style4098"/>
    <w:qFormat/>
    <w:uiPriority w:val="9"/>
    <w:pPr>
      <w:keepNext/>
      <w:keepLines/>
      <w:spacing w:before="160" w:after="80"/>
      <w:outlineLvl w:val="1"/>
    </w:pPr>
    <w:rPr>
      <w:rFonts w:ascii="Calibri Light" w:cs="宋体" w:eastAsia="宋体" w:hAnsi="Calibri Light"/>
      <w:color w:val="2f5496"/>
      <w:sz w:val="32"/>
      <w:szCs w:val="32"/>
    </w:rPr>
  </w:style>
  <w:style w:type="paragraph" w:styleId="style3">
    <w:name w:val="heading 3"/>
    <w:basedOn w:val="style0"/>
    <w:next w:val="style0"/>
    <w:link w:val="style4099"/>
    <w:qFormat/>
    <w:uiPriority w:val="9"/>
    <w:pPr>
      <w:keepNext/>
      <w:keepLines/>
      <w:spacing w:before="160" w:after="80"/>
      <w:outlineLvl w:val="2"/>
    </w:pPr>
    <w:rPr>
      <w:rFonts w:cs="宋体" w:eastAsia="宋体"/>
      <w:color w:val="2f5496"/>
      <w:sz w:val="28"/>
      <w:szCs w:val="28"/>
    </w:rPr>
  </w:style>
  <w:style w:type="paragraph" w:styleId="style4">
    <w:name w:val="heading 4"/>
    <w:basedOn w:val="style0"/>
    <w:next w:val="style0"/>
    <w:link w:val="style4100"/>
    <w:qFormat/>
    <w:uiPriority w:val="9"/>
    <w:pPr>
      <w:keepNext/>
      <w:keepLines/>
      <w:spacing w:before="80" w:after="40"/>
      <w:outlineLvl w:val="3"/>
    </w:pPr>
    <w:rPr>
      <w:rFonts w:cs="宋体" w:eastAsia="宋体"/>
      <w:i/>
      <w:iCs/>
      <w:color w:val="2f5496"/>
    </w:rPr>
  </w:style>
  <w:style w:type="paragraph" w:styleId="style5">
    <w:name w:val="heading 5"/>
    <w:basedOn w:val="style0"/>
    <w:next w:val="style0"/>
    <w:link w:val="style4101"/>
    <w:qFormat/>
    <w:uiPriority w:val="9"/>
    <w:pPr>
      <w:keepNext/>
      <w:keepLines/>
      <w:spacing w:before="80" w:after="40"/>
      <w:outlineLvl w:val="4"/>
    </w:pPr>
    <w:rPr>
      <w:rFonts w:cs="宋体" w:eastAsia="宋体"/>
      <w:color w:val="2f5496"/>
    </w:rPr>
  </w:style>
  <w:style w:type="paragraph" w:styleId="style6">
    <w:name w:val="heading 6"/>
    <w:basedOn w:val="style0"/>
    <w:next w:val="style0"/>
    <w:link w:val="style4102"/>
    <w:qFormat/>
    <w:uiPriority w:val="9"/>
    <w:pPr>
      <w:keepNext/>
      <w:keepLines/>
      <w:spacing w:before="40" w:after="0"/>
      <w:outlineLvl w:val="5"/>
    </w:pPr>
    <w:rPr>
      <w:rFonts w:cs="宋体" w:eastAsia="宋体"/>
      <w:i/>
      <w:iCs/>
      <w:color w:val="595959"/>
    </w:rPr>
  </w:style>
  <w:style w:type="paragraph" w:styleId="style7">
    <w:name w:val="heading 7"/>
    <w:basedOn w:val="style0"/>
    <w:next w:val="style0"/>
    <w:link w:val="style4103"/>
    <w:qFormat/>
    <w:uiPriority w:val="9"/>
    <w:pPr>
      <w:keepNext/>
      <w:keepLines/>
      <w:spacing w:before="40" w:after="0"/>
      <w:outlineLvl w:val="6"/>
    </w:pPr>
    <w:rPr>
      <w:rFonts w:cs="宋体" w:eastAsia="宋体"/>
      <w:color w:val="595959"/>
    </w:rPr>
  </w:style>
  <w:style w:type="paragraph" w:styleId="style8">
    <w:name w:val="heading 8"/>
    <w:basedOn w:val="style0"/>
    <w:next w:val="style0"/>
    <w:link w:val="style4104"/>
    <w:qFormat/>
    <w:uiPriority w:val="9"/>
    <w:pPr>
      <w:keepNext/>
      <w:keepLines/>
      <w:spacing w:after="0"/>
      <w:outlineLvl w:val="7"/>
    </w:pPr>
    <w:rPr>
      <w:rFonts w:cs="宋体" w:eastAsia="宋体"/>
      <w:i/>
      <w:iCs/>
      <w:color w:val="272727"/>
    </w:rPr>
  </w:style>
  <w:style w:type="paragraph" w:styleId="style9">
    <w:name w:val="heading 9"/>
    <w:basedOn w:val="style0"/>
    <w:next w:val="style0"/>
    <w:link w:val="style4105"/>
    <w:qFormat/>
    <w:uiPriority w:val="9"/>
    <w:pPr>
      <w:keepNext/>
      <w:keepLines/>
      <w:spacing w:after="0"/>
      <w:outlineLvl w:val="8"/>
    </w:pPr>
    <w:rPr>
      <w:rFonts w:cs="宋体" w:eastAsia="宋体"/>
      <w:color w:val="272727"/>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Заголовок 1 Знак"/>
    <w:basedOn w:val="style65"/>
    <w:next w:val="style4097"/>
    <w:link w:val="style1"/>
    <w:uiPriority w:val="9"/>
    <w:rPr>
      <w:rFonts w:ascii="Calibri Light" w:cs="宋体" w:eastAsia="宋体" w:hAnsi="Calibri Light"/>
      <w:color w:val="2f5496"/>
      <w:sz w:val="40"/>
      <w:szCs w:val="40"/>
    </w:rPr>
  </w:style>
  <w:style w:type="character" w:customStyle="1" w:styleId="style4098">
    <w:name w:val="Заголовок 2 Знак"/>
    <w:basedOn w:val="style65"/>
    <w:next w:val="style4098"/>
    <w:link w:val="style2"/>
    <w:uiPriority w:val="9"/>
    <w:rPr>
      <w:rFonts w:ascii="Calibri Light" w:cs="宋体" w:eastAsia="宋体" w:hAnsi="Calibri Light"/>
      <w:color w:val="2f5496"/>
      <w:sz w:val="32"/>
      <w:szCs w:val="32"/>
    </w:rPr>
  </w:style>
  <w:style w:type="character" w:customStyle="1" w:styleId="style4099">
    <w:name w:val="Заголовок 3 Знак"/>
    <w:basedOn w:val="style65"/>
    <w:next w:val="style4099"/>
    <w:link w:val="style3"/>
    <w:uiPriority w:val="9"/>
    <w:rPr>
      <w:rFonts w:cs="宋体" w:eastAsia="宋体"/>
      <w:color w:val="2f5496"/>
      <w:sz w:val="28"/>
      <w:szCs w:val="28"/>
    </w:rPr>
  </w:style>
  <w:style w:type="character" w:customStyle="1" w:styleId="style4100">
    <w:name w:val="Заголовок 4 Знак"/>
    <w:basedOn w:val="style65"/>
    <w:next w:val="style4100"/>
    <w:link w:val="style4"/>
    <w:uiPriority w:val="9"/>
    <w:rPr>
      <w:rFonts w:cs="宋体" w:eastAsia="宋体"/>
      <w:i/>
      <w:iCs/>
      <w:color w:val="2f5496"/>
    </w:rPr>
  </w:style>
  <w:style w:type="character" w:customStyle="1" w:styleId="style4101">
    <w:name w:val="Заголовок 5 Знак"/>
    <w:basedOn w:val="style65"/>
    <w:next w:val="style4101"/>
    <w:link w:val="style5"/>
    <w:uiPriority w:val="9"/>
    <w:rPr>
      <w:rFonts w:cs="宋体" w:eastAsia="宋体"/>
      <w:color w:val="2f5496"/>
    </w:rPr>
  </w:style>
  <w:style w:type="character" w:customStyle="1" w:styleId="style4102">
    <w:name w:val="Заголовок 6 Знак"/>
    <w:basedOn w:val="style65"/>
    <w:next w:val="style4102"/>
    <w:link w:val="style6"/>
    <w:uiPriority w:val="9"/>
    <w:rPr>
      <w:rFonts w:cs="宋体" w:eastAsia="宋体"/>
      <w:i/>
      <w:iCs/>
      <w:color w:val="595959"/>
    </w:rPr>
  </w:style>
  <w:style w:type="character" w:customStyle="1" w:styleId="style4103">
    <w:name w:val="Заголовок 7 Знак"/>
    <w:basedOn w:val="style65"/>
    <w:next w:val="style4103"/>
    <w:link w:val="style7"/>
    <w:uiPriority w:val="9"/>
    <w:rPr>
      <w:rFonts w:cs="宋体" w:eastAsia="宋体"/>
      <w:color w:val="595959"/>
    </w:rPr>
  </w:style>
  <w:style w:type="character" w:customStyle="1" w:styleId="style4104">
    <w:name w:val="Заголовок 8 Знак"/>
    <w:basedOn w:val="style65"/>
    <w:next w:val="style4104"/>
    <w:link w:val="style8"/>
    <w:uiPriority w:val="9"/>
    <w:rPr>
      <w:rFonts w:cs="宋体" w:eastAsia="宋体"/>
      <w:i/>
      <w:iCs/>
      <w:color w:val="272727"/>
    </w:rPr>
  </w:style>
  <w:style w:type="character" w:customStyle="1" w:styleId="style4105">
    <w:name w:val="Заголовок 9 Знак"/>
    <w:basedOn w:val="style65"/>
    <w:next w:val="style4105"/>
    <w:link w:val="style9"/>
    <w:uiPriority w:val="9"/>
    <w:rPr>
      <w:rFonts w:cs="宋体" w:eastAsia="宋体"/>
      <w:color w:val="272727"/>
    </w:rPr>
  </w:style>
  <w:style w:type="paragraph" w:styleId="style62">
    <w:name w:val="Title"/>
    <w:basedOn w:val="style0"/>
    <w:next w:val="style0"/>
    <w:link w:val="style4106"/>
    <w:qFormat/>
    <w:uiPriority w:val="10"/>
    <w:pPr>
      <w:spacing w:after="80" w:lineRule="auto" w:line="240"/>
      <w:contextualSpacing/>
    </w:pPr>
    <w:rPr>
      <w:rFonts w:ascii="Calibri Light" w:cs="宋体" w:eastAsia="宋体" w:hAnsi="Calibri Light"/>
      <w:spacing w:val="-10"/>
      <w:kern w:val="28"/>
      <w:sz w:val="56"/>
      <w:szCs w:val="56"/>
    </w:rPr>
  </w:style>
  <w:style w:type="character" w:customStyle="1" w:styleId="style4106">
    <w:name w:val="Заголовок Знак"/>
    <w:basedOn w:val="style65"/>
    <w:next w:val="style4106"/>
    <w:link w:val="style62"/>
    <w:uiPriority w:val="10"/>
    <w:rPr>
      <w:rFonts w:ascii="Calibri Light" w:cs="宋体" w:eastAsia="宋体" w:hAnsi="Calibri Light"/>
      <w:spacing w:val="-10"/>
      <w:kern w:val="28"/>
      <w:sz w:val="56"/>
      <w:szCs w:val="56"/>
    </w:rPr>
  </w:style>
  <w:style w:type="paragraph" w:styleId="style74">
    <w:name w:val="Subtitle"/>
    <w:basedOn w:val="style0"/>
    <w:next w:val="style0"/>
    <w:link w:val="style4107"/>
    <w:qFormat/>
    <w:uiPriority w:val="11"/>
    <w:pPr>
      <w:numPr>
        <w:ilvl w:val="1"/>
        <w:numId w:val="0"/>
      </w:numPr>
    </w:pPr>
    <w:rPr>
      <w:rFonts w:cs="宋体" w:eastAsia="宋体"/>
      <w:color w:val="595959"/>
      <w:spacing w:val="15"/>
      <w:sz w:val="28"/>
      <w:szCs w:val="28"/>
    </w:rPr>
  </w:style>
  <w:style w:type="character" w:customStyle="1" w:styleId="style4107">
    <w:name w:val="Подзаголовок Знак"/>
    <w:basedOn w:val="style65"/>
    <w:next w:val="style4107"/>
    <w:link w:val="style74"/>
    <w:uiPriority w:val="11"/>
    <w:rPr>
      <w:rFonts w:cs="宋体" w:eastAsia="宋体"/>
      <w:color w:val="595959"/>
      <w:spacing w:val="15"/>
      <w:sz w:val="28"/>
      <w:szCs w:val="28"/>
    </w:rPr>
  </w:style>
  <w:style w:type="paragraph" w:styleId="style180">
    <w:name w:val="Quote"/>
    <w:basedOn w:val="style0"/>
    <w:next w:val="style0"/>
    <w:link w:val="style4108"/>
    <w:qFormat/>
    <w:uiPriority w:val="29"/>
    <w:pPr>
      <w:spacing w:before="160"/>
      <w:jc w:val="center"/>
    </w:pPr>
    <w:rPr>
      <w:i/>
      <w:iCs/>
      <w:color w:val="404040"/>
    </w:rPr>
  </w:style>
  <w:style w:type="character" w:customStyle="1" w:styleId="style4108">
    <w:name w:val="Цитата 2 Знак"/>
    <w:basedOn w:val="style65"/>
    <w:next w:val="style4108"/>
    <w:link w:val="style180"/>
    <w:uiPriority w:val="29"/>
    <w:rPr>
      <w:i/>
      <w:iCs/>
      <w:color w:val="404040"/>
    </w:rPr>
  </w:style>
  <w:style w:type="paragraph" w:styleId="style179">
    <w:name w:val="List Paragraph"/>
    <w:basedOn w:val="style0"/>
    <w:next w:val="style179"/>
    <w:qFormat/>
    <w:uiPriority w:val="34"/>
    <w:pPr>
      <w:ind w:left="720"/>
      <w:contextualSpacing/>
    </w:pPr>
    <w:rPr/>
  </w:style>
  <w:style w:type="character" w:styleId="style261">
    <w:name w:val="Intense Emphasis"/>
    <w:basedOn w:val="style65"/>
    <w:next w:val="style261"/>
    <w:qFormat/>
    <w:uiPriority w:val="21"/>
    <w:rPr>
      <w:i/>
      <w:iCs/>
      <w:color w:val="2f5496"/>
    </w:rPr>
  </w:style>
  <w:style w:type="paragraph" w:styleId="style181">
    <w:name w:val="Intense Quote"/>
    <w:basedOn w:val="style0"/>
    <w:next w:val="style0"/>
    <w:link w:val="style4109"/>
    <w:qFormat/>
    <w:uiPriority w:val="30"/>
    <w:pPr>
      <w:pBdr>
        <w:top w:val="single" w:sz="4" w:space="10" w:color="2f5496"/>
        <w:bottom w:val="single" w:sz="4" w:space="10" w:color="2f5496"/>
      </w:pBdr>
      <w:spacing w:before="360" w:after="360"/>
      <w:ind w:left="864" w:right="864"/>
      <w:jc w:val="center"/>
    </w:pPr>
    <w:rPr>
      <w:i/>
      <w:iCs/>
      <w:color w:val="2f5496"/>
    </w:rPr>
  </w:style>
  <w:style w:type="character" w:customStyle="1" w:styleId="style4109">
    <w:name w:val="Выделенная цитата Знак"/>
    <w:basedOn w:val="style65"/>
    <w:next w:val="style4109"/>
    <w:link w:val="style181"/>
    <w:uiPriority w:val="30"/>
    <w:rPr>
      <w:i/>
      <w:iCs/>
      <w:color w:val="2f5496"/>
    </w:rPr>
  </w:style>
  <w:style w:type="character" w:styleId="style263">
    <w:name w:val="Intense Reference"/>
    <w:basedOn w:val="style65"/>
    <w:next w:val="style263"/>
    <w:qFormat/>
    <w:uiPriority w:val="32"/>
    <w:rPr>
      <w:b/>
      <w:bCs/>
      <w:smallCaps/>
      <w:color w:val="2f5496"/>
      <w:spacing w:val="5"/>
    </w:rPr>
  </w:style>
  <w:style w:type="paragraph" w:styleId="style31">
    <w:name w:val="header"/>
    <w:basedOn w:val="style0"/>
    <w:next w:val="style31"/>
    <w:link w:val="style4110"/>
    <w:uiPriority w:val="99"/>
    <w:pPr>
      <w:tabs>
        <w:tab w:val="center" w:leader="none" w:pos="4819"/>
        <w:tab w:val="right" w:leader="none" w:pos="9639"/>
      </w:tabs>
      <w:spacing w:after="0" w:lineRule="auto" w:line="240"/>
    </w:pPr>
    <w:rPr/>
  </w:style>
  <w:style w:type="character" w:customStyle="1" w:styleId="style4110">
    <w:name w:val="Верхний колонтитул Знак"/>
    <w:basedOn w:val="style65"/>
    <w:next w:val="style4110"/>
    <w:link w:val="style31"/>
    <w:uiPriority w:val="99"/>
  </w:style>
  <w:style w:type="paragraph" w:styleId="style32">
    <w:name w:val="footer"/>
    <w:basedOn w:val="style0"/>
    <w:next w:val="style32"/>
    <w:link w:val="style4111"/>
    <w:uiPriority w:val="99"/>
    <w:pPr>
      <w:tabs>
        <w:tab w:val="center" w:leader="none" w:pos="4819"/>
        <w:tab w:val="right" w:leader="none" w:pos="9639"/>
      </w:tabs>
      <w:spacing w:after="0" w:lineRule="auto" w:line="240"/>
    </w:pPr>
    <w:rPr/>
  </w:style>
  <w:style w:type="character" w:customStyle="1" w:styleId="style4111">
    <w:name w:val="Нижний колонтитул Знак"/>
    <w:basedOn w:val="style65"/>
    <w:next w:val="style4111"/>
    <w:link w:val="style32"/>
    <w:uiPriority w:val="99"/>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theme" Target="theme/theme1.xml"/><Relationship Id="rId10" Type="http://schemas.openxmlformats.org/officeDocument/2006/relationships/settings" Target="settings.xml"/><Relationship Id="rId9" Type="http://schemas.openxmlformats.org/officeDocument/2006/relationships/fontTable" Target="fontTable.xml"/><Relationship Id="rId5" Type="http://schemas.openxmlformats.org/officeDocument/2006/relationships/image" Target="media/image4.jpeg"/><Relationship Id="rId6" Type="http://schemas.openxmlformats.org/officeDocument/2006/relationships/header" Target="header1.xml"/><Relationship Id="rId7" Type="http://schemas.openxmlformats.org/officeDocument/2006/relationships/footer" Target="footer2.xml"/><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1642</Words>
  <Pages>9</Pages>
  <Characters>9935</Characters>
  <Application>WPS Office</Application>
  <DocSecurity>0</DocSecurity>
  <Paragraphs>62</Paragraphs>
  <ScaleCrop>false</ScaleCrop>
  <LinksUpToDate>false</LinksUpToDate>
  <CharactersWithSpaces>11564</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2025-06-19T08:46:48Z</dcterms:created>
  <dc:creator>лили историк</dc:creator>
  <lastModifiedBy>TECNO KG7n</lastModifiedBy>
  <dcterms:modified xsi:type="dcterms:W3CDTF">2025-06-19T08:46:48Z</dcterms:modified>
  <revision>4</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ab45ecbd36e4484aae1882885b0671c9</vt:lpwstr>
  </property>
</Properties>
</file>