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02" w:rsidRDefault="00B55B02" w:rsidP="00D05990">
      <w:pPr>
        <w:spacing w:after="0" w:line="240" w:lineRule="auto"/>
        <w:rPr>
          <w:rFonts w:ascii="Times New Roman" w:hAnsi="Times New Roman"/>
          <w:sz w:val="20"/>
          <w:szCs w:val="20"/>
          <w:lang w:val="uk-UA" w:eastAsia="ru-RU"/>
        </w:rPr>
      </w:pPr>
      <w:r w:rsidRPr="00D05990">
        <w:rPr>
          <w:rFonts w:ascii="Times New Roman" w:hAnsi="Times New Roman"/>
          <w:sz w:val="20"/>
          <w:szCs w:val="20"/>
          <w:lang w:val="uk-UA" w:eastAsia="ru-RU"/>
        </w:rPr>
        <w:t>УДК:[</w:t>
      </w:r>
      <w:r>
        <w:rPr>
          <w:rFonts w:ascii="Times New Roman" w:hAnsi="Times New Roman"/>
          <w:sz w:val="20"/>
          <w:szCs w:val="20"/>
          <w:lang w:val="uk-UA" w:eastAsia="ru-RU"/>
        </w:rPr>
        <w:t>331.46/.47:614.256</w:t>
      </w:r>
      <w:r w:rsidRPr="00D05990">
        <w:rPr>
          <w:rFonts w:ascii="Times New Roman" w:hAnsi="Times New Roman"/>
          <w:sz w:val="20"/>
          <w:szCs w:val="20"/>
          <w:lang w:val="uk-UA" w:eastAsia="ru-RU"/>
        </w:rPr>
        <w:t>]</w:t>
      </w:r>
      <w:r>
        <w:rPr>
          <w:rFonts w:ascii="Times New Roman" w:hAnsi="Times New Roman"/>
          <w:sz w:val="20"/>
          <w:szCs w:val="20"/>
          <w:lang w:val="uk-UA" w:eastAsia="ru-RU"/>
        </w:rPr>
        <w:t xml:space="preserve">                                                                                       </w:t>
      </w:r>
      <w:r w:rsidRPr="00D9093D">
        <w:rPr>
          <w:rFonts w:ascii="Times New Roman" w:hAnsi="Times New Roman"/>
          <w:b/>
          <w:i/>
          <w:sz w:val="20"/>
          <w:szCs w:val="20"/>
          <w:shd w:val="clear" w:color="auto" w:fill="FFFFFF"/>
        </w:rPr>
        <w:t>DOI: 10.15673/2313-478x.56/2014.36124</w:t>
      </w:r>
    </w:p>
    <w:p w:rsidR="00B55B02" w:rsidRPr="00D05990" w:rsidRDefault="00B55B02" w:rsidP="00D05990">
      <w:pPr>
        <w:spacing w:after="0" w:line="240" w:lineRule="auto"/>
        <w:rPr>
          <w:rFonts w:ascii="Times New Roman" w:hAnsi="Times New Roman"/>
          <w:sz w:val="20"/>
          <w:szCs w:val="20"/>
          <w:lang w:val="uk-UA" w:eastAsia="ru-RU"/>
        </w:rPr>
      </w:pPr>
    </w:p>
    <w:p w:rsidR="00B55B02" w:rsidRDefault="00B55B02" w:rsidP="00477B3A">
      <w:pPr>
        <w:spacing w:after="0"/>
        <w:ind w:right="992"/>
        <w:jc w:val="center"/>
        <w:rPr>
          <w:rFonts w:ascii="Times New Roman" w:hAnsi="Times New Roman"/>
          <w:b/>
          <w:sz w:val="28"/>
          <w:szCs w:val="28"/>
          <w:lang w:val="uk-UA"/>
        </w:rPr>
      </w:pPr>
      <w:r>
        <w:rPr>
          <w:rFonts w:ascii="Times New Roman" w:hAnsi="Times New Roman"/>
          <w:b/>
          <w:sz w:val="28"/>
          <w:szCs w:val="28"/>
          <w:lang w:val="uk-UA"/>
        </w:rPr>
        <w:t>«</w:t>
      </w:r>
      <w:r w:rsidRPr="0091561E">
        <w:rPr>
          <w:rFonts w:ascii="Times New Roman" w:hAnsi="Times New Roman"/>
          <w:b/>
          <w:sz w:val="28"/>
          <w:szCs w:val="28"/>
          <w:lang w:val="uk-UA"/>
        </w:rPr>
        <w:t>ЛЮДСЬКИЙ ФАКТОР</w:t>
      </w:r>
      <w:r>
        <w:rPr>
          <w:rFonts w:ascii="Times New Roman" w:hAnsi="Times New Roman"/>
          <w:b/>
          <w:sz w:val="28"/>
          <w:szCs w:val="28"/>
          <w:lang w:val="uk-UA"/>
        </w:rPr>
        <w:t>»</w:t>
      </w:r>
      <w:r w:rsidRPr="0091561E">
        <w:rPr>
          <w:rFonts w:ascii="Times New Roman" w:hAnsi="Times New Roman"/>
          <w:b/>
          <w:sz w:val="28"/>
          <w:szCs w:val="28"/>
          <w:lang w:val="uk-UA"/>
        </w:rPr>
        <w:t xml:space="preserve"> ТА </w:t>
      </w:r>
      <w:r>
        <w:rPr>
          <w:rFonts w:ascii="Times New Roman" w:hAnsi="Times New Roman"/>
          <w:b/>
          <w:sz w:val="28"/>
          <w:szCs w:val="28"/>
          <w:lang w:val="uk-UA"/>
        </w:rPr>
        <w:t>ПРОФЕСІЙНИЙ РИЗИК</w:t>
      </w:r>
      <w:r w:rsidRPr="0091561E">
        <w:rPr>
          <w:rFonts w:ascii="Times New Roman" w:hAnsi="Times New Roman"/>
          <w:b/>
          <w:sz w:val="28"/>
          <w:szCs w:val="28"/>
          <w:lang w:val="uk-UA"/>
        </w:rPr>
        <w:t>: ВИПАДКОВІСТЬ ЧИ ЗАКОНОМІРНІСТЬ</w:t>
      </w:r>
    </w:p>
    <w:p w:rsidR="00B55B02" w:rsidRPr="0091561E" w:rsidRDefault="00B55B02" w:rsidP="00477B3A">
      <w:pPr>
        <w:spacing w:after="0" w:line="240" w:lineRule="auto"/>
        <w:jc w:val="center"/>
        <w:rPr>
          <w:rFonts w:ascii="Times New Roman" w:hAnsi="Times New Roman"/>
          <w:b/>
          <w:sz w:val="28"/>
          <w:szCs w:val="28"/>
          <w:lang w:val="uk-UA"/>
        </w:rPr>
      </w:pPr>
    </w:p>
    <w:p w:rsidR="00B55B02" w:rsidRPr="0091561E" w:rsidRDefault="00B55B02" w:rsidP="00477B3A">
      <w:pPr>
        <w:spacing w:after="0"/>
        <w:jc w:val="center"/>
        <w:rPr>
          <w:rFonts w:ascii="Times New Roman" w:hAnsi="Times New Roman"/>
          <w:b/>
          <w:sz w:val="20"/>
          <w:szCs w:val="20"/>
          <w:lang w:val="uk-UA"/>
        </w:rPr>
      </w:pPr>
      <w:r w:rsidRPr="0091561E">
        <w:rPr>
          <w:rFonts w:ascii="Times New Roman" w:hAnsi="Times New Roman"/>
          <w:b/>
          <w:sz w:val="20"/>
          <w:szCs w:val="20"/>
          <w:lang w:val="uk-UA"/>
        </w:rPr>
        <w:t>А.П. Бочковс</w:t>
      </w:r>
      <w:r>
        <w:rPr>
          <w:rFonts w:ascii="Times New Roman" w:hAnsi="Times New Roman"/>
          <w:b/>
          <w:sz w:val="20"/>
          <w:szCs w:val="20"/>
          <w:lang w:val="uk-UA"/>
        </w:rPr>
        <w:t>ь</w:t>
      </w:r>
      <w:r w:rsidRPr="0091561E">
        <w:rPr>
          <w:rFonts w:ascii="Times New Roman" w:hAnsi="Times New Roman"/>
          <w:b/>
          <w:sz w:val="20"/>
          <w:szCs w:val="20"/>
          <w:lang w:val="uk-UA"/>
        </w:rPr>
        <w:t>кий</w:t>
      </w:r>
    </w:p>
    <w:p w:rsidR="00B55B02" w:rsidRPr="0091561E" w:rsidRDefault="00B55B02" w:rsidP="00201886">
      <w:pPr>
        <w:tabs>
          <w:tab w:val="left" w:pos="9072"/>
        </w:tabs>
        <w:ind w:left="-567"/>
        <w:rPr>
          <w:rFonts w:ascii="Times New Roman" w:hAnsi="Times New Roman"/>
          <w:sz w:val="20"/>
          <w:szCs w:val="20"/>
          <w:lang w:val="uk-UA"/>
        </w:rPr>
      </w:pPr>
    </w:p>
    <w:p w:rsidR="00B55B02" w:rsidRPr="0091561E" w:rsidRDefault="00B55B02" w:rsidP="005F675A">
      <w:pPr>
        <w:spacing w:after="0" w:line="240" w:lineRule="auto"/>
        <w:ind w:right="851"/>
        <w:jc w:val="right"/>
        <w:rPr>
          <w:rFonts w:ascii="Times New Roman" w:hAnsi="Times New Roman"/>
          <w:sz w:val="20"/>
          <w:szCs w:val="20"/>
          <w:lang w:val="uk-UA"/>
        </w:rPr>
      </w:pPr>
      <w:r w:rsidRPr="0091561E">
        <w:rPr>
          <w:rFonts w:ascii="Times New Roman" w:hAnsi="Times New Roman"/>
          <w:b/>
          <w:sz w:val="20"/>
          <w:szCs w:val="20"/>
          <w:lang w:val="uk-UA"/>
        </w:rPr>
        <w:t>А.П. Бочковський</w:t>
      </w:r>
    </w:p>
    <w:p w:rsidR="00B55B02" w:rsidRPr="0091561E" w:rsidRDefault="00B55B02" w:rsidP="005F675A">
      <w:pPr>
        <w:spacing w:after="0" w:line="240" w:lineRule="auto"/>
        <w:ind w:right="851"/>
        <w:jc w:val="right"/>
        <w:rPr>
          <w:rFonts w:ascii="Times New Roman" w:hAnsi="Times New Roman"/>
          <w:sz w:val="20"/>
          <w:szCs w:val="20"/>
          <w:lang w:val="uk-UA"/>
        </w:rPr>
      </w:pPr>
      <w:r w:rsidRPr="0091561E">
        <w:rPr>
          <w:rFonts w:ascii="Times New Roman" w:hAnsi="Times New Roman"/>
          <w:sz w:val="20"/>
          <w:szCs w:val="20"/>
          <w:lang w:val="uk-UA"/>
        </w:rPr>
        <w:t xml:space="preserve"> Кандидат технічних наук, доцент</w:t>
      </w:r>
    </w:p>
    <w:p w:rsidR="00B55B02" w:rsidRPr="0091561E" w:rsidRDefault="00B55B02" w:rsidP="005F675A">
      <w:pPr>
        <w:spacing w:after="0" w:line="240" w:lineRule="auto"/>
        <w:ind w:right="851"/>
        <w:jc w:val="right"/>
        <w:rPr>
          <w:rFonts w:ascii="Times New Roman" w:hAnsi="Times New Roman"/>
          <w:sz w:val="20"/>
          <w:szCs w:val="20"/>
          <w:lang w:eastAsia="uk-UA"/>
        </w:rPr>
      </w:pPr>
      <w:r w:rsidRPr="0091561E">
        <w:rPr>
          <w:rFonts w:ascii="Times New Roman" w:hAnsi="Times New Roman"/>
          <w:sz w:val="20"/>
          <w:szCs w:val="20"/>
          <w:lang w:val="fr-FR" w:eastAsia="uk-UA"/>
        </w:rPr>
        <w:t>E</w:t>
      </w:r>
      <w:r w:rsidRPr="0091561E">
        <w:rPr>
          <w:rFonts w:ascii="Times New Roman" w:hAnsi="Times New Roman"/>
          <w:sz w:val="20"/>
          <w:szCs w:val="20"/>
          <w:lang w:eastAsia="uk-UA"/>
        </w:rPr>
        <w:t>-</w:t>
      </w:r>
      <w:r w:rsidRPr="0091561E">
        <w:rPr>
          <w:rFonts w:ascii="Times New Roman" w:hAnsi="Times New Roman"/>
          <w:sz w:val="20"/>
          <w:szCs w:val="20"/>
          <w:lang w:val="fr-FR" w:eastAsia="uk-UA"/>
        </w:rPr>
        <w:t>mail</w:t>
      </w:r>
      <w:r w:rsidRPr="0091561E">
        <w:rPr>
          <w:rFonts w:ascii="Times New Roman" w:hAnsi="Times New Roman"/>
          <w:sz w:val="20"/>
          <w:szCs w:val="20"/>
          <w:lang w:eastAsia="uk-UA"/>
        </w:rPr>
        <w:t>:</w:t>
      </w:r>
      <w:r w:rsidRPr="0091561E">
        <w:rPr>
          <w:rFonts w:ascii="Times New Roman" w:hAnsi="Times New Roman"/>
          <w:sz w:val="20"/>
          <w:szCs w:val="20"/>
          <w:lang w:val="en-US" w:eastAsia="uk-UA"/>
        </w:rPr>
        <w:t>asdfghjkl</w:t>
      </w:r>
      <w:r w:rsidRPr="0091561E">
        <w:rPr>
          <w:rFonts w:ascii="Times New Roman" w:hAnsi="Times New Roman"/>
          <w:sz w:val="20"/>
          <w:szCs w:val="20"/>
          <w:lang w:eastAsia="uk-UA"/>
        </w:rPr>
        <w:t>2908@</w:t>
      </w:r>
      <w:r w:rsidRPr="0091561E">
        <w:rPr>
          <w:rFonts w:ascii="Times New Roman" w:hAnsi="Times New Roman"/>
          <w:sz w:val="20"/>
          <w:szCs w:val="20"/>
          <w:lang w:val="en-US" w:eastAsia="uk-UA"/>
        </w:rPr>
        <w:t>mail</w:t>
      </w:r>
      <w:r w:rsidRPr="0091561E">
        <w:rPr>
          <w:rFonts w:ascii="Times New Roman" w:hAnsi="Times New Roman"/>
          <w:sz w:val="20"/>
          <w:szCs w:val="20"/>
          <w:lang w:eastAsia="uk-UA"/>
        </w:rPr>
        <w:t>.</w:t>
      </w:r>
      <w:r w:rsidRPr="0091561E">
        <w:rPr>
          <w:rFonts w:ascii="Times New Roman" w:hAnsi="Times New Roman"/>
          <w:sz w:val="20"/>
          <w:szCs w:val="20"/>
          <w:lang w:val="en-US" w:eastAsia="uk-UA"/>
        </w:rPr>
        <w:t>ru</w:t>
      </w:r>
    </w:p>
    <w:p w:rsidR="00B55B02" w:rsidRPr="0091561E" w:rsidRDefault="00B55B02" w:rsidP="005F675A">
      <w:pPr>
        <w:spacing w:after="0" w:line="240" w:lineRule="auto"/>
        <w:ind w:right="851"/>
        <w:jc w:val="right"/>
        <w:rPr>
          <w:rFonts w:ascii="Times New Roman" w:hAnsi="Times New Roman"/>
          <w:sz w:val="20"/>
          <w:szCs w:val="20"/>
          <w:lang w:val="uk-UA" w:eastAsia="uk-UA"/>
        </w:rPr>
      </w:pPr>
      <w:r w:rsidRPr="0091561E">
        <w:rPr>
          <w:rFonts w:ascii="Times New Roman" w:hAnsi="Times New Roman"/>
          <w:sz w:val="20"/>
          <w:szCs w:val="20"/>
          <w:lang w:eastAsia="uk-UA"/>
        </w:rPr>
        <w:t>Кафедра</w:t>
      </w:r>
      <w:r w:rsidRPr="0091561E">
        <w:rPr>
          <w:rFonts w:ascii="Times New Roman" w:hAnsi="Times New Roman"/>
          <w:sz w:val="20"/>
          <w:szCs w:val="20"/>
          <w:lang w:val="uk-UA" w:eastAsia="uk-UA"/>
        </w:rPr>
        <w:t>безпеки життєдіяльності</w:t>
      </w:r>
    </w:p>
    <w:p w:rsidR="00B55B02" w:rsidRPr="0091561E" w:rsidRDefault="00B55B02" w:rsidP="005F675A">
      <w:pPr>
        <w:spacing w:after="0" w:line="240" w:lineRule="auto"/>
        <w:ind w:right="851"/>
        <w:jc w:val="right"/>
        <w:rPr>
          <w:rFonts w:ascii="Times New Roman" w:hAnsi="Times New Roman"/>
          <w:sz w:val="20"/>
          <w:szCs w:val="20"/>
          <w:lang w:eastAsia="uk-UA"/>
        </w:rPr>
      </w:pPr>
      <w:r w:rsidRPr="008073AD">
        <w:rPr>
          <w:rFonts w:ascii="Times New Roman" w:hAnsi="Times New Roman"/>
          <w:sz w:val="20"/>
          <w:szCs w:val="20"/>
          <w:lang w:val="uk-UA" w:eastAsia="uk-UA"/>
        </w:rPr>
        <w:t>Одеськанаціональнаакадемія</w:t>
      </w:r>
      <w:r w:rsidRPr="0091561E">
        <w:rPr>
          <w:rFonts w:ascii="Times New Roman" w:hAnsi="Times New Roman"/>
          <w:sz w:val="20"/>
          <w:szCs w:val="20"/>
          <w:lang w:val="uk-UA" w:eastAsia="uk-UA"/>
        </w:rPr>
        <w:t>харчовихтехнологій</w:t>
      </w:r>
    </w:p>
    <w:p w:rsidR="00B55B02" w:rsidRPr="0091561E" w:rsidRDefault="00B55B02" w:rsidP="005F675A">
      <w:pPr>
        <w:spacing w:after="0" w:line="240" w:lineRule="auto"/>
        <w:ind w:right="851"/>
        <w:jc w:val="right"/>
        <w:rPr>
          <w:rFonts w:ascii="Times New Roman" w:hAnsi="Times New Roman"/>
          <w:sz w:val="20"/>
          <w:szCs w:val="20"/>
          <w:lang w:eastAsia="uk-UA"/>
        </w:rPr>
      </w:pPr>
      <w:r w:rsidRPr="008073AD">
        <w:rPr>
          <w:rFonts w:ascii="Times New Roman" w:hAnsi="Times New Roman"/>
          <w:sz w:val="20"/>
          <w:szCs w:val="20"/>
          <w:lang w:val="uk-UA" w:eastAsia="uk-UA"/>
        </w:rPr>
        <w:t>вул</w:t>
      </w:r>
      <w:r w:rsidRPr="0091561E">
        <w:rPr>
          <w:rFonts w:ascii="Times New Roman" w:hAnsi="Times New Roman"/>
          <w:sz w:val="20"/>
          <w:szCs w:val="20"/>
          <w:lang w:eastAsia="uk-UA"/>
        </w:rPr>
        <w:t xml:space="preserve">. </w:t>
      </w:r>
      <w:r w:rsidRPr="008073AD">
        <w:rPr>
          <w:rFonts w:ascii="Times New Roman" w:hAnsi="Times New Roman"/>
          <w:sz w:val="20"/>
          <w:szCs w:val="20"/>
          <w:lang w:val="uk-UA" w:eastAsia="uk-UA"/>
        </w:rPr>
        <w:t>Канатна</w:t>
      </w:r>
      <w:r w:rsidRPr="0091561E">
        <w:rPr>
          <w:rFonts w:ascii="Times New Roman" w:hAnsi="Times New Roman"/>
          <w:sz w:val="20"/>
          <w:szCs w:val="20"/>
          <w:lang w:eastAsia="uk-UA"/>
        </w:rPr>
        <w:t xml:space="preserve">, </w:t>
      </w:r>
      <w:smartTag w:uri="urn:schemas-microsoft-com:office:smarttags" w:element="metricconverter">
        <w:smartTagPr>
          <w:attr w:name="ProductID" w:val="112, м"/>
        </w:smartTagPr>
        <w:r w:rsidRPr="0091561E">
          <w:rPr>
            <w:rFonts w:ascii="Times New Roman" w:hAnsi="Times New Roman"/>
            <w:sz w:val="20"/>
            <w:szCs w:val="20"/>
            <w:lang w:eastAsia="uk-UA"/>
          </w:rPr>
          <w:t>112, м</w:t>
        </w:r>
      </w:smartTag>
      <w:r w:rsidRPr="0091561E">
        <w:rPr>
          <w:rFonts w:ascii="Times New Roman" w:hAnsi="Times New Roman"/>
          <w:sz w:val="20"/>
          <w:szCs w:val="20"/>
          <w:lang w:eastAsia="uk-UA"/>
        </w:rPr>
        <w:t xml:space="preserve">. Одеса, </w:t>
      </w:r>
      <w:r w:rsidRPr="0091561E">
        <w:rPr>
          <w:rFonts w:ascii="Times New Roman" w:hAnsi="Times New Roman"/>
          <w:sz w:val="20"/>
          <w:szCs w:val="20"/>
          <w:lang w:val="uk-UA" w:eastAsia="uk-UA"/>
        </w:rPr>
        <w:t>Україна</w:t>
      </w:r>
      <w:r w:rsidRPr="0091561E">
        <w:rPr>
          <w:rFonts w:ascii="Times New Roman" w:hAnsi="Times New Roman"/>
          <w:sz w:val="20"/>
          <w:szCs w:val="20"/>
          <w:lang w:eastAsia="uk-UA"/>
        </w:rPr>
        <w:t>, 65039</w:t>
      </w:r>
    </w:p>
    <w:p w:rsidR="00B55B02" w:rsidRPr="0091561E" w:rsidRDefault="00B55B02" w:rsidP="00280ADD">
      <w:pPr>
        <w:spacing w:after="0" w:line="240" w:lineRule="auto"/>
        <w:jc w:val="both"/>
        <w:rPr>
          <w:rFonts w:ascii="Times New Roman" w:hAnsi="Times New Roman"/>
          <w:i/>
          <w:sz w:val="20"/>
          <w:szCs w:val="20"/>
          <w:lang w:val="uk-UA"/>
        </w:rPr>
      </w:pPr>
    </w:p>
    <w:p w:rsidR="00B55B02" w:rsidRDefault="00B55B02" w:rsidP="00280ADD">
      <w:pPr>
        <w:spacing w:after="0" w:line="240" w:lineRule="auto"/>
        <w:ind w:left="-567" w:right="850" w:firstLine="708"/>
        <w:jc w:val="both"/>
        <w:rPr>
          <w:rFonts w:ascii="Times New Roman" w:hAnsi="Times New Roman"/>
          <w:i/>
          <w:sz w:val="20"/>
          <w:szCs w:val="20"/>
          <w:lang w:val="uk-UA"/>
        </w:rPr>
      </w:pPr>
      <w:r w:rsidRPr="0091561E">
        <w:rPr>
          <w:rFonts w:ascii="Times New Roman" w:hAnsi="Times New Roman"/>
          <w:b/>
          <w:i/>
          <w:sz w:val="20"/>
          <w:szCs w:val="20"/>
          <w:lang w:val="uk-UA"/>
        </w:rPr>
        <w:t>Анотація</w:t>
      </w:r>
      <w:r w:rsidRPr="0091561E">
        <w:rPr>
          <w:rFonts w:ascii="Times New Roman" w:hAnsi="Times New Roman"/>
          <w:i/>
          <w:sz w:val="20"/>
          <w:szCs w:val="20"/>
          <w:lang w:val="uk-UA"/>
        </w:rPr>
        <w:t>. У статті</w:t>
      </w:r>
      <w:r>
        <w:rPr>
          <w:rFonts w:ascii="Times New Roman" w:hAnsi="Times New Roman"/>
          <w:i/>
          <w:sz w:val="20"/>
          <w:szCs w:val="20"/>
          <w:lang w:val="uk-UA"/>
        </w:rPr>
        <w:t xml:space="preserve"> проведено аналіз динаміки загального  виробничого травматизму за 22 роки незалежного існування нашої держави. Визначено, що незважаючи на позитивну динаміку зменшення випадків виробничого травматизму, рівень смертельного травматизму в Україні залишається вищим, у порівнянні з США та країнами Європейського Союзу, приблизно в 2 рази. У відповідності до статистичних даних, встановлено, що динаміка змін кількості випадків професійних захворювань в Україні за останні роки є негативною. </w:t>
      </w:r>
    </w:p>
    <w:p w:rsidR="00B55B02" w:rsidRDefault="00B55B02" w:rsidP="00280ADD">
      <w:pPr>
        <w:spacing w:after="0" w:line="240" w:lineRule="auto"/>
        <w:ind w:left="-567" w:right="850" w:firstLine="708"/>
        <w:jc w:val="both"/>
        <w:rPr>
          <w:rFonts w:ascii="Times New Roman" w:hAnsi="Times New Roman"/>
          <w:i/>
          <w:sz w:val="20"/>
          <w:szCs w:val="20"/>
          <w:lang w:val="uk-UA"/>
        </w:rPr>
      </w:pPr>
      <w:r>
        <w:rPr>
          <w:rFonts w:ascii="Times New Roman" w:hAnsi="Times New Roman"/>
          <w:i/>
          <w:sz w:val="20"/>
          <w:szCs w:val="20"/>
          <w:lang w:val="uk-UA"/>
        </w:rPr>
        <w:t xml:space="preserve">Проаналізовано статистичні дані щодо розподілу нещасних випадків на виробництві за причинними та віковими ознаками та наведені їх графічні залежності. На основі аналізу встановлено, що </w:t>
      </w:r>
      <w:r w:rsidRPr="00BE4D72">
        <w:rPr>
          <w:rFonts w:ascii="Times New Roman" w:hAnsi="Times New Roman"/>
          <w:i/>
          <w:sz w:val="20"/>
          <w:szCs w:val="20"/>
          <w:lang w:val="uk-UA"/>
        </w:rPr>
        <w:t>серед причин виникнення нещасних випадків перше місце займають організаційні, причому їх питома вага складає більш ніж двох третин від загального обсягу, решту, на відносно паритетних засадах, займають психофізіологічні та технічні причини</w:t>
      </w:r>
      <w:r>
        <w:rPr>
          <w:rFonts w:ascii="Times New Roman" w:hAnsi="Times New Roman"/>
          <w:i/>
          <w:sz w:val="20"/>
          <w:szCs w:val="20"/>
          <w:lang w:val="uk-UA"/>
        </w:rPr>
        <w:t xml:space="preserve">. За віковою ознакою, найбільша кількість випадків виробничого травматизму за останні роки, зафіксована серед працівників віком від 40 до 50 років. </w:t>
      </w:r>
    </w:p>
    <w:p w:rsidR="00B55B02" w:rsidRDefault="00B55B02" w:rsidP="00280ADD">
      <w:pPr>
        <w:spacing w:after="0" w:line="240" w:lineRule="auto"/>
        <w:ind w:left="-567" w:right="850" w:firstLine="708"/>
        <w:jc w:val="both"/>
        <w:rPr>
          <w:rFonts w:ascii="Times New Roman" w:hAnsi="Times New Roman"/>
          <w:i/>
          <w:sz w:val="20"/>
          <w:szCs w:val="20"/>
          <w:lang w:val="uk-UA"/>
        </w:rPr>
      </w:pPr>
      <w:r w:rsidRPr="004C74A5">
        <w:rPr>
          <w:rFonts w:ascii="Times New Roman" w:hAnsi="Times New Roman"/>
          <w:i/>
          <w:sz w:val="20"/>
          <w:szCs w:val="20"/>
          <w:lang w:val="uk-UA"/>
        </w:rPr>
        <w:t>Зазначенні</w:t>
      </w:r>
      <w:r>
        <w:rPr>
          <w:rFonts w:ascii="Times New Roman" w:hAnsi="Times New Roman"/>
          <w:i/>
          <w:sz w:val="20"/>
          <w:szCs w:val="20"/>
          <w:lang w:val="uk-UA"/>
        </w:rPr>
        <w:t xml:space="preserve"> історичні аспекти розвитку понять «людський фактор» і «особистий фактор», а також проаспектовано їх спільні та від’ємні риси. Наведено найбільш поширені та відомі у галузі охорони праці та промислової безпеки визначення терміну «людський фактор» та на їх основі запропонована власна інтерпретація трактовки даного терміну. </w:t>
      </w:r>
    </w:p>
    <w:p w:rsidR="00B55B02" w:rsidRDefault="00B55B02" w:rsidP="00280ADD">
      <w:pPr>
        <w:spacing w:after="0" w:line="240" w:lineRule="auto"/>
        <w:ind w:left="-567" w:right="850" w:firstLine="708"/>
        <w:jc w:val="both"/>
        <w:rPr>
          <w:rFonts w:ascii="Times New Roman" w:hAnsi="Times New Roman"/>
          <w:i/>
          <w:sz w:val="20"/>
          <w:szCs w:val="20"/>
          <w:lang w:val="uk-UA"/>
        </w:rPr>
      </w:pPr>
      <w:r>
        <w:rPr>
          <w:rFonts w:ascii="Times New Roman" w:hAnsi="Times New Roman"/>
          <w:i/>
          <w:sz w:val="20"/>
          <w:szCs w:val="20"/>
          <w:lang w:val="uk-UA"/>
        </w:rPr>
        <w:t xml:space="preserve">Проведена ідентифікація професійних ризиків та «людського фактору» в контексті закономірності їх виникнення, на прикладі реальних результатів розслідування нещасних випадків в ергатичних системах, що відрізняються </w:t>
      </w:r>
      <w:r w:rsidRPr="00244A54">
        <w:rPr>
          <w:rFonts w:ascii="Times New Roman" w:hAnsi="Times New Roman"/>
          <w:i/>
          <w:sz w:val="20"/>
          <w:szCs w:val="20"/>
          <w:lang w:val="uk-UA" w:eastAsia="ru-RU"/>
        </w:rPr>
        <w:t>галузевими, віковими, територіальними, причинними та іншими ознаками</w:t>
      </w:r>
      <w:r>
        <w:rPr>
          <w:rFonts w:ascii="Times New Roman" w:hAnsi="Times New Roman"/>
          <w:i/>
          <w:sz w:val="20"/>
          <w:szCs w:val="20"/>
          <w:lang w:val="uk-UA"/>
        </w:rPr>
        <w:t xml:space="preserve">. Встановлено прямий зв'язок між діями або навпаки бездіяльністю людини та виникненням професійних ризиків. </w:t>
      </w:r>
    </w:p>
    <w:p w:rsidR="00B55B02" w:rsidRDefault="00B55B02" w:rsidP="00280ADD">
      <w:pPr>
        <w:spacing w:after="0" w:line="240" w:lineRule="auto"/>
        <w:ind w:left="-567" w:right="850" w:firstLine="708"/>
        <w:jc w:val="both"/>
        <w:rPr>
          <w:rFonts w:ascii="Times New Roman" w:hAnsi="Times New Roman"/>
          <w:i/>
          <w:sz w:val="20"/>
          <w:szCs w:val="20"/>
          <w:lang w:val="uk-UA"/>
        </w:rPr>
      </w:pPr>
      <w:r>
        <w:rPr>
          <w:rFonts w:ascii="Times New Roman" w:hAnsi="Times New Roman"/>
          <w:i/>
          <w:sz w:val="20"/>
          <w:szCs w:val="20"/>
          <w:lang w:val="uk-UA"/>
        </w:rPr>
        <w:t xml:space="preserve">Запропоновані та охарактеризовані уточнені складові «людського фактору»: біологічна, інформаційна та соціальна. Проаспектовано значущість кожної із зазначених складових у формуванні та особливостях прояву «людського фактору». Наведено схему зв’язку між медіа впливом на людину та ризиком виникнення нещасних випадків. </w:t>
      </w:r>
      <w:r>
        <w:rPr>
          <w:rFonts w:ascii="Times New Roman" w:hAnsi="Times New Roman"/>
          <w:i/>
          <w:sz w:val="20"/>
          <w:szCs w:val="20"/>
          <w:lang w:val="uk-UA"/>
        </w:rPr>
        <w:tab/>
      </w:r>
    </w:p>
    <w:p w:rsidR="00B55B02" w:rsidRDefault="00B55B02" w:rsidP="00280ADD">
      <w:pPr>
        <w:spacing w:after="0" w:line="240" w:lineRule="auto"/>
        <w:ind w:left="-567" w:right="850" w:firstLine="708"/>
        <w:jc w:val="both"/>
        <w:rPr>
          <w:rFonts w:ascii="Times New Roman" w:hAnsi="Times New Roman"/>
          <w:i/>
          <w:sz w:val="20"/>
          <w:szCs w:val="20"/>
          <w:lang w:val="uk-UA"/>
        </w:rPr>
      </w:pPr>
      <w:r>
        <w:rPr>
          <w:rFonts w:ascii="Times New Roman" w:hAnsi="Times New Roman"/>
          <w:i/>
          <w:sz w:val="20"/>
          <w:szCs w:val="20"/>
          <w:lang w:val="uk-UA"/>
        </w:rPr>
        <w:t xml:space="preserve">Запропоновано перспективні напрямки мінімізації «людського фактору» у галузі формування позитивного інформаційного простору, спеціальних освітніх програм, державної підтримки ініціатив з популяризації охорони праці, загальної культури виробництва та промислової безпеки, а також удосконалення відповідної вітчизняної законодавчої бази з охорони праці. </w:t>
      </w:r>
    </w:p>
    <w:p w:rsidR="00B55B02" w:rsidRPr="0066575E" w:rsidRDefault="00B55B02" w:rsidP="00280ADD">
      <w:pPr>
        <w:spacing w:after="0" w:line="240" w:lineRule="auto"/>
        <w:ind w:left="-567" w:right="850" w:firstLine="708"/>
        <w:jc w:val="both"/>
        <w:rPr>
          <w:rFonts w:ascii="Times New Roman" w:hAnsi="Times New Roman"/>
          <w:i/>
          <w:sz w:val="20"/>
          <w:szCs w:val="20"/>
          <w:lang w:val="uk-UA"/>
        </w:rPr>
      </w:pPr>
      <w:r w:rsidRPr="0091561E">
        <w:rPr>
          <w:rFonts w:ascii="Times New Roman" w:hAnsi="Times New Roman"/>
          <w:b/>
          <w:i/>
          <w:sz w:val="20"/>
          <w:szCs w:val="20"/>
          <w:lang w:val="uk-UA"/>
        </w:rPr>
        <w:t xml:space="preserve">Ключові слова: </w:t>
      </w:r>
      <w:r>
        <w:rPr>
          <w:rFonts w:ascii="Times New Roman" w:hAnsi="Times New Roman"/>
          <w:i/>
          <w:sz w:val="20"/>
          <w:szCs w:val="20"/>
          <w:lang w:val="uk-UA"/>
        </w:rPr>
        <w:t xml:space="preserve">«людський фактор», професійний ризик, </w:t>
      </w:r>
      <w:r w:rsidRPr="0066575E">
        <w:rPr>
          <w:rFonts w:ascii="Times New Roman" w:hAnsi="Times New Roman"/>
          <w:i/>
          <w:sz w:val="20"/>
          <w:szCs w:val="20"/>
          <w:lang w:val="uk-UA"/>
        </w:rPr>
        <w:t xml:space="preserve">інтерпретація, </w:t>
      </w:r>
      <w:r>
        <w:rPr>
          <w:rFonts w:ascii="Times New Roman" w:hAnsi="Times New Roman"/>
          <w:i/>
          <w:sz w:val="20"/>
          <w:szCs w:val="20"/>
          <w:lang w:val="uk-UA"/>
        </w:rPr>
        <w:t>виробничий травматизм, ідентифікація, професійні захворювання, аспектація.</w:t>
      </w:r>
    </w:p>
    <w:p w:rsidR="00B55B02" w:rsidRDefault="00B55B02" w:rsidP="00280ADD">
      <w:pPr>
        <w:spacing w:after="0" w:line="240" w:lineRule="auto"/>
        <w:ind w:left="-567" w:right="850" w:firstLine="708"/>
        <w:jc w:val="both"/>
        <w:rPr>
          <w:rFonts w:ascii="Times New Roman" w:hAnsi="Times New Roman"/>
          <w:sz w:val="20"/>
          <w:szCs w:val="20"/>
          <w:lang w:val="uk-UA"/>
        </w:rPr>
      </w:pPr>
      <w:r w:rsidRPr="00380D19">
        <w:rPr>
          <w:rFonts w:ascii="Times New Roman" w:hAnsi="Times New Roman"/>
          <w:b/>
          <w:sz w:val="20"/>
          <w:szCs w:val="20"/>
          <w:lang w:val="uk-UA"/>
        </w:rPr>
        <w:t xml:space="preserve">Вступ. </w:t>
      </w:r>
      <w:r>
        <w:rPr>
          <w:rFonts w:ascii="Times New Roman" w:hAnsi="Times New Roman"/>
          <w:sz w:val="20"/>
          <w:szCs w:val="20"/>
          <w:lang w:val="uk-UA"/>
        </w:rPr>
        <w:t xml:space="preserve">Економічне та соціальне процвітання будь-якої держави великою мірою залежить від якісного та кількісного складу її трудового, економічно активного ресурсу (потенціалу). На якість трудового ресурсу в основному впливають рівень професійної підготовки та виробничої культури, а на кількість - рівень безпеки та організації виробничих процесів і технічних систем, а також умови праці. </w:t>
      </w:r>
    </w:p>
    <w:p w:rsidR="00B55B02" w:rsidRPr="00BE71D3" w:rsidRDefault="00B55B02" w:rsidP="00280ADD">
      <w:pPr>
        <w:spacing w:after="0" w:line="240" w:lineRule="auto"/>
        <w:ind w:left="-567" w:right="850" w:firstLine="708"/>
        <w:jc w:val="both"/>
        <w:rPr>
          <w:rFonts w:ascii="Times New Roman" w:hAnsi="Times New Roman"/>
          <w:sz w:val="20"/>
          <w:szCs w:val="20"/>
          <w:lang w:val="uk-UA"/>
        </w:rPr>
      </w:pPr>
      <w:r>
        <w:rPr>
          <w:rFonts w:ascii="Times New Roman" w:hAnsi="Times New Roman"/>
          <w:sz w:val="20"/>
          <w:szCs w:val="20"/>
          <w:lang w:val="uk-UA"/>
        </w:rPr>
        <w:t>Від професійного рівня підготовки і культури кожної окремої людини, особливо у галузі охорони праці, залежить вірність та швидкість прийняття відповідних рішень, що в свою чергу є запорукою зниження кількості помилок (професійних ризиків), а також підвищення загального рівня безпеки виробництва. Тому зрозуміло, що якість підготовки кожної окремої трудової одиниці напряму впливає на кількісний склад трудового ресурсу країни. Отже, основними об’єктивними показниками, за якими можна оцінити якісний склад трудового ресурсу, а значить і стан розвинутості будь-якої країни світу, можна вважати рівні виробничого травматизму та професійних захворювань.</w:t>
      </w:r>
    </w:p>
    <w:p w:rsidR="00B55B02" w:rsidRDefault="00B55B02" w:rsidP="00280ADD">
      <w:pPr>
        <w:spacing w:after="0" w:line="240" w:lineRule="auto"/>
        <w:ind w:left="-567" w:right="850"/>
        <w:jc w:val="both"/>
        <w:rPr>
          <w:rFonts w:ascii="Times New Roman" w:hAnsi="Times New Roman"/>
          <w:sz w:val="20"/>
          <w:szCs w:val="20"/>
          <w:lang w:val="uk-UA"/>
        </w:rPr>
      </w:pPr>
      <w:r w:rsidRPr="00380D19">
        <w:rPr>
          <w:rFonts w:ascii="Times New Roman" w:hAnsi="Times New Roman"/>
          <w:b/>
          <w:sz w:val="20"/>
          <w:szCs w:val="20"/>
          <w:lang w:val="uk-UA"/>
        </w:rPr>
        <w:tab/>
        <w:t>Постановка проблеми.</w:t>
      </w:r>
      <w:r>
        <w:rPr>
          <w:rFonts w:ascii="Times New Roman" w:hAnsi="Times New Roman"/>
          <w:sz w:val="20"/>
          <w:szCs w:val="20"/>
          <w:lang w:val="uk-UA"/>
        </w:rPr>
        <w:t xml:space="preserve">Незважаючи на позитивну динаміку зменшення випадків загального виробничого травматизму за останні 22 роки існування України рис. 1 [1], </w:t>
      </w:r>
      <w:r w:rsidRPr="008F0867">
        <w:rPr>
          <w:rFonts w:ascii="Times New Roman" w:hAnsi="Times New Roman"/>
          <w:sz w:val="20"/>
          <w:szCs w:val="20"/>
          <w:lang w:val="uk-UA"/>
        </w:rPr>
        <w:t xml:space="preserve">рівень смертельного травматизму в </w:t>
      </w:r>
      <w:r>
        <w:rPr>
          <w:rFonts w:ascii="Times New Roman" w:hAnsi="Times New Roman"/>
          <w:sz w:val="20"/>
          <w:szCs w:val="20"/>
          <w:lang w:val="uk-UA"/>
        </w:rPr>
        <w:t>нашій державі</w:t>
      </w:r>
      <w:r w:rsidRPr="008F0867">
        <w:rPr>
          <w:rFonts w:ascii="Times New Roman" w:hAnsi="Times New Roman"/>
          <w:sz w:val="20"/>
          <w:szCs w:val="20"/>
          <w:lang w:val="uk-UA"/>
        </w:rPr>
        <w:t xml:space="preserve"> залишається одним з найвищих порівняно з європейськими країнами та США</w:t>
      </w:r>
      <w:r>
        <w:rPr>
          <w:rFonts w:ascii="Times New Roman" w:hAnsi="Times New Roman"/>
          <w:sz w:val="20"/>
          <w:szCs w:val="20"/>
          <w:lang w:val="uk-UA"/>
        </w:rPr>
        <w:t xml:space="preserve">. </w:t>
      </w:r>
    </w:p>
    <w:p w:rsidR="00B55B02" w:rsidRDefault="00B55B02" w:rsidP="00280ADD">
      <w:pPr>
        <w:spacing w:after="0" w:line="240" w:lineRule="auto"/>
        <w:ind w:left="-567" w:right="850"/>
        <w:jc w:val="both"/>
        <w:rPr>
          <w:rFonts w:ascii="Times New Roman" w:hAnsi="Times New Roman"/>
          <w:sz w:val="20"/>
          <w:szCs w:val="20"/>
          <w:lang w:val="uk-UA"/>
        </w:rPr>
      </w:pPr>
      <w:r>
        <w:rPr>
          <w:rFonts w:ascii="Times New Roman" w:hAnsi="Times New Roman"/>
          <w:sz w:val="20"/>
          <w:szCs w:val="20"/>
          <w:lang w:val="uk-UA"/>
        </w:rPr>
        <w:tab/>
        <w:t>Так, наприклад, відповідний показник (</w:t>
      </w:r>
      <w:r w:rsidRPr="008F0867">
        <w:rPr>
          <w:rFonts w:ascii="Times New Roman" w:hAnsi="Times New Roman"/>
          <w:sz w:val="20"/>
          <w:szCs w:val="20"/>
          <w:lang w:val="uk-UA"/>
        </w:rPr>
        <w:t>з розрахунку на 100 тис. працівників</w:t>
      </w:r>
      <w:r>
        <w:rPr>
          <w:rFonts w:ascii="Times New Roman" w:hAnsi="Times New Roman"/>
          <w:sz w:val="20"/>
          <w:szCs w:val="20"/>
          <w:lang w:val="uk-UA"/>
        </w:rPr>
        <w:t>) у Німеччині нижчий у</w:t>
      </w:r>
      <w:r w:rsidRPr="008F0867">
        <w:rPr>
          <w:rFonts w:ascii="Times New Roman" w:hAnsi="Times New Roman"/>
          <w:sz w:val="20"/>
          <w:szCs w:val="20"/>
          <w:lang w:val="uk-UA"/>
        </w:rPr>
        <w:t xml:space="preserve"> 2,5 рази, США – у 2 рази</w:t>
      </w:r>
      <w:r>
        <w:rPr>
          <w:rFonts w:ascii="Times New Roman" w:hAnsi="Times New Roman"/>
          <w:sz w:val="20"/>
          <w:szCs w:val="20"/>
          <w:lang w:val="uk-UA"/>
        </w:rPr>
        <w:t>, Італії</w:t>
      </w:r>
      <w:r w:rsidRPr="008F0867">
        <w:rPr>
          <w:rFonts w:ascii="Times New Roman" w:hAnsi="Times New Roman"/>
          <w:sz w:val="20"/>
          <w:szCs w:val="20"/>
          <w:lang w:val="uk-UA"/>
        </w:rPr>
        <w:t xml:space="preserve"> – в 1,3 рази</w:t>
      </w:r>
      <w:r>
        <w:rPr>
          <w:rFonts w:ascii="Times New Roman" w:hAnsi="Times New Roman"/>
          <w:sz w:val="20"/>
          <w:szCs w:val="20"/>
          <w:lang w:val="uk-UA"/>
        </w:rPr>
        <w:t xml:space="preserve"> [8]</w:t>
      </w:r>
      <w:r w:rsidRPr="008F0867">
        <w:rPr>
          <w:rFonts w:ascii="Times New Roman" w:hAnsi="Times New Roman"/>
          <w:sz w:val="20"/>
          <w:szCs w:val="20"/>
          <w:lang w:val="uk-UA"/>
        </w:rPr>
        <w:t>.</w:t>
      </w:r>
      <w:r>
        <w:rPr>
          <w:rFonts w:ascii="Times New Roman" w:hAnsi="Times New Roman"/>
          <w:sz w:val="20"/>
          <w:szCs w:val="20"/>
          <w:lang w:val="uk-UA"/>
        </w:rPr>
        <w:t xml:space="preserve"> Невтішною залишається і динаміка кількості випадків професійнихзахворювань в Україні. Тільки за період з 2010 по 2013 роки кількість випадків профзахворювань зросла на 18 % [1]. </w:t>
      </w:r>
    </w:p>
    <w:p w:rsidR="00B55B02" w:rsidRDefault="00B55B02" w:rsidP="00280ADD">
      <w:pPr>
        <w:spacing w:after="0" w:line="240" w:lineRule="auto"/>
        <w:ind w:left="-567" w:right="850"/>
        <w:jc w:val="center"/>
        <w:rPr>
          <w:rFonts w:ascii="Times New Roman" w:hAnsi="Times New Roman"/>
          <w:sz w:val="20"/>
          <w:szCs w:val="20"/>
          <w:lang w:val="uk-UA"/>
        </w:rPr>
      </w:pPr>
      <w:r w:rsidRPr="00C861D4">
        <w:rPr>
          <w:noProof/>
          <w:lang w:eastAsia="ru-RU"/>
        </w:rPr>
        <w:object w:dxaOrig="7172" w:dyaOrig="3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pt;height:199.2pt" o:ole="">
            <v:imagedata r:id="rId5" o:title=""/>
            <o:lock v:ext="edit" aspectratio="f"/>
          </v:shape>
          <o:OLEObject Type="Embed" ProgID="Excel.Sheet.8" ShapeID="_x0000_i1025" DrawAspect="Content" ObjectID="_1551027015" r:id="rId6">
            <o:FieldCodes>\s</o:FieldCodes>
          </o:OLEObject>
        </w:object>
      </w:r>
    </w:p>
    <w:p w:rsidR="00B55B02" w:rsidRPr="00101CED" w:rsidRDefault="00B55B02" w:rsidP="00D05990">
      <w:pPr>
        <w:spacing w:line="240" w:lineRule="auto"/>
        <w:ind w:left="-567" w:right="850"/>
        <w:jc w:val="center"/>
        <w:rPr>
          <w:rFonts w:ascii="Times New Roman" w:hAnsi="Times New Roman"/>
          <w:b/>
          <w:sz w:val="20"/>
          <w:szCs w:val="20"/>
          <w:lang w:val="uk-UA"/>
        </w:rPr>
      </w:pPr>
      <w:r w:rsidRPr="00101CED">
        <w:rPr>
          <w:rFonts w:ascii="Times New Roman" w:hAnsi="Times New Roman"/>
          <w:b/>
          <w:sz w:val="20"/>
          <w:szCs w:val="20"/>
          <w:lang w:val="uk-UA"/>
        </w:rPr>
        <w:t>Рис.1.</w:t>
      </w:r>
      <w:r>
        <w:rPr>
          <w:rFonts w:ascii="Times New Roman" w:hAnsi="Times New Roman"/>
          <w:b/>
          <w:sz w:val="20"/>
          <w:szCs w:val="20"/>
          <w:lang w:val="uk-UA"/>
        </w:rPr>
        <w:t xml:space="preserve"> Динаміка зниження загального виробничого травматизму в Україні</w:t>
      </w:r>
    </w:p>
    <w:p w:rsidR="00B55B02" w:rsidRDefault="00B55B02" w:rsidP="000373DE">
      <w:pPr>
        <w:spacing w:after="0" w:line="240" w:lineRule="auto"/>
        <w:ind w:left="-567" w:right="850"/>
        <w:jc w:val="both"/>
        <w:rPr>
          <w:rFonts w:ascii="Times New Roman" w:hAnsi="Times New Roman"/>
          <w:sz w:val="20"/>
          <w:szCs w:val="20"/>
          <w:lang w:val="uk-UA"/>
        </w:rPr>
      </w:pPr>
      <w:r>
        <w:rPr>
          <w:rFonts w:ascii="Times New Roman" w:hAnsi="Times New Roman"/>
          <w:sz w:val="20"/>
          <w:szCs w:val="20"/>
          <w:lang w:val="uk-UA"/>
        </w:rPr>
        <w:tab/>
        <w:t xml:space="preserve">  Серед причин виникнення нещасних випадків перше місце займають організаційні, причому їх питома вага складає більш ніж двох третин від загального обсягу, решту, на відносно паритетних засадах, займають психофізіологічні та технічні причини. Необхідно відмітити, що така тенденція в Україні доволі стабільна протягом останніх років рис. 2.</w:t>
      </w:r>
    </w:p>
    <w:p w:rsidR="00B55B02" w:rsidRDefault="00B55B02" w:rsidP="00D05990">
      <w:pPr>
        <w:spacing w:line="240" w:lineRule="auto"/>
        <w:ind w:left="-567" w:right="850"/>
        <w:jc w:val="center"/>
        <w:rPr>
          <w:rFonts w:ascii="Times New Roman" w:hAnsi="Times New Roman"/>
          <w:sz w:val="20"/>
          <w:szCs w:val="20"/>
          <w:lang w:val="uk-UA"/>
        </w:rPr>
      </w:pPr>
      <w:r w:rsidRPr="00C861D4">
        <w:rPr>
          <w:noProof/>
          <w:lang w:eastAsia="ru-RU"/>
        </w:rPr>
        <w:object w:dxaOrig="7162" w:dyaOrig="4656">
          <v:shape id="_x0000_i1026" type="#_x0000_t75" style="width:354.6pt;height:221.4pt;visibility:visible" o:ole="">
            <v:imagedata r:id="rId7" o:title="" cropbottom="-14f"/>
            <o:lock v:ext="edit" aspectratio="f"/>
          </v:shape>
          <o:OLEObject Type="Embed" ProgID="Excel.Sheet.8" ShapeID="_x0000_i1026" DrawAspect="Content" ObjectID="_1551027016" r:id="rId8">
            <o:FieldCodes>\s</o:FieldCodes>
          </o:OLEObject>
        </w:object>
      </w:r>
    </w:p>
    <w:p w:rsidR="00B55B02" w:rsidRDefault="00B55B02" w:rsidP="00280ADD">
      <w:pPr>
        <w:spacing w:after="0" w:line="240" w:lineRule="auto"/>
        <w:ind w:left="-567" w:right="850"/>
        <w:jc w:val="center"/>
        <w:rPr>
          <w:rFonts w:ascii="Times New Roman" w:hAnsi="Times New Roman"/>
          <w:b/>
          <w:sz w:val="20"/>
          <w:szCs w:val="20"/>
          <w:lang w:val="uk-UA"/>
        </w:rPr>
      </w:pPr>
      <w:r w:rsidRPr="003D7F02">
        <w:rPr>
          <w:rFonts w:ascii="Times New Roman" w:hAnsi="Times New Roman"/>
          <w:b/>
          <w:sz w:val="20"/>
          <w:szCs w:val="20"/>
          <w:lang w:val="uk-UA"/>
        </w:rPr>
        <w:t>Рис. 2. Розподіл нещасних випадків на виробництві за причинними ознаками</w:t>
      </w:r>
    </w:p>
    <w:p w:rsidR="00B55B02" w:rsidRPr="003D7F02" w:rsidRDefault="00B55B02" w:rsidP="00280ADD">
      <w:pPr>
        <w:spacing w:after="0" w:line="240" w:lineRule="auto"/>
        <w:ind w:left="-567" w:right="850"/>
        <w:jc w:val="center"/>
        <w:rPr>
          <w:rFonts w:ascii="Times New Roman" w:hAnsi="Times New Roman"/>
          <w:b/>
          <w:sz w:val="20"/>
          <w:szCs w:val="20"/>
          <w:lang w:val="uk-UA"/>
        </w:rPr>
      </w:pPr>
    </w:p>
    <w:p w:rsidR="00B55B02" w:rsidRPr="00F86A6A" w:rsidRDefault="00B55B02" w:rsidP="00280ADD">
      <w:pPr>
        <w:spacing w:after="0" w:line="240" w:lineRule="auto"/>
        <w:ind w:left="-567" w:right="850" w:firstLine="708"/>
        <w:jc w:val="both"/>
        <w:rPr>
          <w:rFonts w:ascii="Times New Roman" w:hAnsi="Times New Roman"/>
          <w:sz w:val="20"/>
          <w:szCs w:val="20"/>
          <w:lang w:val="uk-UA"/>
        </w:rPr>
      </w:pPr>
      <w:r>
        <w:rPr>
          <w:rFonts w:ascii="Times New Roman" w:hAnsi="Times New Roman"/>
          <w:sz w:val="20"/>
          <w:szCs w:val="20"/>
          <w:lang w:val="uk-UA"/>
        </w:rPr>
        <w:t xml:space="preserve">Виникає питання, так чому, незважаючи на багатоступеневу систему управління охороною праці на виробництві, такі причини неможливо усунути і чому вони превалюють над іншими? Відповідь на це питання може дати аналіз структури професійних ризиків, які за збігом певних обставин реалізуються у нещасні випадки, а також пошук у їх структурі спільних рис. Іншими словами, необхідно визначити, яка ж існує (і чи існує взагалі)  загальна і основна причина виникнення на перший погляд таких різних за багатьма аспектами професійних ризиків і яку роль у виникненні цих ризиків відіграє людина. </w:t>
      </w:r>
    </w:p>
    <w:p w:rsidR="00B55B02" w:rsidRPr="005E08B2" w:rsidRDefault="00B55B02" w:rsidP="00280ADD">
      <w:pPr>
        <w:tabs>
          <w:tab w:val="left" w:pos="142"/>
        </w:tabs>
        <w:spacing w:after="0" w:line="237" w:lineRule="auto"/>
        <w:ind w:left="-567" w:right="850"/>
        <w:jc w:val="both"/>
        <w:rPr>
          <w:sz w:val="20"/>
          <w:szCs w:val="20"/>
          <w:lang w:val="uk-UA"/>
        </w:rPr>
      </w:pPr>
      <w:r w:rsidRPr="00380D19">
        <w:rPr>
          <w:rFonts w:ascii="Times New Roman" w:hAnsi="Times New Roman"/>
          <w:b/>
          <w:sz w:val="20"/>
          <w:szCs w:val="20"/>
          <w:lang w:val="uk-UA"/>
        </w:rPr>
        <w:tab/>
        <w:t>Огляд літератури.</w:t>
      </w:r>
      <w:r>
        <w:rPr>
          <w:rFonts w:ascii="Times New Roman" w:hAnsi="Times New Roman"/>
          <w:sz w:val="20"/>
          <w:szCs w:val="20"/>
          <w:lang w:val="uk-UA"/>
        </w:rPr>
        <w:t xml:space="preserve">Проблеми </w:t>
      </w:r>
      <w:r w:rsidRPr="00F741BD">
        <w:rPr>
          <w:rFonts w:ascii="Times New Roman" w:hAnsi="Times New Roman"/>
          <w:sz w:val="20"/>
          <w:szCs w:val="20"/>
          <w:lang w:val="uk-UA"/>
        </w:rPr>
        <w:t>взаємоз</w:t>
      </w:r>
      <w:r>
        <w:rPr>
          <w:rFonts w:ascii="Times New Roman" w:hAnsi="Times New Roman"/>
          <w:sz w:val="20"/>
          <w:szCs w:val="20"/>
          <w:lang w:val="uk-UA"/>
        </w:rPr>
        <w:t xml:space="preserve">в’язків між людиною та причинами виникненням професійних ризиків досліджувались у трудах таких вчених як </w:t>
      </w:r>
      <w:r w:rsidRPr="00365FDC">
        <w:rPr>
          <w:rFonts w:ascii="Times New Roman" w:hAnsi="Times New Roman"/>
          <w:color w:val="000000"/>
          <w:sz w:val="20"/>
          <w:szCs w:val="20"/>
          <w:lang w:val="uk-UA" w:eastAsia="ru-RU"/>
        </w:rPr>
        <w:t xml:space="preserve">Г. Салвенді, </w:t>
      </w:r>
      <w:r w:rsidRPr="00365FDC">
        <w:rPr>
          <w:rFonts w:ascii="Times New Roman" w:hAnsi="Times New Roman"/>
          <w:color w:val="000000"/>
          <w:sz w:val="20"/>
          <w:szCs w:val="20"/>
          <w:lang w:val="uk-UA"/>
        </w:rPr>
        <w:t>Роик</w:t>
      </w:r>
      <w:r w:rsidRPr="00D87F53">
        <w:rPr>
          <w:rFonts w:ascii="Times New Roman" w:hAnsi="Times New Roman"/>
          <w:sz w:val="20"/>
          <w:szCs w:val="20"/>
          <w:lang w:val="uk-UA"/>
        </w:rPr>
        <w:t xml:space="preserve"> В. </w:t>
      </w:r>
      <w:r>
        <w:rPr>
          <w:rFonts w:ascii="Times New Roman" w:hAnsi="Times New Roman"/>
          <w:sz w:val="20"/>
          <w:szCs w:val="20"/>
          <w:lang w:val="uk-UA"/>
        </w:rPr>
        <w:t xml:space="preserve">[2], </w:t>
      </w:r>
      <w:r w:rsidRPr="00D87F53">
        <w:rPr>
          <w:rFonts w:ascii="Times New Roman" w:hAnsi="Times New Roman"/>
          <w:sz w:val="20"/>
          <w:szCs w:val="20"/>
          <w:lang w:val="uk-UA"/>
        </w:rPr>
        <w:t>Либерман А.Н.</w:t>
      </w:r>
      <w:r>
        <w:rPr>
          <w:rFonts w:ascii="Times New Roman" w:hAnsi="Times New Roman"/>
          <w:sz w:val="20"/>
          <w:szCs w:val="20"/>
          <w:lang w:val="uk-UA"/>
        </w:rPr>
        <w:t xml:space="preserve"> [3]</w:t>
      </w:r>
      <w:r w:rsidRPr="00BC4AFF">
        <w:rPr>
          <w:rFonts w:ascii="Times New Roman" w:hAnsi="Times New Roman"/>
          <w:sz w:val="20"/>
          <w:szCs w:val="20"/>
          <w:lang w:val="uk-UA"/>
        </w:rPr>
        <w:t xml:space="preserve">, </w:t>
      </w:r>
      <w:r w:rsidRPr="00D87F53">
        <w:rPr>
          <w:rFonts w:ascii="Times New Roman" w:hAnsi="Times New Roman"/>
          <w:sz w:val="20"/>
          <w:szCs w:val="20"/>
          <w:lang w:val="uk-UA"/>
        </w:rPr>
        <w:t xml:space="preserve">Матюшкин Д.П. </w:t>
      </w:r>
      <w:r>
        <w:rPr>
          <w:rFonts w:ascii="Times New Roman" w:hAnsi="Times New Roman"/>
          <w:sz w:val="20"/>
          <w:szCs w:val="20"/>
          <w:lang w:val="uk-UA"/>
        </w:rPr>
        <w:t xml:space="preserve">[4], </w:t>
      </w:r>
      <w:r w:rsidRPr="00D87F53">
        <w:rPr>
          <w:rFonts w:ascii="Times New Roman" w:hAnsi="Times New Roman"/>
          <w:sz w:val="20"/>
          <w:szCs w:val="20"/>
          <w:lang w:val="uk-UA"/>
        </w:rPr>
        <w:t>ДоброборскийБ.С.</w:t>
      </w:r>
      <w:r>
        <w:rPr>
          <w:rFonts w:ascii="Times New Roman" w:hAnsi="Times New Roman"/>
          <w:sz w:val="20"/>
          <w:szCs w:val="20"/>
          <w:lang w:val="uk-UA"/>
        </w:rPr>
        <w:t xml:space="preserve"> [6]. </w:t>
      </w:r>
      <w:r w:rsidRPr="00032007">
        <w:rPr>
          <w:rFonts w:ascii="Times New Roman" w:hAnsi="Times New Roman"/>
          <w:sz w:val="20"/>
          <w:szCs w:val="20"/>
          <w:lang w:val="uk-UA"/>
        </w:rPr>
        <w:t>Наукові дослідження авторів присвячені</w:t>
      </w:r>
      <w:r>
        <w:rPr>
          <w:rFonts w:ascii="Times New Roman" w:hAnsi="Times New Roman"/>
          <w:sz w:val="20"/>
          <w:szCs w:val="20"/>
          <w:lang w:val="uk-UA"/>
        </w:rPr>
        <w:t xml:space="preserve"> аналізу ролі «людського фактору» у виникненні техногенних небезпек та професійних ризиків, наведені методи його кількісної оцінки. Однак, незважаючи на достатньо глибокий аналіз, у дослідженнях практично поза увагою авторів залишились чіткий понятійний, структурний та причинний аспект такого явища, як «людський фактор», без якого неможливо створити методику його ідентифікації у професійних ризиках, розробити дієві заходи щодо мінімізації впливу та нарешті досягти бажаних показників «прийнятного ризику» в галузі охорони праці.</w:t>
      </w:r>
    </w:p>
    <w:p w:rsidR="00B55B02" w:rsidRPr="00380D19" w:rsidRDefault="00B55B02" w:rsidP="004038DF">
      <w:pPr>
        <w:tabs>
          <w:tab w:val="left" w:pos="142"/>
        </w:tabs>
        <w:spacing w:after="0" w:line="240" w:lineRule="auto"/>
        <w:ind w:left="-567" w:right="850"/>
        <w:jc w:val="both"/>
        <w:rPr>
          <w:rFonts w:ascii="Times New Roman" w:hAnsi="Times New Roman"/>
          <w:b/>
          <w:sz w:val="20"/>
          <w:szCs w:val="20"/>
          <w:lang w:val="uk-UA"/>
        </w:rPr>
      </w:pPr>
      <w:r>
        <w:rPr>
          <w:rFonts w:ascii="Times New Roman" w:hAnsi="Times New Roman"/>
          <w:b/>
          <w:sz w:val="20"/>
          <w:szCs w:val="20"/>
          <w:lang w:val="uk-UA"/>
        </w:rPr>
        <w:tab/>
        <w:t xml:space="preserve">Метою </w:t>
      </w:r>
      <w:r w:rsidRPr="00F25C26">
        <w:rPr>
          <w:rFonts w:ascii="Times New Roman" w:hAnsi="Times New Roman"/>
          <w:sz w:val="20"/>
          <w:szCs w:val="20"/>
          <w:lang w:val="uk-UA"/>
        </w:rPr>
        <w:t>даної роботи єаспектація ролі</w:t>
      </w:r>
      <w:r>
        <w:rPr>
          <w:rFonts w:ascii="Times New Roman" w:hAnsi="Times New Roman"/>
          <w:sz w:val="20"/>
          <w:szCs w:val="20"/>
          <w:lang w:val="uk-UA"/>
        </w:rPr>
        <w:t xml:space="preserve"> «людського фактору» у контексті закономірності виникнення та зниження професійних ризиків.</w:t>
      </w:r>
    </w:p>
    <w:p w:rsidR="00B55B02" w:rsidRDefault="00B55B02" w:rsidP="00280ADD">
      <w:pPr>
        <w:spacing w:after="0" w:line="240" w:lineRule="auto"/>
        <w:ind w:left="-567" w:right="850" w:firstLine="708"/>
        <w:jc w:val="both"/>
        <w:rPr>
          <w:rFonts w:ascii="Times New Roman" w:hAnsi="Times New Roman"/>
          <w:b/>
          <w:sz w:val="20"/>
          <w:szCs w:val="20"/>
          <w:lang w:val="uk-UA"/>
        </w:rPr>
      </w:pPr>
      <w:r w:rsidRPr="00380D19">
        <w:rPr>
          <w:rFonts w:ascii="Times New Roman" w:hAnsi="Times New Roman"/>
          <w:b/>
          <w:sz w:val="20"/>
          <w:szCs w:val="20"/>
          <w:lang w:val="uk-UA"/>
        </w:rPr>
        <w:t>Досягнення поставленої мети у роботі передбачається у процесі вирішення наступних завдань:</w:t>
      </w:r>
    </w:p>
    <w:p w:rsidR="00B55B02" w:rsidRPr="00BA1ACB" w:rsidRDefault="00B55B02" w:rsidP="00CE33AC">
      <w:pPr>
        <w:pStyle w:val="ListParagraph"/>
        <w:numPr>
          <w:ilvl w:val="0"/>
          <w:numId w:val="3"/>
        </w:numPr>
        <w:tabs>
          <w:tab w:val="left" w:pos="426"/>
          <w:tab w:val="left" w:pos="851"/>
        </w:tabs>
        <w:spacing w:after="0" w:line="240" w:lineRule="auto"/>
        <w:ind w:left="-567" w:right="850" w:firstLine="708"/>
        <w:jc w:val="both"/>
        <w:rPr>
          <w:rFonts w:ascii="Times New Roman" w:hAnsi="Times New Roman"/>
          <w:b/>
          <w:sz w:val="20"/>
          <w:szCs w:val="20"/>
          <w:lang w:val="uk-UA"/>
        </w:rPr>
      </w:pPr>
      <w:r>
        <w:rPr>
          <w:rFonts w:ascii="Times New Roman" w:hAnsi="Times New Roman"/>
          <w:b/>
          <w:sz w:val="20"/>
          <w:szCs w:val="20"/>
          <w:lang w:val="uk-UA"/>
        </w:rPr>
        <w:t>інтерпретація терміну «людський фактор» у промисловій безпеці та охороні праці</w:t>
      </w:r>
      <w:r w:rsidRPr="00BA1ACB">
        <w:rPr>
          <w:rFonts w:ascii="Times New Roman" w:hAnsi="Times New Roman"/>
          <w:b/>
          <w:sz w:val="20"/>
          <w:szCs w:val="20"/>
          <w:lang w:val="uk-UA"/>
        </w:rPr>
        <w:t>;</w:t>
      </w:r>
    </w:p>
    <w:p w:rsidR="00B55B02" w:rsidRDefault="00B55B02" w:rsidP="00CE33AC">
      <w:pPr>
        <w:pStyle w:val="ListParagraph"/>
        <w:numPr>
          <w:ilvl w:val="0"/>
          <w:numId w:val="3"/>
        </w:numPr>
        <w:tabs>
          <w:tab w:val="left" w:pos="426"/>
          <w:tab w:val="left" w:pos="851"/>
        </w:tabs>
        <w:spacing w:after="0" w:line="240" w:lineRule="auto"/>
        <w:ind w:left="-567" w:right="850" w:firstLine="708"/>
        <w:jc w:val="both"/>
        <w:rPr>
          <w:rFonts w:ascii="Times New Roman" w:hAnsi="Times New Roman"/>
          <w:b/>
          <w:sz w:val="20"/>
          <w:szCs w:val="20"/>
          <w:lang w:val="uk-UA"/>
        </w:rPr>
      </w:pPr>
      <w:r>
        <w:rPr>
          <w:rFonts w:ascii="Times New Roman" w:hAnsi="Times New Roman"/>
          <w:b/>
          <w:sz w:val="20"/>
          <w:szCs w:val="20"/>
          <w:lang w:val="uk-UA"/>
        </w:rPr>
        <w:t xml:space="preserve">ідентифікація «людського фактору» та </w:t>
      </w:r>
      <w:r w:rsidRPr="00A254D0">
        <w:rPr>
          <w:rFonts w:ascii="Times New Roman" w:hAnsi="Times New Roman"/>
          <w:b/>
          <w:sz w:val="20"/>
          <w:szCs w:val="20"/>
          <w:lang w:val="uk-UA"/>
        </w:rPr>
        <w:t>професійних</w:t>
      </w:r>
      <w:r>
        <w:rPr>
          <w:rFonts w:ascii="Times New Roman" w:hAnsi="Times New Roman"/>
          <w:b/>
          <w:sz w:val="20"/>
          <w:szCs w:val="20"/>
          <w:lang w:val="uk-UA"/>
        </w:rPr>
        <w:t xml:space="preserve"> ризиків;</w:t>
      </w:r>
    </w:p>
    <w:p w:rsidR="00B55B02" w:rsidRPr="006E15D3" w:rsidRDefault="00B55B02" w:rsidP="00CE33AC">
      <w:pPr>
        <w:pStyle w:val="ListParagraph"/>
        <w:numPr>
          <w:ilvl w:val="0"/>
          <w:numId w:val="3"/>
        </w:numPr>
        <w:tabs>
          <w:tab w:val="left" w:pos="426"/>
        </w:tabs>
        <w:spacing w:after="0" w:line="240" w:lineRule="auto"/>
        <w:ind w:left="-567" w:right="850" w:firstLine="709"/>
        <w:jc w:val="both"/>
        <w:rPr>
          <w:rFonts w:ascii="Times New Roman" w:hAnsi="Times New Roman"/>
          <w:b/>
          <w:sz w:val="20"/>
          <w:szCs w:val="20"/>
          <w:lang w:val="uk-UA"/>
        </w:rPr>
      </w:pPr>
      <w:r w:rsidRPr="006E15D3">
        <w:rPr>
          <w:rFonts w:ascii="Times New Roman" w:hAnsi="Times New Roman"/>
          <w:b/>
          <w:sz w:val="20"/>
          <w:szCs w:val="20"/>
          <w:lang w:val="uk-UA"/>
        </w:rPr>
        <w:t>аспектація</w:t>
      </w:r>
      <w:r>
        <w:rPr>
          <w:rFonts w:ascii="Times New Roman" w:hAnsi="Times New Roman"/>
          <w:b/>
          <w:sz w:val="20"/>
          <w:szCs w:val="20"/>
          <w:lang w:val="uk-UA"/>
        </w:rPr>
        <w:t xml:space="preserve"> причин виникнення</w:t>
      </w:r>
      <w:r w:rsidRPr="006E15D3">
        <w:rPr>
          <w:rFonts w:ascii="Times New Roman" w:hAnsi="Times New Roman"/>
          <w:b/>
          <w:sz w:val="20"/>
          <w:szCs w:val="20"/>
          <w:lang w:val="uk-UA"/>
        </w:rPr>
        <w:t xml:space="preserve"> «людського фактору»;</w:t>
      </w:r>
    </w:p>
    <w:p w:rsidR="00B55B02" w:rsidRPr="00A404B5" w:rsidRDefault="00B55B02" w:rsidP="00CE33AC">
      <w:pPr>
        <w:pStyle w:val="ListParagraph"/>
        <w:numPr>
          <w:ilvl w:val="0"/>
          <w:numId w:val="3"/>
        </w:numPr>
        <w:tabs>
          <w:tab w:val="left" w:pos="426"/>
        </w:tabs>
        <w:spacing w:after="0" w:line="240" w:lineRule="auto"/>
        <w:ind w:left="-567" w:right="850" w:firstLine="708"/>
        <w:jc w:val="both"/>
        <w:rPr>
          <w:rFonts w:ascii="Times New Roman" w:hAnsi="Times New Roman"/>
          <w:b/>
          <w:sz w:val="20"/>
          <w:szCs w:val="20"/>
          <w:lang w:val="uk-UA"/>
        </w:rPr>
      </w:pPr>
      <w:r>
        <w:rPr>
          <w:rFonts w:ascii="Times New Roman" w:hAnsi="Times New Roman"/>
          <w:b/>
          <w:sz w:val="20"/>
          <w:szCs w:val="20"/>
          <w:lang w:val="uk-UA"/>
        </w:rPr>
        <w:t>перспективні напрямки мінімізації «людського фактору».</w:t>
      </w:r>
    </w:p>
    <w:p w:rsidR="00B55B02" w:rsidRDefault="00B55B02" w:rsidP="00424D59">
      <w:pPr>
        <w:spacing w:after="0" w:line="240" w:lineRule="auto"/>
        <w:ind w:left="-567" w:right="850" w:firstLine="708"/>
        <w:jc w:val="both"/>
        <w:rPr>
          <w:rFonts w:ascii="Times New Roman" w:hAnsi="Times New Roman"/>
          <w:sz w:val="20"/>
          <w:szCs w:val="20"/>
          <w:lang w:val="uk-UA"/>
        </w:rPr>
      </w:pPr>
      <w:r w:rsidRPr="00380D19">
        <w:rPr>
          <w:rFonts w:ascii="Times New Roman" w:hAnsi="Times New Roman"/>
          <w:b/>
          <w:sz w:val="20"/>
          <w:szCs w:val="20"/>
          <w:lang w:val="uk-UA"/>
        </w:rPr>
        <w:t xml:space="preserve">Людський фактор та </w:t>
      </w:r>
      <w:r>
        <w:rPr>
          <w:rFonts w:ascii="Times New Roman" w:hAnsi="Times New Roman"/>
          <w:b/>
          <w:sz w:val="20"/>
          <w:szCs w:val="20"/>
          <w:lang w:val="uk-UA"/>
        </w:rPr>
        <w:t>професійний ризик</w:t>
      </w:r>
      <w:r w:rsidRPr="00380D19">
        <w:rPr>
          <w:rFonts w:ascii="Times New Roman" w:hAnsi="Times New Roman"/>
          <w:b/>
          <w:sz w:val="20"/>
          <w:szCs w:val="20"/>
          <w:lang w:val="uk-UA"/>
        </w:rPr>
        <w:t>: випадковість чизакономірність.</w:t>
      </w:r>
      <w:r>
        <w:rPr>
          <w:rFonts w:ascii="Times New Roman" w:hAnsi="Times New Roman"/>
          <w:sz w:val="20"/>
          <w:szCs w:val="20"/>
          <w:lang w:val="uk-UA"/>
        </w:rPr>
        <w:t>Зародження т</w:t>
      </w:r>
      <w:r w:rsidRPr="000F40A9">
        <w:rPr>
          <w:rFonts w:ascii="Times New Roman" w:hAnsi="Times New Roman"/>
          <w:sz w:val="20"/>
          <w:szCs w:val="20"/>
          <w:lang w:val="uk-UA"/>
        </w:rPr>
        <w:t>ермін</w:t>
      </w:r>
      <w:r>
        <w:rPr>
          <w:rFonts w:ascii="Times New Roman" w:hAnsi="Times New Roman"/>
          <w:sz w:val="20"/>
          <w:szCs w:val="20"/>
          <w:lang w:val="uk-UA"/>
        </w:rPr>
        <w:t>у</w:t>
      </w:r>
      <w:r w:rsidRPr="000F40A9">
        <w:rPr>
          <w:rFonts w:ascii="Times New Roman" w:hAnsi="Times New Roman"/>
          <w:sz w:val="20"/>
          <w:szCs w:val="20"/>
          <w:lang w:val="uk-UA"/>
        </w:rPr>
        <w:t xml:space="preserve"> «людський фактор» </w:t>
      </w:r>
      <w:r>
        <w:rPr>
          <w:rFonts w:ascii="Times New Roman" w:hAnsi="Times New Roman"/>
          <w:sz w:val="20"/>
          <w:szCs w:val="20"/>
          <w:lang w:val="uk-UA"/>
        </w:rPr>
        <w:t>почалося з кінця ХІХ сторіччя з аналізу причин виникнення аварій та катастроф на залізничному транспорті та в авіації. На початку ХХ сторіччя відомий німецький вчений-психолог ГугоМюнстерберг у своїх трудах ввів таке поняття, як «особистий фактор», який визначався як помилкові дії людини під час керування літаком. У 30-х роках ХХ сторіччя радянський вчений С.Г. Геллерштейн визначив «особистий фактор» як «</w:t>
      </w:r>
      <w:r w:rsidRPr="000F6007">
        <w:rPr>
          <w:rFonts w:ascii="Times New Roman" w:hAnsi="Times New Roman"/>
          <w:color w:val="000000"/>
          <w:sz w:val="20"/>
          <w:szCs w:val="20"/>
          <w:lang w:val="uk-UA" w:eastAsia="ru-RU"/>
        </w:rPr>
        <w:t xml:space="preserve">сукупність всіх вроджених тапридбанихфізичних і психічнихвластивостейособистості, які можуть бутипоставлені у зв’язок з причинами виникнення, характером течії </w:t>
      </w:r>
      <w:r>
        <w:rPr>
          <w:rFonts w:ascii="Times New Roman" w:hAnsi="Times New Roman"/>
          <w:color w:val="000000"/>
          <w:sz w:val="20"/>
          <w:szCs w:val="20"/>
          <w:lang w:val="uk-UA" w:eastAsia="ru-RU"/>
        </w:rPr>
        <w:t xml:space="preserve">та результатом </w:t>
      </w:r>
      <w:r w:rsidRPr="000F6007">
        <w:rPr>
          <w:rFonts w:ascii="Times New Roman" w:hAnsi="Times New Roman"/>
          <w:color w:val="000000"/>
          <w:sz w:val="20"/>
          <w:szCs w:val="20"/>
          <w:lang w:val="uk-UA" w:eastAsia="ru-RU"/>
        </w:rPr>
        <w:t>події</w:t>
      </w:r>
      <w:r w:rsidRPr="000F6007">
        <w:rPr>
          <w:rFonts w:ascii="Times New Roman" w:hAnsi="Times New Roman"/>
          <w:color w:val="000000"/>
          <w:sz w:val="20"/>
          <w:szCs w:val="20"/>
          <w:lang w:val="uk-UA"/>
        </w:rPr>
        <w:t>»</w:t>
      </w:r>
      <w:r>
        <w:rPr>
          <w:rFonts w:ascii="Times New Roman" w:hAnsi="Times New Roman"/>
          <w:sz w:val="20"/>
          <w:szCs w:val="20"/>
          <w:lang w:val="uk-UA"/>
        </w:rPr>
        <w:t>. В дослідженнях деяких авторів [</w:t>
      </w:r>
      <w:r>
        <w:rPr>
          <w:rFonts w:ascii="Times New Roman" w:hAnsi="Times New Roman"/>
          <w:sz w:val="20"/>
          <w:szCs w:val="20"/>
          <w:lang w:val="uk-UA" w:eastAsia="ru-RU"/>
        </w:rPr>
        <w:t>7</w:t>
      </w:r>
      <w:r>
        <w:rPr>
          <w:rFonts w:ascii="Times New Roman" w:hAnsi="Times New Roman"/>
          <w:sz w:val="20"/>
          <w:szCs w:val="20"/>
          <w:lang w:val="uk-UA"/>
        </w:rPr>
        <w:t xml:space="preserve">] «особистий фактор» описують як індивідуальний вплив людини (особистості) на невдачу (подію), а «людський фактор» - як загальну характеристику впливу на цю подію всіх можливих учасників певного процесу (технічних систем з якими взаємодіє людина тощо). </w:t>
      </w:r>
      <w:r>
        <w:rPr>
          <w:rFonts w:ascii="Times New Roman" w:hAnsi="Times New Roman"/>
          <w:sz w:val="20"/>
          <w:szCs w:val="20"/>
          <w:lang w:val="uk-UA"/>
        </w:rPr>
        <w:tab/>
      </w:r>
    </w:p>
    <w:p w:rsidR="00B55B02" w:rsidRDefault="00B55B02" w:rsidP="00424D59">
      <w:pPr>
        <w:spacing w:after="0" w:line="240" w:lineRule="auto"/>
        <w:ind w:left="-567" w:right="850" w:firstLine="708"/>
        <w:jc w:val="both"/>
        <w:rPr>
          <w:rFonts w:ascii="Times New Roman" w:hAnsi="Times New Roman"/>
          <w:sz w:val="20"/>
          <w:szCs w:val="20"/>
          <w:lang w:val="uk-UA"/>
        </w:rPr>
      </w:pPr>
      <w:r>
        <w:rPr>
          <w:rFonts w:ascii="Times New Roman" w:hAnsi="Times New Roman"/>
          <w:sz w:val="20"/>
          <w:szCs w:val="20"/>
          <w:lang w:val="uk-UA"/>
        </w:rPr>
        <w:t>На сьогоднішній день єдиного закріпленого у державному стандарті визначення термін «людський фактор» не існує, окрім цього зазначений термін використовується в різних інтерпретаціях у багатьох галузях знань та сферах професійної діяльності. У галузі промислової безпеки та охорони праці найбільш поширені наступні формулювання цього терміну [9, 10, 11, 12]:</w:t>
      </w:r>
    </w:p>
    <w:p w:rsidR="00B55B02" w:rsidRPr="00B3082E" w:rsidRDefault="00B55B02" w:rsidP="00CE33AC">
      <w:pPr>
        <w:numPr>
          <w:ilvl w:val="0"/>
          <w:numId w:val="3"/>
        </w:numPr>
        <w:tabs>
          <w:tab w:val="left" w:pos="426"/>
        </w:tabs>
        <w:spacing w:after="0" w:line="240" w:lineRule="auto"/>
        <w:ind w:left="-567" w:right="850" w:firstLine="708"/>
        <w:jc w:val="both"/>
        <w:rPr>
          <w:rStyle w:val="hps"/>
          <w:rFonts w:ascii="Times New Roman" w:hAnsi="Times New Roman"/>
          <w:sz w:val="20"/>
          <w:szCs w:val="20"/>
          <w:lang w:val="uk-UA" w:eastAsia="ru-RU"/>
        </w:rPr>
      </w:pPr>
      <w:r w:rsidRPr="00FC1C7D">
        <w:rPr>
          <w:rStyle w:val="hps"/>
          <w:rFonts w:ascii="Times New Roman" w:hAnsi="Times New Roman"/>
          <w:sz w:val="20"/>
          <w:szCs w:val="20"/>
          <w:lang w:val="uk-UA"/>
        </w:rPr>
        <w:t>характеристикилюдини(або групилюдей</w:t>
      </w:r>
      <w:r w:rsidRPr="00FC1C7D">
        <w:rPr>
          <w:rFonts w:ascii="Times New Roman" w:hAnsi="Times New Roman"/>
          <w:sz w:val="20"/>
          <w:szCs w:val="20"/>
          <w:lang w:val="uk-UA"/>
        </w:rPr>
        <w:t xml:space="preserve">) і машини </w:t>
      </w:r>
      <w:r w:rsidRPr="00FC1C7D">
        <w:rPr>
          <w:rStyle w:val="hps"/>
          <w:rFonts w:ascii="Times New Roman" w:hAnsi="Times New Roman"/>
          <w:sz w:val="20"/>
          <w:szCs w:val="20"/>
          <w:lang w:val="uk-UA"/>
        </w:rPr>
        <w:t>(або</w:t>
      </w:r>
      <w:r>
        <w:rPr>
          <w:rStyle w:val="hps"/>
          <w:rFonts w:ascii="Times New Roman" w:hAnsi="Times New Roman"/>
          <w:sz w:val="20"/>
          <w:szCs w:val="20"/>
          <w:lang w:val="uk-UA"/>
        </w:rPr>
        <w:t xml:space="preserve"> технічних систем</w:t>
      </w:r>
      <w:r w:rsidRPr="00FC1C7D">
        <w:rPr>
          <w:rStyle w:val="hps"/>
          <w:rFonts w:ascii="Times New Roman" w:hAnsi="Times New Roman"/>
          <w:sz w:val="20"/>
          <w:szCs w:val="20"/>
          <w:lang w:val="uk-UA"/>
        </w:rPr>
        <w:t>)</w:t>
      </w:r>
      <w:r w:rsidRPr="00FC1C7D">
        <w:rPr>
          <w:rFonts w:ascii="Times New Roman" w:hAnsi="Times New Roman"/>
          <w:sz w:val="20"/>
          <w:szCs w:val="20"/>
          <w:lang w:val="uk-UA"/>
        </w:rPr>
        <w:t xml:space="preserve">, </w:t>
      </w:r>
      <w:r w:rsidRPr="00FC1C7D">
        <w:rPr>
          <w:rStyle w:val="hps"/>
          <w:rFonts w:ascii="Times New Roman" w:hAnsi="Times New Roman"/>
          <w:sz w:val="20"/>
          <w:szCs w:val="20"/>
          <w:lang w:val="uk-UA"/>
        </w:rPr>
        <w:t>які проявляютьсявконкретнихумовахїхвзаємодіївсистемі«людина-машина</w:t>
      </w:r>
      <w:r w:rsidRPr="00FC1C7D">
        <w:rPr>
          <w:rFonts w:ascii="Times New Roman" w:hAnsi="Times New Roman"/>
          <w:sz w:val="20"/>
          <w:szCs w:val="20"/>
          <w:lang w:val="uk-UA"/>
        </w:rPr>
        <w:t xml:space="preserve">», функціонування якої </w:t>
      </w:r>
      <w:r w:rsidRPr="00FC1C7D">
        <w:rPr>
          <w:rStyle w:val="hps"/>
          <w:rFonts w:ascii="Times New Roman" w:hAnsi="Times New Roman"/>
          <w:sz w:val="20"/>
          <w:szCs w:val="20"/>
          <w:lang w:val="uk-UA"/>
        </w:rPr>
        <w:t>визначаєтьсядосягненнямпоставленоїмети</w:t>
      </w:r>
      <w:r>
        <w:rPr>
          <w:rStyle w:val="hps"/>
          <w:rFonts w:ascii="Times New Roman" w:hAnsi="Times New Roman"/>
          <w:sz w:val="20"/>
          <w:szCs w:val="20"/>
          <w:lang w:val="uk-UA"/>
        </w:rPr>
        <w:t>;</w:t>
      </w:r>
    </w:p>
    <w:p w:rsidR="00B55B02" w:rsidRPr="00273227" w:rsidRDefault="00B55B02" w:rsidP="00CE33AC">
      <w:pPr>
        <w:numPr>
          <w:ilvl w:val="0"/>
          <w:numId w:val="3"/>
        </w:numPr>
        <w:tabs>
          <w:tab w:val="left" w:pos="426"/>
        </w:tabs>
        <w:spacing w:after="0" w:line="240" w:lineRule="auto"/>
        <w:ind w:left="-567" w:right="850" w:firstLine="709"/>
        <w:jc w:val="both"/>
        <w:rPr>
          <w:rFonts w:ascii="Times New Roman" w:hAnsi="Times New Roman"/>
          <w:sz w:val="20"/>
          <w:szCs w:val="20"/>
          <w:lang w:val="uk-UA" w:eastAsia="ru-RU"/>
        </w:rPr>
      </w:pPr>
      <w:r w:rsidRPr="00EF2AF8">
        <w:rPr>
          <w:rStyle w:val="hps"/>
          <w:rFonts w:ascii="Times New Roman" w:hAnsi="Times New Roman"/>
          <w:sz w:val="20"/>
          <w:szCs w:val="20"/>
          <w:lang w:val="uk-UA"/>
        </w:rPr>
        <w:t>інтегральніхарактеристикизв'язкулюдиниітехнічного пристрою</w:t>
      </w:r>
      <w:r w:rsidRPr="00EF2AF8">
        <w:rPr>
          <w:rFonts w:ascii="Times New Roman" w:hAnsi="Times New Roman"/>
          <w:sz w:val="20"/>
          <w:szCs w:val="20"/>
          <w:lang w:val="uk-UA"/>
        </w:rPr>
        <w:t xml:space="preserve">, </w:t>
      </w:r>
      <w:r w:rsidRPr="00EF2AF8">
        <w:rPr>
          <w:rStyle w:val="hps"/>
          <w:rFonts w:ascii="Times New Roman" w:hAnsi="Times New Roman"/>
          <w:sz w:val="20"/>
          <w:szCs w:val="20"/>
          <w:lang w:val="uk-UA"/>
        </w:rPr>
        <w:t>що проявляютьсявконкретнихумовахїхвзаємодіїприфункціонуванні</w:t>
      </w:r>
      <w:r>
        <w:rPr>
          <w:rStyle w:val="hps"/>
          <w:rFonts w:ascii="Times New Roman" w:hAnsi="Times New Roman"/>
          <w:sz w:val="20"/>
          <w:szCs w:val="20"/>
          <w:lang w:val="uk-UA"/>
        </w:rPr>
        <w:t xml:space="preserve"> ергатичної </w:t>
      </w:r>
      <w:r w:rsidRPr="00EF2AF8">
        <w:rPr>
          <w:rStyle w:val="hps"/>
          <w:rFonts w:ascii="Times New Roman" w:hAnsi="Times New Roman"/>
          <w:sz w:val="20"/>
          <w:szCs w:val="20"/>
          <w:lang w:val="uk-UA"/>
        </w:rPr>
        <w:t>системи</w:t>
      </w:r>
      <w:r w:rsidRPr="00081778">
        <w:rPr>
          <w:rStyle w:val="hps"/>
          <w:rFonts w:ascii="Times New Roman" w:hAnsi="Times New Roman"/>
          <w:sz w:val="20"/>
          <w:szCs w:val="20"/>
          <w:lang w:val="uk-UA"/>
        </w:rPr>
        <w:t>(</w:t>
      </w:r>
      <w:r>
        <w:rPr>
          <w:rStyle w:val="hps"/>
          <w:rFonts w:ascii="Times New Roman" w:hAnsi="Times New Roman"/>
          <w:sz w:val="20"/>
          <w:szCs w:val="20"/>
          <w:lang w:val="uk-UA"/>
        </w:rPr>
        <w:t>система</w:t>
      </w:r>
      <w:r w:rsidRPr="00081778">
        <w:rPr>
          <w:rFonts w:ascii="Times New Roman" w:hAnsi="Times New Roman"/>
          <w:sz w:val="20"/>
          <w:szCs w:val="20"/>
          <w:lang w:val="uk-UA"/>
        </w:rPr>
        <w:t xml:space="preserve">, </w:t>
      </w:r>
      <w:r w:rsidRPr="00081778">
        <w:rPr>
          <w:rStyle w:val="hps"/>
          <w:rFonts w:ascii="Times New Roman" w:hAnsi="Times New Roman"/>
          <w:sz w:val="20"/>
          <w:szCs w:val="20"/>
          <w:lang w:val="uk-UA"/>
        </w:rPr>
        <w:t>однимз</w:t>
      </w:r>
      <w:r>
        <w:rPr>
          <w:rStyle w:val="hps"/>
          <w:rFonts w:ascii="Times New Roman" w:hAnsi="Times New Roman"/>
          <w:sz w:val="20"/>
          <w:szCs w:val="20"/>
          <w:lang w:val="uk-UA"/>
        </w:rPr>
        <w:t xml:space="preserve"> необхідних </w:t>
      </w:r>
      <w:r w:rsidRPr="00081778">
        <w:rPr>
          <w:rStyle w:val="hps"/>
          <w:rFonts w:ascii="Times New Roman" w:hAnsi="Times New Roman"/>
          <w:sz w:val="20"/>
          <w:szCs w:val="20"/>
          <w:lang w:val="uk-UA"/>
        </w:rPr>
        <w:t>елементів</w:t>
      </w:r>
      <w:r>
        <w:rPr>
          <w:rFonts w:ascii="Times New Roman" w:hAnsi="Times New Roman"/>
          <w:sz w:val="20"/>
          <w:szCs w:val="20"/>
          <w:lang w:val="uk-UA"/>
        </w:rPr>
        <w:t xml:space="preserve">функціонування </w:t>
      </w:r>
      <w:r w:rsidRPr="00081778">
        <w:rPr>
          <w:rStyle w:val="hps"/>
          <w:rFonts w:ascii="Times New Roman" w:hAnsi="Times New Roman"/>
          <w:sz w:val="20"/>
          <w:szCs w:val="20"/>
          <w:lang w:val="uk-UA"/>
        </w:rPr>
        <w:t>якої є людинаабогрупалюдей)</w:t>
      </w:r>
      <w:r w:rsidRPr="00081778">
        <w:rPr>
          <w:rFonts w:ascii="Times New Roman" w:hAnsi="Times New Roman"/>
          <w:sz w:val="20"/>
          <w:szCs w:val="20"/>
          <w:lang w:val="uk-UA"/>
        </w:rPr>
        <w:t>;</w:t>
      </w:r>
    </w:p>
    <w:p w:rsidR="00B55B02" w:rsidRDefault="00B55B02" w:rsidP="00CE33AC">
      <w:pPr>
        <w:numPr>
          <w:ilvl w:val="0"/>
          <w:numId w:val="3"/>
        </w:numPr>
        <w:tabs>
          <w:tab w:val="left" w:pos="426"/>
        </w:tabs>
        <w:spacing w:after="0" w:line="240" w:lineRule="auto"/>
        <w:ind w:left="-567" w:right="850" w:firstLine="709"/>
        <w:jc w:val="both"/>
        <w:rPr>
          <w:rFonts w:ascii="Times New Roman" w:hAnsi="Times New Roman"/>
          <w:sz w:val="20"/>
          <w:szCs w:val="20"/>
          <w:lang w:val="uk-UA" w:eastAsia="ru-RU"/>
        </w:rPr>
      </w:pPr>
      <w:r>
        <w:rPr>
          <w:rFonts w:ascii="Times New Roman" w:hAnsi="Times New Roman"/>
          <w:sz w:val="20"/>
          <w:szCs w:val="20"/>
          <w:lang w:val="uk-UA" w:eastAsia="ru-RU"/>
        </w:rPr>
        <w:t>п</w:t>
      </w:r>
      <w:r w:rsidRPr="003F6155">
        <w:rPr>
          <w:rFonts w:ascii="Times New Roman" w:hAnsi="Times New Roman"/>
          <w:sz w:val="20"/>
          <w:szCs w:val="20"/>
          <w:lang w:val="uk-UA" w:eastAsia="ru-RU"/>
        </w:rPr>
        <w:t>сихологічні, фізіологічні, антропометричні та ін</w:t>
      </w:r>
      <w:r>
        <w:rPr>
          <w:rFonts w:ascii="Times New Roman" w:hAnsi="Times New Roman"/>
          <w:sz w:val="20"/>
          <w:szCs w:val="20"/>
          <w:lang w:val="uk-UA" w:eastAsia="ru-RU"/>
        </w:rPr>
        <w:t>ші</w:t>
      </w:r>
      <w:r w:rsidRPr="003F6155">
        <w:rPr>
          <w:rFonts w:ascii="Times New Roman" w:hAnsi="Times New Roman"/>
          <w:sz w:val="20"/>
          <w:szCs w:val="20"/>
          <w:lang w:val="uk-UA" w:eastAsia="ru-RU"/>
        </w:rPr>
        <w:t xml:space="preserve"> характеристики людини, її можливості і обмеження, які визначаються в конкретних умовах </w:t>
      </w:r>
      <w:r>
        <w:rPr>
          <w:rFonts w:ascii="Times New Roman" w:hAnsi="Times New Roman"/>
          <w:sz w:val="20"/>
          <w:szCs w:val="20"/>
          <w:lang w:val="uk-UA" w:eastAsia="ru-RU"/>
        </w:rPr>
        <w:t>їх</w:t>
      </w:r>
      <w:r w:rsidRPr="003F6155">
        <w:rPr>
          <w:rFonts w:ascii="Times New Roman" w:hAnsi="Times New Roman"/>
          <w:sz w:val="20"/>
          <w:szCs w:val="20"/>
          <w:lang w:val="uk-UA" w:eastAsia="ru-RU"/>
        </w:rPr>
        <w:t xml:space="preserve"> взаємодії з об'єктом управління</w:t>
      </w:r>
      <w:r>
        <w:rPr>
          <w:rFonts w:ascii="Times New Roman" w:hAnsi="Times New Roman"/>
          <w:sz w:val="20"/>
          <w:szCs w:val="20"/>
          <w:lang w:val="uk-UA" w:eastAsia="ru-RU"/>
        </w:rPr>
        <w:t>;</w:t>
      </w:r>
    </w:p>
    <w:p w:rsidR="00B55B02" w:rsidRDefault="00B55B02" w:rsidP="00CE33AC">
      <w:pPr>
        <w:numPr>
          <w:ilvl w:val="0"/>
          <w:numId w:val="3"/>
        </w:numPr>
        <w:tabs>
          <w:tab w:val="left" w:pos="426"/>
        </w:tabs>
        <w:spacing w:after="0" w:line="240" w:lineRule="auto"/>
        <w:ind w:left="-567" w:right="850" w:firstLine="709"/>
        <w:jc w:val="both"/>
        <w:rPr>
          <w:rFonts w:ascii="Times New Roman" w:hAnsi="Times New Roman"/>
          <w:sz w:val="20"/>
          <w:szCs w:val="20"/>
          <w:lang w:val="uk-UA" w:eastAsia="ru-RU"/>
        </w:rPr>
      </w:pPr>
      <w:r w:rsidRPr="007B7B0B">
        <w:rPr>
          <w:rFonts w:ascii="Times New Roman" w:hAnsi="Times New Roman"/>
          <w:sz w:val="20"/>
          <w:szCs w:val="20"/>
          <w:lang w:val="uk-UA" w:eastAsia="ru-RU"/>
        </w:rPr>
        <w:t>роль людини в системі людина-машина, людина-природні процеси, людина - соціальні процеси і т.п.</w:t>
      </w:r>
    </w:p>
    <w:p w:rsidR="00B55B02" w:rsidRDefault="00B55B02" w:rsidP="00CE33AC">
      <w:pPr>
        <w:tabs>
          <w:tab w:val="left" w:pos="142"/>
        </w:tabs>
        <w:spacing w:after="0" w:line="240" w:lineRule="auto"/>
        <w:ind w:left="-567" w:right="850"/>
        <w:jc w:val="both"/>
        <w:rPr>
          <w:rFonts w:ascii="Times New Roman" w:hAnsi="Times New Roman"/>
          <w:sz w:val="20"/>
          <w:szCs w:val="20"/>
          <w:lang w:val="uk-UA" w:eastAsia="ru-RU"/>
        </w:rPr>
      </w:pPr>
      <w:r>
        <w:rPr>
          <w:rFonts w:ascii="Times New Roman" w:hAnsi="Times New Roman"/>
          <w:sz w:val="20"/>
          <w:szCs w:val="20"/>
          <w:lang w:val="uk-UA" w:eastAsia="ru-RU"/>
        </w:rPr>
        <w:tab/>
        <w:t xml:space="preserve">Тобто, під терміном «людський фактор» розуміють певні характеристики людини, що можуть  викликати (або викликали) порушення нормального процесу взаємодії ергатичної системи. Однак, на думку автора, поняття «людський» та «особистий» фактор дуже тісно пов’язані між собою, оскільки індивідуальний вплив людини на виникнення небезпеки проявляється на всіх стадіях функціонування технічних систем: від ідеї (проекту) до її експлуатації і на кожній з цих стадій він буде «особистим». Так, дуже часто в літературі наводиться приклад, наскільки є вірогідною подія, при якої на голову людини з даху будівлі може впасти цеглина? Однак ми не задаємося питанням, а чому цеглина повинна взагалі знаходитись на краю даху? Адже вимогами проектної та експлуатаційної документації на будівлю можливість її знаходження там виключається. Якщо вона там є, значить або це навмисна дія, яку скоїла людина, або її недбалість при проведенні, наприклад, ремонтних чи будівельних робіт, або, нарешті, недотримання вимог планово-попереджувальних заходів з обслуговування цієї будівлі тощо. Нещодавня катастрофічна подія в аеропорту «Внуково» з французьким приватним літаком дуже чітко показує, що незважаючи на багатоступеневий рівень контролю, на злітну смугу був допущений водій снігоприбиральної машини, в крові якого за даними медичної експертизи було виявлено алкоголь. Також виникає питання чому диспетчер старту дав дозвіл на зліт, не переконавшись у відсутності перешкод на злітній смузі в складних погодних умовах. Що це, збіг обставин чи особиста недбалість кожного з працівників? Тим паче, що подібна трагедія вже мала місце 30 років тому у аеропорту міста Омськ, коли диспетчер старту не помітив на злітній смузі гігантські снігоприбиральні машини. Зіткнення можна б було уникнути, якщо б екіпаж літака вчасно зреагував на перешкоду, але у самих машин не були ввімкнені сигнальні маячки на даху. Жертвами катастрофи стали 170 </w:t>
      </w:r>
      <w:r w:rsidRPr="009E280F">
        <w:rPr>
          <w:rFonts w:ascii="Times New Roman" w:hAnsi="Times New Roman"/>
          <w:sz w:val="20"/>
          <w:szCs w:val="20"/>
          <w:lang w:val="uk-UA" w:eastAsia="ru-RU"/>
        </w:rPr>
        <w:t>згорілих заживо</w:t>
      </w:r>
      <w:r>
        <w:rPr>
          <w:rFonts w:ascii="Times New Roman" w:hAnsi="Times New Roman"/>
          <w:sz w:val="20"/>
          <w:szCs w:val="20"/>
          <w:lang w:val="uk-UA" w:eastAsia="ru-RU"/>
        </w:rPr>
        <w:t xml:space="preserve"> пасажирів. </w:t>
      </w:r>
    </w:p>
    <w:p w:rsidR="00B55B02" w:rsidRPr="00EE37AC" w:rsidRDefault="00B55B02" w:rsidP="00DA6FE7">
      <w:pPr>
        <w:tabs>
          <w:tab w:val="left" w:pos="142"/>
        </w:tabs>
        <w:spacing w:after="0" w:line="240" w:lineRule="auto"/>
        <w:ind w:left="-567" w:right="850"/>
        <w:jc w:val="both"/>
        <w:rPr>
          <w:rFonts w:ascii="Times New Roman" w:hAnsi="Times New Roman"/>
          <w:sz w:val="20"/>
          <w:szCs w:val="20"/>
          <w:lang w:val="uk-UA" w:eastAsia="ru-RU"/>
        </w:rPr>
      </w:pPr>
      <w:r>
        <w:rPr>
          <w:rFonts w:ascii="Times New Roman" w:hAnsi="Times New Roman"/>
          <w:sz w:val="20"/>
          <w:szCs w:val="20"/>
          <w:lang w:val="uk-UA" w:eastAsia="ru-RU"/>
        </w:rPr>
        <w:tab/>
        <w:t xml:space="preserve">Наведені приклади вимагають уточнення терміну формулювання «людський фактор». Отже, на думку автора, термін </w:t>
      </w:r>
      <w:r>
        <w:rPr>
          <w:rFonts w:ascii="Times New Roman" w:hAnsi="Times New Roman"/>
          <w:b/>
          <w:i/>
          <w:sz w:val="20"/>
          <w:szCs w:val="20"/>
          <w:lang w:val="uk-UA" w:eastAsia="ru-RU"/>
        </w:rPr>
        <w:t>«людський фактор</w:t>
      </w:r>
      <w:r w:rsidRPr="00F02E01">
        <w:rPr>
          <w:rFonts w:ascii="Times New Roman" w:hAnsi="Times New Roman"/>
          <w:b/>
          <w:i/>
          <w:sz w:val="20"/>
          <w:szCs w:val="20"/>
          <w:lang w:val="uk-UA" w:eastAsia="ru-RU"/>
        </w:rPr>
        <w:t>»</w:t>
      </w:r>
      <w:r>
        <w:rPr>
          <w:rFonts w:ascii="Times New Roman" w:hAnsi="Times New Roman"/>
          <w:sz w:val="20"/>
          <w:szCs w:val="20"/>
          <w:lang w:val="uk-UA" w:eastAsia="ru-RU"/>
        </w:rPr>
        <w:t xml:space="preserve"> у галузі промислової безпеки та охорони праці </w:t>
      </w:r>
      <w:r>
        <w:rPr>
          <w:rFonts w:ascii="Times New Roman" w:hAnsi="Times New Roman"/>
          <w:b/>
          <w:i/>
          <w:sz w:val="20"/>
          <w:szCs w:val="20"/>
          <w:lang w:val="uk-UA" w:eastAsia="ru-RU"/>
        </w:rPr>
        <w:t>можна інтерпретувати як</w:t>
      </w:r>
      <w:r w:rsidRPr="00F02E01">
        <w:rPr>
          <w:rFonts w:ascii="Times New Roman" w:hAnsi="Times New Roman"/>
          <w:b/>
          <w:i/>
          <w:sz w:val="20"/>
          <w:szCs w:val="20"/>
          <w:lang w:val="uk-UA" w:eastAsia="ru-RU"/>
        </w:rPr>
        <w:t xml:space="preserve"> свідомі чи несвідомі дії або бездіяльність людини</w:t>
      </w:r>
      <w:r>
        <w:rPr>
          <w:rFonts w:ascii="Times New Roman" w:hAnsi="Times New Roman"/>
          <w:b/>
          <w:i/>
          <w:sz w:val="20"/>
          <w:szCs w:val="20"/>
          <w:lang w:val="uk-UA" w:eastAsia="ru-RU"/>
        </w:rPr>
        <w:t xml:space="preserve"> (групи людей),</w:t>
      </w:r>
      <w:r w:rsidRPr="00F02E01">
        <w:rPr>
          <w:rFonts w:ascii="Times New Roman" w:hAnsi="Times New Roman"/>
          <w:b/>
          <w:i/>
          <w:sz w:val="20"/>
          <w:szCs w:val="20"/>
          <w:lang w:val="uk-UA" w:eastAsia="ru-RU"/>
        </w:rPr>
        <w:t xml:space="preserve"> що міст</w:t>
      </w:r>
      <w:r>
        <w:rPr>
          <w:rFonts w:ascii="Times New Roman" w:hAnsi="Times New Roman"/>
          <w:b/>
          <w:i/>
          <w:sz w:val="20"/>
          <w:szCs w:val="20"/>
          <w:lang w:val="uk-UA" w:eastAsia="ru-RU"/>
        </w:rPr>
        <w:t>ять в собі ризик виникнення (</w:t>
      </w:r>
      <w:r w:rsidRPr="00F02E01">
        <w:rPr>
          <w:rFonts w:ascii="Times New Roman" w:hAnsi="Times New Roman"/>
          <w:b/>
          <w:i/>
          <w:sz w:val="20"/>
          <w:szCs w:val="20"/>
          <w:lang w:val="uk-UA" w:eastAsia="ru-RU"/>
        </w:rPr>
        <w:t>призвели до виникнення) небезпечної  події.</w:t>
      </w:r>
    </w:p>
    <w:p w:rsidR="00B55B02" w:rsidRDefault="00B55B02" w:rsidP="00DA6FE7">
      <w:pPr>
        <w:tabs>
          <w:tab w:val="left" w:pos="142"/>
        </w:tabs>
        <w:spacing w:after="0" w:line="240" w:lineRule="auto"/>
        <w:ind w:left="-567" w:right="850"/>
        <w:jc w:val="both"/>
        <w:rPr>
          <w:rFonts w:ascii="Times New Roman" w:hAnsi="Times New Roman"/>
          <w:sz w:val="20"/>
          <w:szCs w:val="20"/>
          <w:lang w:val="uk-UA" w:eastAsia="ru-RU"/>
        </w:rPr>
      </w:pPr>
      <w:r>
        <w:rPr>
          <w:rFonts w:ascii="Times New Roman" w:hAnsi="Times New Roman"/>
          <w:b/>
          <w:i/>
          <w:sz w:val="20"/>
          <w:szCs w:val="20"/>
          <w:lang w:val="uk-UA" w:eastAsia="ru-RU"/>
        </w:rPr>
        <w:tab/>
      </w:r>
      <w:r>
        <w:rPr>
          <w:rFonts w:ascii="Times New Roman" w:hAnsi="Times New Roman"/>
          <w:sz w:val="20"/>
          <w:szCs w:val="20"/>
          <w:lang w:val="uk-UA" w:eastAsia="ru-RU"/>
        </w:rPr>
        <w:t>Підтвердити чи спростувати правильність інтерпретації терміну можна проаналізувавши результати розслідувань певних нещасних випадків на виробництві з метою ідентифікації причин їх виникнення та «людського фактору». Для більш повної достовірності виберемо нещасні випадки, що відрізняються за галузевими, віковими, територіальними, причинними та іншими ознаками [13].</w:t>
      </w:r>
    </w:p>
    <w:p w:rsidR="00B55B02" w:rsidRDefault="00B55B02" w:rsidP="00CE33AC">
      <w:pPr>
        <w:tabs>
          <w:tab w:val="left" w:pos="142"/>
        </w:tabs>
        <w:spacing w:after="0" w:line="240" w:lineRule="auto"/>
        <w:ind w:left="-567" w:right="850"/>
        <w:jc w:val="both"/>
        <w:rPr>
          <w:rFonts w:ascii="Times New Roman" w:hAnsi="Times New Roman"/>
          <w:sz w:val="20"/>
          <w:szCs w:val="20"/>
          <w:lang w:val="uk-UA" w:eastAsia="ru-RU"/>
        </w:rPr>
      </w:pPr>
      <w:r>
        <w:rPr>
          <w:rFonts w:ascii="Times New Roman" w:hAnsi="Times New Roman"/>
          <w:sz w:val="20"/>
          <w:szCs w:val="20"/>
          <w:lang w:val="uk-UA" w:eastAsia="ru-RU"/>
        </w:rPr>
        <w:tab/>
      </w:r>
      <w:r w:rsidRPr="00E770E7">
        <w:rPr>
          <w:rFonts w:ascii="Times New Roman" w:hAnsi="Times New Roman"/>
          <w:color w:val="000000"/>
          <w:sz w:val="20"/>
          <w:szCs w:val="20"/>
          <w:lang w:val="uk-UA" w:eastAsia="ru-RU"/>
        </w:rPr>
        <w:t>Одеська область</w:t>
      </w:r>
      <w:r>
        <w:rPr>
          <w:rFonts w:ascii="Times New Roman" w:hAnsi="Times New Roman"/>
          <w:color w:val="000000"/>
          <w:sz w:val="20"/>
          <w:szCs w:val="20"/>
          <w:lang w:val="uk-UA" w:eastAsia="ru-RU"/>
        </w:rPr>
        <w:t>,п</w:t>
      </w:r>
      <w:r w:rsidRPr="00553E9B">
        <w:rPr>
          <w:rFonts w:ascii="Times New Roman" w:hAnsi="Times New Roman"/>
          <w:color w:val="000000"/>
          <w:sz w:val="20"/>
          <w:szCs w:val="20"/>
          <w:shd w:val="clear" w:color="auto" w:fill="FFFFFF"/>
          <w:lang w:val="uk-UA"/>
        </w:rPr>
        <w:t>ри</w:t>
      </w:r>
      <w:r w:rsidRPr="005E1D62">
        <w:rPr>
          <w:rFonts w:ascii="Times New Roman" w:hAnsi="Times New Roman"/>
          <w:color w:val="000000"/>
          <w:sz w:val="20"/>
          <w:szCs w:val="20"/>
          <w:shd w:val="clear" w:color="auto" w:fill="FFFFFF"/>
          <w:lang w:val="uk-UA"/>
        </w:rPr>
        <w:t>будівництвідвоповерхового</w:t>
      </w:r>
      <w:r w:rsidRPr="003E58F8">
        <w:rPr>
          <w:rFonts w:ascii="Times New Roman" w:hAnsi="Times New Roman"/>
          <w:color w:val="000000"/>
          <w:sz w:val="20"/>
          <w:szCs w:val="20"/>
          <w:shd w:val="clear" w:color="auto" w:fill="FFFFFF"/>
          <w:lang w:val="uk-UA"/>
        </w:rPr>
        <w:t>магазину під час приймання бетону трапилось руйнування колон першого поверху та обвал перекриття другого поверху. При руйнуванні</w:t>
      </w:r>
      <w:r w:rsidRPr="005E1D62">
        <w:rPr>
          <w:rFonts w:ascii="Times New Roman" w:hAnsi="Times New Roman"/>
          <w:color w:val="000000"/>
          <w:sz w:val="20"/>
          <w:szCs w:val="20"/>
          <w:shd w:val="clear" w:color="auto" w:fill="FFFFFF"/>
          <w:lang w:val="uk-UA"/>
        </w:rPr>
        <w:t>отримавтяжкітравмизварювальник</w:t>
      </w:r>
      <w:r>
        <w:rPr>
          <w:rFonts w:ascii="Times New Roman" w:hAnsi="Times New Roman"/>
          <w:color w:val="000000"/>
          <w:sz w:val="20"/>
          <w:szCs w:val="20"/>
          <w:shd w:val="clear" w:color="auto" w:fill="FFFFFF"/>
          <w:lang w:val="uk-UA"/>
        </w:rPr>
        <w:t xml:space="preserve"> 1988 року народження</w:t>
      </w:r>
      <w:r w:rsidRPr="00040C5F">
        <w:rPr>
          <w:rFonts w:ascii="Times New Roman" w:hAnsi="Times New Roman"/>
          <w:color w:val="000000"/>
          <w:sz w:val="20"/>
          <w:szCs w:val="20"/>
          <w:shd w:val="clear" w:color="auto" w:fill="FFFFFF"/>
          <w:lang w:val="uk-UA"/>
        </w:rPr>
        <w:t>.</w:t>
      </w:r>
      <w:r w:rsidRPr="00E770E7">
        <w:rPr>
          <w:rFonts w:ascii="Times New Roman" w:hAnsi="Times New Roman"/>
          <w:color w:val="000000"/>
          <w:sz w:val="20"/>
          <w:szCs w:val="20"/>
          <w:lang w:val="uk-UA" w:eastAsia="ru-RU"/>
        </w:rPr>
        <w:t>Причини нещасного випадку та виявлені порушення нормативно-правових актів з охорони праці</w:t>
      </w:r>
      <w:r>
        <w:rPr>
          <w:rFonts w:ascii="Times New Roman" w:hAnsi="Times New Roman"/>
          <w:color w:val="000000"/>
          <w:sz w:val="20"/>
          <w:szCs w:val="20"/>
          <w:lang w:val="uk-UA" w:eastAsia="ru-RU"/>
        </w:rPr>
        <w:t xml:space="preserve"> за результатами розслідування були наступними</w:t>
      </w:r>
      <w:r w:rsidRPr="00E770E7">
        <w:rPr>
          <w:rFonts w:ascii="Times New Roman" w:hAnsi="Times New Roman"/>
          <w:color w:val="000000"/>
          <w:sz w:val="20"/>
          <w:szCs w:val="20"/>
          <w:lang w:val="uk-UA" w:eastAsia="ru-RU"/>
        </w:rPr>
        <w:t>:</w:t>
      </w:r>
    </w:p>
    <w:p w:rsidR="00B55B02" w:rsidRPr="00CA3804" w:rsidRDefault="00B55B02" w:rsidP="00CE33AC">
      <w:pPr>
        <w:tabs>
          <w:tab w:val="left" w:pos="142"/>
        </w:tabs>
        <w:spacing w:after="0" w:line="240" w:lineRule="auto"/>
        <w:ind w:left="-567" w:right="850"/>
        <w:jc w:val="both"/>
        <w:rPr>
          <w:rFonts w:ascii="Times New Roman" w:hAnsi="Times New Roman"/>
          <w:sz w:val="20"/>
          <w:szCs w:val="20"/>
          <w:lang w:val="uk-UA" w:eastAsia="ru-RU"/>
        </w:rPr>
      </w:pPr>
      <w:r>
        <w:rPr>
          <w:rFonts w:ascii="Times New Roman" w:hAnsi="Times New Roman"/>
          <w:sz w:val="20"/>
          <w:szCs w:val="20"/>
          <w:lang w:val="uk-UA" w:eastAsia="ru-RU"/>
        </w:rPr>
        <w:tab/>
      </w:r>
      <w:r w:rsidRPr="00E770E7">
        <w:rPr>
          <w:rFonts w:ascii="Times New Roman" w:hAnsi="Times New Roman"/>
          <w:color w:val="000000"/>
          <w:sz w:val="20"/>
          <w:szCs w:val="20"/>
          <w:lang w:val="uk-UA" w:eastAsia="ru-RU"/>
        </w:rPr>
        <w:t>1. Не заборонено виконання наступних робіт до підтвердження відповідної якості виконання попередніх прихованих робіт та відповідальних конструкцій;</w:t>
      </w:r>
    </w:p>
    <w:p w:rsidR="00B55B02" w:rsidRPr="00E770E7" w:rsidRDefault="00B55B02" w:rsidP="00CE33AC">
      <w:pPr>
        <w:shd w:val="clear" w:color="auto" w:fill="FFFFFF"/>
        <w:tabs>
          <w:tab w:val="left" w:pos="142"/>
        </w:tabs>
        <w:spacing w:after="0" w:line="240" w:lineRule="auto"/>
        <w:ind w:left="-567" w:right="850" w:hanging="38"/>
        <w:jc w:val="both"/>
        <w:rPr>
          <w:rFonts w:ascii="Times New Roman" w:hAnsi="Times New Roman"/>
          <w:color w:val="000000"/>
          <w:sz w:val="20"/>
          <w:szCs w:val="20"/>
          <w:lang w:eastAsia="ru-RU"/>
        </w:rPr>
      </w:pPr>
      <w:r>
        <w:rPr>
          <w:rFonts w:ascii="Times New Roman" w:hAnsi="Times New Roman"/>
          <w:color w:val="000000"/>
          <w:sz w:val="20"/>
          <w:szCs w:val="20"/>
          <w:lang w:eastAsia="ru-RU"/>
        </w:rPr>
        <w:tab/>
      </w:r>
      <w:r>
        <w:rPr>
          <w:rFonts w:ascii="Times New Roman" w:hAnsi="Times New Roman"/>
          <w:color w:val="000000"/>
          <w:sz w:val="20"/>
          <w:szCs w:val="20"/>
          <w:lang w:eastAsia="ru-RU"/>
        </w:rPr>
        <w:tab/>
      </w:r>
      <w:r w:rsidRPr="00E770E7">
        <w:rPr>
          <w:rFonts w:ascii="Times New Roman" w:hAnsi="Times New Roman"/>
          <w:color w:val="000000"/>
          <w:sz w:val="20"/>
          <w:szCs w:val="20"/>
          <w:lang w:val="uk-UA" w:eastAsia="ru-RU"/>
        </w:rPr>
        <w:t>2. Під час вхідного контролю виробів, матеріалів не перевірено їх відповідність вимогам робочої документації тим самим не виявлено невідповідність матеріальних ресурсів цим вимогам, не відмовлено від їх прийняття, своєчасно не повідомлено офіційним повідомленням постачальника;</w:t>
      </w:r>
    </w:p>
    <w:p w:rsidR="00B55B02" w:rsidRPr="00E770E7" w:rsidRDefault="00B55B02" w:rsidP="00CE33AC">
      <w:pPr>
        <w:shd w:val="clear" w:color="auto" w:fill="FFFFFF"/>
        <w:tabs>
          <w:tab w:val="left" w:pos="142"/>
        </w:tabs>
        <w:spacing w:after="0" w:line="240" w:lineRule="auto"/>
        <w:ind w:left="-567" w:right="850" w:hanging="38"/>
        <w:jc w:val="both"/>
        <w:rPr>
          <w:rFonts w:ascii="Times New Roman" w:hAnsi="Times New Roman"/>
          <w:color w:val="000000"/>
          <w:sz w:val="20"/>
          <w:szCs w:val="20"/>
          <w:lang w:eastAsia="ru-RU"/>
        </w:rPr>
      </w:pPr>
      <w:r>
        <w:rPr>
          <w:rFonts w:ascii="Times New Roman" w:hAnsi="Times New Roman"/>
          <w:color w:val="000000"/>
          <w:sz w:val="20"/>
          <w:szCs w:val="20"/>
          <w:lang w:eastAsia="ru-RU"/>
        </w:rPr>
        <w:tab/>
      </w:r>
      <w:r>
        <w:rPr>
          <w:rFonts w:ascii="Times New Roman" w:hAnsi="Times New Roman"/>
          <w:color w:val="000000"/>
          <w:sz w:val="20"/>
          <w:szCs w:val="20"/>
          <w:lang w:eastAsia="ru-RU"/>
        </w:rPr>
        <w:tab/>
      </w:r>
      <w:r w:rsidRPr="00E770E7">
        <w:rPr>
          <w:rFonts w:ascii="Times New Roman" w:hAnsi="Times New Roman"/>
          <w:color w:val="000000"/>
          <w:sz w:val="20"/>
          <w:szCs w:val="20"/>
          <w:lang w:val="uk-UA" w:eastAsia="ru-RU"/>
        </w:rPr>
        <w:t>3. Не проведено приймальний контроль перевірки якості закінчених будівельно-монтажних робіт та відповідальних конструкцій;</w:t>
      </w:r>
    </w:p>
    <w:p w:rsidR="00B55B02" w:rsidRPr="00E770E7" w:rsidRDefault="00B55B02" w:rsidP="00CE33AC">
      <w:pPr>
        <w:shd w:val="clear" w:color="auto" w:fill="FFFFFF"/>
        <w:tabs>
          <w:tab w:val="left" w:pos="142"/>
        </w:tabs>
        <w:spacing w:after="0" w:line="240" w:lineRule="auto"/>
        <w:ind w:left="-567" w:right="850" w:hanging="38"/>
        <w:jc w:val="both"/>
        <w:rPr>
          <w:rFonts w:ascii="Times New Roman" w:hAnsi="Times New Roman"/>
          <w:color w:val="000000"/>
          <w:sz w:val="20"/>
          <w:szCs w:val="20"/>
          <w:lang w:eastAsia="ru-RU"/>
        </w:rPr>
      </w:pP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val="uk-UA" w:eastAsia="ru-RU"/>
        </w:rPr>
        <w:t>4. Д</w:t>
      </w:r>
      <w:r w:rsidRPr="00E770E7">
        <w:rPr>
          <w:rFonts w:ascii="Times New Roman" w:hAnsi="Times New Roman"/>
          <w:color w:val="000000"/>
          <w:sz w:val="20"/>
          <w:szCs w:val="20"/>
          <w:lang w:val="uk-UA" w:eastAsia="ru-RU"/>
        </w:rPr>
        <w:t>опуск до роботи без проведення навчання та перевірки знань з питань охорони праці;</w:t>
      </w:r>
    </w:p>
    <w:p w:rsidR="00B55B02" w:rsidRDefault="00B55B02" w:rsidP="00CE33AC">
      <w:pPr>
        <w:shd w:val="clear" w:color="auto" w:fill="FFFFFF"/>
        <w:tabs>
          <w:tab w:val="left" w:pos="142"/>
        </w:tabs>
        <w:spacing w:after="0" w:line="240" w:lineRule="auto"/>
        <w:ind w:left="-567" w:right="850" w:hanging="38"/>
        <w:jc w:val="both"/>
        <w:rPr>
          <w:rFonts w:ascii="Times New Roman" w:hAnsi="Times New Roman"/>
          <w:color w:val="000000"/>
          <w:sz w:val="20"/>
          <w:szCs w:val="20"/>
          <w:lang w:val="uk-UA" w:eastAsia="ru-RU"/>
        </w:rPr>
      </w:pPr>
      <w:r>
        <w:rPr>
          <w:rFonts w:ascii="Times New Roman" w:hAnsi="Times New Roman"/>
          <w:color w:val="000000"/>
          <w:sz w:val="20"/>
          <w:szCs w:val="20"/>
          <w:lang w:eastAsia="ru-RU"/>
        </w:rPr>
        <w:tab/>
      </w:r>
      <w:r>
        <w:rPr>
          <w:rFonts w:ascii="Times New Roman" w:hAnsi="Times New Roman"/>
          <w:color w:val="000000"/>
          <w:sz w:val="20"/>
          <w:szCs w:val="20"/>
          <w:lang w:eastAsia="ru-RU"/>
        </w:rPr>
        <w:tab/>
      </w:r>
      <w:r w:rsidRPr="00E770E7">
        <w:rPr>
          <w:rFonts w:ascii="Times New Roman" w:hAnsi="Times New Roman"/>
          <w:color w:val="000000"/>
          <w:sz w:val="20"/>
          <w:szCs w:val="20"/>
          <w:lang w:val="uk-UA" w:eastAsia="ru-RU"/>
        </w:rPr>
        <w:t xml:space="preserve">5. </w:t>
      </w:r>
      <w:r>
        <w:rPr>
          <w:rFonts w:ascii="Times New Roman" w:hAnsi="Times New Roman"/>
          <w:color w:val="000000"/>
          <w:sz w:val="20"/>
          <w:szCs w:val="20"/>
          <w:lang w:val="uk-UA" w:eastAsia="ru-RU"/>
        </w:rPr>
        <w:t>Зварювальник</w:t>
      </w:r>
      <w:r w:rsidRPr="00E770E7">
        <w:rPr>
          <w:rFonts w:ascii="Times New Roman" w:hAnsi="Times New Roman"/>
          <w:color w:val="000000"/>
          <w:sz w:val="20"/>
          <w:szCs w:val="20"/>
          <w:lang w:val="uk-UA" w:eastAsia="ru-RU"/>
        </w:rPr>
        <w:t xml:space="preserve">  був допущений до роботи з підвищеною небезпекоюбез попереднього медичного огляду.</w:t>
      </w:r>
    </w:p>
    <w:p w:rsidR="00B55B02" w:rsidRDefault="00B55B02" w:rsidP="0051554D">
      <w:pPr>
        <w:shd w:val="clear" w:color="auto" w:fill="FFFFFF"/>
        <w:tabs>
          <w:tab w:val="left" w:pos="0"/>
          <w:tab w:val="left" w:pos="142"/>
        </w:tabs>
        <w:spacing w:after="0" w:line="240" w:lineRule="auto"/>
        <w:ind w:left="-567" w:right="850"/>
        <w:jc w:val="both"/>
        <w:rPr>
          <w:rFonts w:ascii="Times New Roman" w:hAnsi="Times New Roman"/>
          <w:color w:val="000000"/>
          <w:sz w:val="20"/>
          <w:szCs w:val="20"/>
          <w:lang w:val="uk-UA" w:eastAsia="ru-RU"/>
        </w:rPr>
      </w:pPr>
      <w:r>
        <w:rPr>
          <w:rFonts w:ascii="Times New Roman" w:hAnsi="Times New Roman"/>
          <w:color w:val="000000"/>
          <w:sz w:val="20"/>
          <w:szCs w:val="20"/>
          <w:lang w:val="uk-UA" w:eastAsia="ru-RU"/>
        </w:rPr>
        <w:tab/>
      </w:r>
      <w:r>
        <w:rPr>
          <w:rFonts w:ascii="Times New Roman" w:hAnsi="Times New Roman"/>
          <w:color w:val="000000"/>
          <w:sz w:val="20"/>
          <w:szCs w:val="20"/>
          <w:lang w:val="uk-UA" w:eastAsia="ru-RU"/>
        </w:rPr>
        <w:tab/>
        <w:t>Аналіз нещасного випадку показує, що на всіх етапах функціонування ергатичної системи були присутні свідомі індивідуальні дії людини, що містили в собі певні професійні ризики: від  постачальника неякісного бетону і організатора робіт до необізнаності у наявності цих ризиків (несвідомості) самого потерпілого.</w:t>
      </w:r>
    </w:p>
    <w:p w:rsidR="00B55B02" w:rsidRDefault="00B55B02" w:rsidP="00D05990">
      <w:pPr>
        <w:pStyle w:val="NormalWeb"/>
        <w:spacing w:before="0" w:beforeAutospacing="0" w:after="0" w:afterAutospacing="0"/>
        <w:ind w:left="-567" w:right="850"/>
        <w:jc w:val="both"/>
        <w:rPr>
          <w:color w:val="000000"/>
          <w:sz w:val="20"/>
          <w:szCs w:val="20"/>
          <w:lang w:val="uk-UA"/>
        </w:rPr>
      </w:pPr>
      <w:r>
        <w:rPr>
          <w:color w:val="000000"/>
          <w:sz w:val="20"/>
          <w:szCs w:val="20"/>
          <w:lang w:val="uk-UA"/>
        </w:rPr>
        <w:tab/>
      </w:r>
      <w:r w:rsidRPr="00A51C9D">
        <w:rPr>
          <w:color w:val="000000"/>
          <w:sz w:val="20"/>
          <w:szCs w:val="20"/>
          <w:lang w:val="uk-UA"/>
        </w:rPr>
        <w:t xml:space="preserve">Запорізька область, </w:t>
      </w:r>
      <w:r>
        <w:rPr>
          <w:color w:val="000000"/>
          <w:sz w:val="20"/>
          <w:szCs w:val="20"/>
          <w:lang w:val="uk-UA"/>
        </w:rPr>
        <w:t>п</w:t>
      </w:r>
      <w:r w:rsidRPr="000404DD">
        <w:rPr>
          <w:color w:val="000000"/>
          <w:sz w:val="20"/>
          <w:szCs w:val="20"/>
          <w:lang w:val="uk-UA"/>
        </w:rPr>
        <w:t>ід</w:t>
      </w:r>
      <w:r w:rsidRPr="00A51C9D">
        <w:rPr>
          <w:color w:val="000000"/>
          <w:sz w:val="20"/>
          <w:szCs w:val="20"/>
        </w:rPr>
        <w:t xml:space="preserve"> час монтажу </w:t>
      </w:r>
      <w:r w:rsidRPr="00D800C5">
        <w:rPr>
          <w:color w:val="000000"/>
          <w:sz w:val="20"/>
          <w:szCs w:val="20"/>
          <w:lang w:val="uk-UA"/>
        </w:rPr>
        <w:t>повітряноїлінії</w:t>
      </w:r>
      <w:r w:rsidRPr="000404DD">
        <w:rPr>
          <w:color w:val="000000"/>
          <w:sz w:val="20"/>
          <w:szCs w:val="20"/>
          <w:lang w:val="uk-UA"/>
        </w:rPr>
        <w:t>електропередачіпрацівник</w:t>
      </w:r>
      <w:r w:rsidRPr="00A51C9D">
        <w:rPr>
          <w:color w:val="000000"/>
          <w:sz w:val="20"/>
          <w:szCs w:val="20"/>
        </w:rPr>
        <w:t xml:space="preserve">, 1984 року </w:t>
      </w:r>
      <w:r w:rsidRPr="000404DD">
        <w:rPr>
          <w:color w:val="000000"/>
          <w:sz w:val="20"/>
          <w:szCs w:val="20"/>
          <w:lang w:val="uk-UA"/>
        </w:rPr>
        <w:t>народження</w:t>
      </w:r>
      <w:r w:rsidRPr="00A51C9D">
        <w:rPr>
          <w:color w:val="000000"/>
          <w:sz w:val="20"/>
          <w:szCs w:val="20"/>
        </w:rPr>
        <w:t xml:space="preserve">, </w:t>
      </w:r>
      <w:r w:rsidRPr="000404DD">
        <w:rPr>
          <w:color w:val="000000"/>
          <w:sz w:val="20"/>
          <w:szCs w:val="20"/>
          <w:lang w:val="uk-UA"/>
        </w:rPr>
        <w:t>підіймався</w:t>
      </w:r>
      <w:r w:rsidRPr="00A51C9D">
        <w:rPr>
          <w:color w:val="000000"/>
          <w:sz w:val="20"/>
          <w:szCs w:val="20"/>
        </w:rPr>
        <w:t xml:space="preserve"> до </w:t>
      </w:r>
      <w:r w:rsidRPr="000404DD">
        <w:rPr>
          <w:color w:val="000000"/>
          <w:sz w:val="20"/>
          <w:szCs w:val="20"/>
          <w:lang w:val="uk-UA"/>
        </w:rPr>
        <w:t>корзинипідйомника</w:t>
      </w:r>
      <w:r w:rsidRPr="00A51C9D">
        <w:rPr>
          <w:color w:val="000000"/>
          <w:sz w:val="20"/>
          <w:szCs w:val="20"/>
        </w:rPr>
        <w:t xml:space="preserve">. В </w:t>
      </w:r>
      <w:r w:rsidRPr="000404DD">
        <w:rPr>
          <w:color w:val="000000"/>
          <w:sz w:val="20"/>
          <w:szCs w:val="20"/>
          <w:lang w:val="uk-UA"/>
        </w:rPr>
        <w:t>цей</w:t>
      </w:r>
      <w:r w:rsidRPr="00A51C9D">
        <w:rPr>
          <w:color w:val="000000"/>
          <w:sz w:val="20"/>
          <w:szCs w:val="20"/>
        </w:rPr>
        <w:t xml:space="preserve"> час </w:t>
      </w:r>
      <w:r w:rsidRPr="000404DD">
        <w:rPr>
          <w:color w:val="000000"/>
          <w:sz w:val="20"/>
          <w:szCs w:val="20"/>
          <w:lang w:val="uk-UA"/>
        </w:rPr>
        <w:t>стався</w:t>
      </w:r>
      <w:r w:rsidRPr="00A51C9D">
        <w:rPr>
          <w:color w:val="000000"/>
          <w:sz w:val="20"/>
          <w:szCs w:val="20"/>
        </w:rPr>
        <w:t xml:space="preserve"> обрив </w:t>
      </w:r>
      <w:r w:rsidRPr="000404DD">
        <w:rPr>
          <w:color w:val="000000"/>
          <w:sz w:val="20"/>
          <w:szCs w:val="20"/>
          <w:lang w:val="uk-UA"/>
        </w:rPr>
        <w:t>електричнихдротів</w:t>
      </w:r>
      <w:r w:rsidRPr="00A51C9D">
        <w:rPr>
          <w:color w:val="000000"/>
          <w:sz w:val="20"/>
          <w:szCs w:val="20"/>
        </w:rPr>
        <w:t xml:space="preserve">, </w:t>
      </w:r>
      <w:r w:rsidRPr="000404DD">
        <w:rPr>
          <w:color w:val="000000"/>
          <w:sz w:val="20"/>
          <w:szCs w:val="20"/>
          <w:lang w:val="uk-UA"/>
        </w:rPr>
        <w:t>які</w:t>
      </w:r>
      <w:r w:rsidRPr="00A51C9D">
        <w:rPr>
          <w:color w:val="000000"/>
          <w:sz w:val="20"/>
          <w:szCs w:val="20"/>
        </w:rPr>
        <w:t xml:space="preserve"> при </w:t>
      </w:r>
      <w:r w:rsidRPr="000404DD">
        <w:rPr>
          <w:color w:val="000000"/>
          <w:sz w:val="20"/>
          <w:szCs w:val="20"/>
          <w:lang w:val="uk-UA"/>
        </w:rPr>
        <w:t>падіннізачепилиелектромонтера</w:t>
      </w:r>
      <w:r w:rsidRPr="00A51C9D">
        <w:rPr>
          <w:color w:val="000000"/>
          <w:sz w:val="20"/>
          <w:szCs w:val="20"/>
        </w:rPr>
        <w:t xml:space="preserve">, в </w:t>
      </w:r>
      <w:r w:rsidRPr="000404DD">
        <w:rPr>
          <w:color w:val="000000"/>
          <w:sz w:val="20"/>
          <w:szCs w:val="20"/>
          <w:lang w:val="uk-UA"/>
        </w:rPr>
        <w:t>результатічоговін</w:t>
      </w:r>
      <w:r w:rsidRPr="00A51C9D">
        <w:rPr>
          <w:color w:val="000000"/>
          <w:sz w:val="20"/>
          <w:szCs w:val="20"/>
        </w:rPr>
        <w:t xml:space="preserve"> впав </w:t>
      </w:r>
      <w:r w:rsidRPr="000404DD">
        <w:rPr>
          <w:color w:val="000000"/>
          <w:sz w:val="20"/>
          <w:szCs w:val="20"/>
          <w:lang w:val="uk-UA"/>
        </w:rPr>
        <w:t>звисоти</w:t>
      </w:r>
      <w:r w:rsidRPr="00A51C9D">
        <w:rPr>
          <w:color w:val="000000"/>
          <w:sz w:val="20"/>
          <w:szCs w:val="20"/>
        </w:rPr>
        <w:t xml:space="preserve"> 6м</w:t>
      </w:r>
      <w:r>
        <w:rPr>
          <w:color w:val="000000"/>
          <w:sz w:val="20"/>
          <w:szCs w:val="20"/>
        </w:rPr>
        <w:t xml:space="preserve">. </w:t>
      </w:r>
      <w:r>
        <w:rPr>
          <w:color w:val="000000"/>
          <w:sz w:val="20"/>
          <w:szCs w:val="20"/>
          <w:lang w:val="uk-UA"/>
        </w:rPr>
        <w:tab/>
      </w:r>
    </w:p>
    <w:p w:rsidR="00B55B02" w:rsidRPr="00A51C9D" w:rsidRDefault="00B55B02" w:rsidP="00D05990">
      <w:pPr>
        <w:pStyle w:val="NormalWeb"/>
        <w:spacing w:before="0" w:beforeAutospacing="0" w:after="0" w:afterAutospacing="0"/>
        <w:ind w:left="-567" w:right="850"/>
        <w:jc w:val="both"/>
        <w:rPr>
          <w:color w:val="000000"/>
          <w:sz w:val="20"/>
          <w:szCs w:val="20"/>
          <w:lang w:val="uk-UA"/>
        </w:rPr>
      </w:pPr>
      <w:r>
        <w:rPr>
          <w:color w:val="000000"/>
          <w:sz w:val="20"/>
          <w:szCs w:val="20"/>
          <w:lang w:val="uk-UA"/>
        </w:rPr>
        <w:tab/>
        <w:t xml:space="preserve">   В </w:t>
      </w:r>
      <w:r w:rsidRPr="000404DD">
        <w:rPr>
          <w:color w:val="000000"/>
          <w:sz w:val="20"/>
          <w:szCs w:val="20"/>
          <w:lang w:val="uk-UA"/>
        </w:rPr>
        <w:t>результатінещасноговипадкупрацівникотримавчерепно-мозкову</w:t>
      </w:r>
      <w:r>
        <w:rPr>
          <w:color w:val="000000"/>
          <w:sz w:val="20"/>
          <w:szCs w:val="20"/>
        </w:rPr>
        <w:t xml:space="preserve"> травму</w:t>
      </w:r>
      <w:r>
        <w:rPr>
          <w:color w:val="000000"/>
          <w:sz w:val="20"/>
          <w:szCs w:val="20"/>
          <w:lang w:val="uk-UA"/>
        </w:rPr>
        <w:t xml:space="preserve"> та</w:t>
      </w:r>
      <w:r w:rsidRPr="00A51C9D">
        <w:rPr>
          <w:color w:val="000000"/>
          <w:sz w:val="20"/>
          <w:szCs w:val="20"/>
        </w:rPr>
        <w:t xml:space="preserve"> перелом </w:t>
      </w:r>
      <w:r w:rsidRPr="000404DD">
        <w:rPr>
          <w:color w:val="000000"/>
          <w:sz w:val="20"/>
          <w:szCs w:val="20"/>
          <w:lang w:val="uk-UA"/>
        </w:rPr>
        <w:t>лівого</w:t>
      </w:r>
      <w:r w:rsidRPr="00A51C9D">
        <w:rPr>
          <w:color w:val="000000"/>
          <w:sz w:val="20"/>
          <w:szCs w:val="20"/>
        </w:rPr>
        <w:t xml:space="preserve"> стегна.</w:t>
      </w:r>
      <w:r w:rsidRPr="00A51C9D">
        <w:rPr>
          <w:color w:val="000000"/>
          <w:sz w:val="20"/>
          <w:szCs w:val="20"/>
          <w:lang w:val="uk-UA"/>
        </w:rPr>
        <w:t xml:space="preserve"> Під час розслідування нещасного випадку встановлено наступні порушення</w:t>
      </w:r>
      <w:r>
        <w:rPr>
          <w:color w:val="000000"/>
          <w:sz w:val="20"/>
          <w:szCs w:val="20"/>
          <w:lang w:val="uk-UA"/>
        </w:rPr>
        <w:t>:</w:t>
      </w:r>
    </w:p>
    <w:p w:rsidR="00B55B02" w:rsidRDefault="00B55B02" w:rsidP="00E81213">
      <w:pPr>
        <w:pStyle w:val="NormalWeb"/>
        <w:numPr>
          <w:ilvl w:val="0"/>
          <w:numId w:val="5"/>
        </w:numPr>
        <w:tabs>
          <w:tab w:val="clear" w:pos="1065"/>
          <w:tab w:val="num" w:pos="0"/>
          <w:tab w:val="left" w:pos="426"/>
        </w:tabs>
        <w:spacing w:before="0" w:beforeAutospacing="0" w:after="0" w:afterAutospacing="0"/>
        <w:ind w:left="-567" w:right="850" w:firstLine="720"/>
        <w:jc w:val="both"/>
        <w:rPr>
          <w:color w:val="000000"/>
          <w:sz w:val="20"/>
          <w:szCs w:val="20"/>
          <w:lang w:val="uk-UA"/>
        </w:rPr>
      </w:pPr>
      <w:r w:rsidRPr="00A51C9D">
        <w:rPr>
          <w:color w:val="000000"/>
          <w:sz w:val="20"/>
          <w:szCs w:val="20"/>
          <w:lang w:val="uk-UA"/>
        </w:rPr>
        <w:t xml:space="preserve">Не використання засобів індивідуального захисту (запобіжного поясу) під час підйому до робочої платформи підйомника; </w:t>
      </w:r>
    </w:p>
    <w:p w:rsidR="00B55B02" w:rsidRDefault="00B55B02" w:rsidP="00E81213">
      <w:pPr>
        <w:pStyle w:val="NormalWeb"/>
        <w:numPr>
          <w:ilvl w:val="0"/>
          <w:numId w:val="5"/>
        </w:numPr>
        <w:tabs>
          <w:tab w:val="clear" w:pos="1065"/>
          <w:tab w:val="left" w:pos="426"/>
        </w:tabs>
        <w:spacing w:before="0" w:beforeAutospacing="0" w:after="0" w:afterAutospacing="0"/>
        <w:ind w:left="-567" w:right="850" w:firstLine="709"/>
        <w:jc w:val="both"/>
        <w:rPr>
          <w:color w:val="000000"/>
          <w:sz w:val="20"/>
          <w:szCs w:val="20"/>
          <w:lang w:val="uk-UA"/>
        </w:rPr>
      </w:pPr>
      <w:r>
        <w:rPr>
          <w:color w:val="000000"/>
          <w:sz w:val="20"/>
          <w:szCs w:val="20"/>
          <w:lang w:val="uk-UA"/>
        </w:rPr>
        <w:t>П</w:t>
      </w:r>
      <w:r w:rsidRPr="00A51C9D">
        <w:rPr>
          <w:color w:val="000000"/>
          <w:sz w:val="20"/>
          <w:szCs w:val="20"/>
          <w:lang w:val="uk-UA"/>
        </w:rPr>
        <w:t xml:space="preserve">ідіймання до робочої платформи підйомника через зовнішню огорожу, а не через люк; </w:t>
      </w:r>
    </w:p>
    <w:p w:rsidR="00B55B02" w:rsidRPr="00EA6537" w:rsidRDefault="00B55B02" w:rsidP="00E81213">
      <w:pPr>
        <w:pStyle w:val="NormalWeb"/>
        <w:numPr>
          <w:ilvl w:val="0"/>
          <w:numId w:val="5"/>
        </w:numPr>
        <w:tabs>
          <w:tab w:val="clear" w:pos="1065"/>
          <w:tab w:val="num" w:pos="0"/>
          <w:tab w:val="left" w:pos="426"/>
        </w:tabs>
        <w:spacing w:before="0" w:beforeAutospacing="0" w:after="0" w:afterAutospacing="0"/>
        <w:ind w:left="-567" w:right="850" w:firstLine="720"/>
        <w:jc w:val="both"/>
        <w:rPr>
          <w:color w:val="000000"/>
          <w:sz w:val="20"/>
          <w:szCs w:val="20"/>
          <w:lang w:val="uk-UA"/>
        </w:rPr>
      </w:pPr>
      <w:r w:rsidRPr="00EA6537">
        <w:rPr>
          <w:sz w:val="20"/>
          <w:szCs w:val="20"/>
          <w:lang w:val="uk-UA"/>
        </w:rPr>
        <w:t>При монтажі проводів допущено до експлуатації монтажний блок з гаком, вантажопідйомність якого не відповідає вимогам нормативно-правових актів.</w:t>
      </w:r>
    </w:p>
    <w:p w:rsidR="00B55B02" w:rsidRDefault="00B55B02" w:rsidP="00E81213">
      <w:pPr>
        <w:pStyle w:val="NormalWeb"/>
        <w:tabs>
          <w:tab w:val="left" w:pos="142"/>
        </w:tabs>
        <w:spacing w:before="0" w:beforeAutospacing="0" w:after="0" w:afterAutospacing="0"/>
        <w:ind w:left="-567" w:right="850"/>
        <w:jc w:val="both"/>
        <w:rPr>
          <w:sz w:val="20"/>
          <w:szCs w:val="20"/>
          <w:lang w:val="uk-UA"/>
        </w:rPr>
      </w:pPr>
      <w:r>
        <w:rPr>
          <w:sz w:val="20"/>
          <w:szCs w:val="20"/>
          <w:lang w:val="uk-UA"/>
        </w:rPr>
        <w:tab/>
        <w:t xml:space="preserve">Таким чином, до виникнення нещасного випадку призвело свідоме виконання працівником дій, які можна ідентифікувати як </w:t>
      </w:r>
      <w:r>
        <w:rPr>
          <w:color w:val="000000"/>
          <w:sz w:val="20"/>
          <w:szCs w:val="20"/>
          <w:lang w:val="uk-UA"/>
        </w:rPr>
        <w:t>професійні</w:t>
      </w:r>
      <w:r>
        <w:rPr>
          <w:sz w:val="20"/>
          <w:szCs w:val="20"/>
          <w:lang w:val="uk-UA"/>
        </w:rPr>
        <w:t xml:space="preserve"> ризики.</w:t>
      </w:r>
    </w:p>
    <w:p w:rsidR="00B55B02" w:rsidRDefault="00B55B02" w:rsidP="00E81213">
      <w:pPr>
        <w:pStyle w:val="NormalWeb"/>
        <w:tabs>
          <w:tab w:val="left" w:pos="142"/>
        </w:tabs>
        <w:spacing w:before="0" w:beforeAutospacing="0" w:after="0" w:afterAutospacing="0"/>
        <w:ind w:left="-567" w:right="850"/>
        <w:jc w:val="both"/>
        <w:rPr>
          <w:sz w:val="20"/>
          <w:szCs w:val="20"/>
          <w:lang w:val="uk-UA"/>
        </w:rPr>
      </w:pPr>
      <w:r>
        <w:rPr>
          <w:sz w:val="20"/>
          <w:szCs w:val="20"/>
          <w:lang w:val="uk-UA"/>
        </w:rPr>
        <w:tab/>
      </w:r>
      <w:r w:rsidRPr="00EE5869">
        <w:rPr>
          <w:sz w:val="20"/>
          <w:szCs w:val="20"/>
          <w:lang w:val="uk-UA"/>
        </w:rPr>
        <w:t>Львівська область,</w:t>
      </w:r>
      <w:r w:rsidRPr="00EE5869">
        <w:rPr>
          <w:color w:val="000000"/>
          <w:sz w:val="20"/>
          <w:szCs w:val="20"/>
          <w:shd w:val="clear" w:color="auto" w:fill="FFFFFF"/>
          <w:lang w:val="uk-UA"/>
        </w:rPr>
        <w:t xml:space="preserve"> тракторист-машиніст 1977 року народження на полі агрофірми проводив обмолот пшениці і</w:t>
      </w:r>
      <w:r>
        <w:rPr>
          <w:color w:val="000000"/>
          <w:sz w:val="20"/>
          <w:szCs w:val="20"/>
          <w:shd w:val="clear" w:color="auto" w:fill="FFFFFF"/>
          <w:lang w:val="uk-UA"/>
        </w:rPr>
        <w:t>,</w:t>
      </w:r>
      <w:r w:rsidRPr="00EE5869">
        <w:rPr>
          <w:color w:val="000000"/>
          <w:sz w:val="20"/>
          <w:szCs w:val="20"/>
          <w:shd w:val="clear" w:color="auto" w:fill="FFFFFF"/>
          <w:lang w:val="uk-UA"/>
        </w:rPr>
        <w:t xml:space="preserve"> коли комбайн опинився під лінією електропередачі </w:t>
      </w:r>
      <w:r>
        <w:rPr>
          <w:color w:val="000000"/>
          <w:sz w:val="20"/>
          <w:szCs w:val="20"/>
          <w:shd w:val="clear" w:color="auto" w:fill="FFFFFF"/>
          <w:lang w:val="uk-UA"/>
        </w:rPr>
        <w:t xml:space="preserve">напругою </w:t>
      </w:r>
      <w:r w:rsidRPr="00EE5869">
        <w:rPr>
          <w:color w:val="000000"/>
          <w:sz w:val="20"/>
          <w:szCs w:val="20"/>
          <w:shd w:val="clear" w:color="auto" w:fill="FFFFFF"/>
          <w:lang w:val="uk-UA"/>
        </w:rPr>
        <w:t xml:space="preserve">35 кВ, кришкою бункера зачепило дроти, утворилася електрична дуга і комбайн зайнявся. </w:t>
      </w:r>
      <w:r w:rsidRPr="00116699">
        <w:rPr>
          <w:color w:val="000000"/>
          <w:sz w:val="20"/>
          <w:szCs w:val="20"/>
          <w:shd w:val="clear" w:color="auto" w:fill="FFFFFF"/>
          <w:lang w:val="uk-UA"/>
        </w:rPr>
        <w:t>Вискочившизкабіни</w:t>
      </w:r>
      <w:r>
        <w:rPr>
          <w:color w:val="000000"/>
          <w:sz w:val="20"/>
          <w:szCs w:val="20"/>
          <w:shd w:val="clear" w:color="auto" w:fill="FFFFFF"/>
          <w:lang w:val="uk-UA"/>
        </w:rPr>
        <w:t>,</w:t>
      </w:r>
      <w:r w:rsidRPr="00292256">
        <w:rPr>
          <w:color w:val="000000"/>
          <w:sz w:val="20"/>
          <w:szCs w:val="20"/>
          <w:shd w:val="clear" w:color="auto" w:fill="FFFFFF"/>
          <w:lang w:val="uk-UA"/>
        </w:rPr>
        <w:t xml:space="preserve"> тракторист </w:t>
      </w:r>
      <w:r w:rsidRPr="00116699">
        <w:rPr>
          <w:color w:val="000000"/>
          <w:sz w:val="20"/>
          <w:szCs w:val="20"/>
          <w:shd w:val="clear" w:color="auto" w:fill="FFFFFF"/>
          <w:lang w:val="uk-UA"/>
        </w:rPr>
        <w:t>намагавсягаситиполум'я</w:t>
      </w:r>
      <w:r w:rsidRPr="00292256">
        <w:rPr>
          <w:color w:val="000000"/>
          <w:sz w:val="20"/>
          <w:szCs w:val="20"/>
          <w:shd w:val="clear" w:color="auto" w:fill="FFFFFF"/>
          <w:lang w:val="uk-UA"/>
        </w:rPr>
        <w:t xml:space="preserve">, </w:t>
      </w:r>
      <w:r w:rsidRPr="00116699">
        <w:rPr>
          <w:color w:val="000000"/>
          <w:sz w:val="20"/>
          <w:szCs w:val="20"/>
          <w:shd w:val="clear" w:color="auto" w:fill="FFFFFF"/>
          <w:lang w:val="uk-UA"/>
        </w:rPr>
        <w:t>потімвирішиввимкнутидвигун</w:t>
      </w:r>
      <w:r w:rsidRPr="00292256">
        <w:rPr>
          <w:color w:val="000000"/>
          <w:sz w:val="20"/>
          <w:szCs w:val="20"/>
          <w:shd w:val="clear" w:color="auto" w:fill="FFFFFF"/>
          <w:lang w:val="uk-UA"/>
        </w:rPr>
        <w:t xml:space="preserve">, ступив на </w:t>
      </w:r>
      <w:r w:rsidRPr="00116699">
        <w:rPr>
          <w:color w:val="000000"/>
          <w:sz w:val="20"/>
          <w:szCs w:val="20"/>
          <w:shd w:val="clear" w:color="auto" w:fill="FFFFFF"/>
          <w:lang w:val="uk-UA"/>
        </w:rPr>
        <w:t>підніжку</w:t>
      </w:r>
      <w:r w:rsidRPr="00292256">
        <w:rPr>
          <w:color w:val="000000"/>
          <w:sz w:val="20"/>
          <w:szCs w:val="20"/>
          <w:shd w:val="clear" w:color="auto" w:fill="FFFFFF"/>
          <w:lang w:val="uk-UA"/>
        </w:rPr>
        <w:t xml:space="preserve"> комбайна </w:t>
      </w:r>
      <w:r w:rsidRPr="00116699">
        <w:rPr>
          <w:color w:val="000000"/>
          <w:sz w:val="20"/>
          <w:szCs w:val="20"/>
          <w:shd w:val="clear" w:color="auto" w:fill="FFFFFF"/>
          <w:lang w:val="uk-UA"/>
        </w:rPr>
        <w:t>ібув</w:t>
      </w:r>
      <w:r w:rsidRPr="00292256">
        <w:rPr>
          <w:color w:val="000000"/>
          <w:sz w:val="20"/>
          <w:szCs w:val="20"/>
          <w:shd w:val="clear" w:color="auto" w:fill="FFFFFF"/>
          <w:lang w:val="uk-UA"/>
        </w:rPr>
        <w:t xml:space="preserve"> смертельно </w:t>
      </w:r>
      <w:r w:rsidRPr="00116699">
        <w:rPr>
          <w:color w:val="000000"/>
          <w:sz w:val="20"/>
          <w:szCs w:val="20"/>
          <w:shd w:val="clear" w:color="auto" w:fill="FFFFFF"/>
          <w:lang w:val="uk-UA"/>
        </w:rPr>
        <w:t>враженийструмом</w:t>
      </w:r>
      <w:r w:rsidRPr="00292256">
        <w:rPr>
          <w:color w:val="000000"/>
          <w:sz w:val="20"/>
          <w:szCs w:val="20"/>
          <w:shd w:val="clear" w:color="auto" w:fill="FFFFFF"/>
          <w:lang w:val="uk-UA"/>
        </w:rPr>
        <w:t>.</w:t>
      </w:r>
      <w:r w:rsidRPr="00EE5869">
        <w:rPr>
          <w:rStyle w:val="apple-converted-space"/>
          <w:color w:val="000000"/>
          <w:sz w:val="20"/>
          <w:szCs w:val="20"/>
          <w:shd w:val="clear" w:color="auto" w:fill="FFFFFF"/>
        </w:rPr>
        <w:t> </w:t>
      </w:r>
      <w:r w:rsidRPr="00116699">
        <w:rPr>
          <w:color w:val="000000"/>
          <w:sz w:val="20"/>
          <w:szCs w:val="20"/>
          <w:shd w:val="clear" w:color="auto" w:fill="FFFFFF"/>
          <w:lang w:val="uk-UA"/>
        </w:rPr>
        <w:t>Під</w:t>
      </w:r>
      <w:r w:rsidRPr="00292256">
        <w:rPr>
          <w:color w:val="000000"/>
          <w:sz w:val="20"/>
          <w:szCs w:val="20"/>
          <w:shd w:val="clear" w:color="auto" w:fill="FFFFFF"/>
          <w:lang w:val="uk-UA"/>
        </w:rPr>
        <w:t xml:space="preserve"> час </w:t>
      </w:r>
      <w:r w:rsidRPr="00116699">
        <w:rPr>
          <w:color w:val="000000"/>
          <w:sz w:val="20"/>
          <w:szCs w:val="20"/>
          <w:shd w:val="clear" w:color="auto" w:fill="FFFFFF"/>
          <w:lang w:val="uk-UA"/>
        </w:rPr>
        <w:t>розслідуванняобставин</w:t>
      </w:r>
      <w:r w:rsidRPr="00292256">
        <w:rPr>
          <w:color w:val="000000"/>
          <w:sz w:val="20"/>
          <w:szCs w:val="20"/>
          <w:shd w:val="clear" w:color="auto" w:fill="FFFFFF"/>
          <w:lang w:val="uk-UA"/>
        </w:rPr>
        <w:t xml:space="preserve"> та причин </w:t>
      </w:r>
      <w:r w:rsidRPr="00116699">
        <w:rPr>
          <w:color w:val="000000"/>
          <w:sz w:val="20"/>
          <w:szCs w:val="20"/>
          <w:shd w:val="clear" w:color="auto" w:fill="FFFFFF"/>
          <w:lang w:val="uk-UA"/>
        </w:rPr>
        <w:t>трагедії</w:t>
      </w:r>
      <w:r w:rsidRPr="00EE5869">
        <w:rPr>
          <w:rStyle w:val="apple-converted-space"/>
          <w:color w:val="000000"/>
          <w:sz w:val="20"/>
          <w:szCs w:val="20"/>
          <w:shd w:val="clear" w:color="auto" w:fill="FFFFFF"/>
        </w:rPr>
        <w:t> </w:t>
      </w:r>
      <w:r>
        <w:rPr>
          <w:sz w:val="20"/>
          <w:szCs w:val="20"/>
          <w:lang w:val="uk-UA"/>
        </w:rPr>
        <w:t>встановлено, що:</w:t>
      </w:r>
    </w:p>
    <w:p w:rsidR="00B55B02" w:rsidRDefault="00B55B02" w:rsidP="00E81213">
      <w:pPr>
        <w:pStyle w:val="NormalWeb"/>
        <w:numPr>
          <w:ilvl w:val="0"/>
          <w:numId w:val="6"/>
        </w:numPr>
        <w:tabs>
          <w:tab w:val="left" w:pos="426"/>
        </w:tabs>
        <w:spacing w:before="0" w:beforeAutospacing="0" w:after="0" w:afterAutospacing="0"/>
        <w:ind w:left="-567" w:right="850" w:firstLine="709"/>
        <w:jc w:val="both"/>
        <w:rPr>
          <w:sz w:val="20"/>
          <w:szCs w:val="20"/>
          <w:lang w:val="uk-UA"/>
        </w:rPr>
      </w:pPr>
      <w:r>
        <w:rPr>
          <w:sz w:val="20"/>
          <w:szCs w:val="20"/>
          <w:lang w:val="uk-UA"/>
        </w:rPr>
        <w:t xml:space="preserve">Працівник перебував у стані алкогольного сп’яніння; </w:t>
      </w:r>
    </w:p>
    <w:p w:rsidR="00B55B02" w:rsidRPr="00ED7E1B" w:rsidRDefault="00B55B02" w:rsidP="00E81213">
      <w:pPr>
        <w:pStyle w:val="NormalWeb"/>
        <w:numPr>
          <w:ilvl w:val="0"/>
          <w:numId w:val="6"/>
        </w:numPr>
        <w:tabs>
          <w:tab w:val="num" w:pos="0"/>
          <w:tab w:val="left" w:pos="426"/>
          <w:tab w:val="left" w:pos="1080"/>
        </w:tabs>
        <w:spacing w:before="0" w:beforeAutospacing="0" w:after="0" w:afterAutospacing="0"/>
        <w:ind w:left="-567" w:right="850" w:firstLine="720"/>
        <w:jc w:val="both"/>
        <w:rPr>
          <w:color w:val="000000"/>
          <w:sz w:val="20"/>
          <w:szCs w:val="20"/>
          <w:lang w:val="uk-UA"/>
        </w:rPr>
      </w:pPr>
      <w:r w:rsidRPr="00ED7E1B">
        <w:rPr>
          <w:color w:val="000000"/>
          <w:sz w:val="20"/>
          <w:szCs w:val="20"/>
          <w:shd w:val="clear" w:color="auto" w:fill="FFFFFF"/>
          <w:lang w:val="uk-UA"/>
        </w:rPr>
        <w:t>Головний інженер агрофірми</w:t>
      </w:r>
      <w:r w:rsidRPr="00E37136">
        <w:rPr>
          <w:color w:val="000000"/>
          <w:sz w:val="20"/>
          <w:szCs w:val="20"/>
          <w:shd w:val="clear" w:color="auto" w:fill="FFFFFF"/>
          <w:lang w:val="uk-UA"/>
        </w:rPr>
        <w:t xml:space="preserve"> не </w:t>
      </w:r>
      <w:r w:rsidRPr="00116699">
        <w:rPr>
          <w:color w:val="000000"/>
          <w:sz w:val="20"/>
          <w:szCs w:val="20"/>
          <w:shd w:val="clear" w:color="auto" w:fill="FFFFFF"/>
          <w:lang w:val="uk-UA"/>
        </w:rPr>
        <w:t>забезпечивбезпечнепроведеннявиробничогопроцесу</w:t>
      </w:r>
      <w:r w:rsidRPr="00E37136">
        <w:rPr>
          <w:color w:val="000000"/>
          <w:sz w:val="20"/>
          <w:szCs w:val="20"/>
          <w:shd w:val="clear" w:color="auto" w:fill="FFFFFF"/>
          <w:lang w:val="uk-UA"/>
        </w:rPr>
        <w:t xml:space="preserve">, </w:t>
      </w:r>
      <w:r w:rsidRPr="00116699">
        <w:rPr>
          <w:color w:val="000000"/>
          <w:sz w:val="20"/>
          <w:szCs w:val="20"/>
          <w:shd w:val="clear" w:color="auto" w:fill="FFFFFF"/>
          <w:lang w:val="uk-UA"/>
        </w:rPr>
        <w:t>зокрема</w:t>
      </w:r>
      <w:r>
        <w:rPr>
          <w:color w:val="000000"/>
          <w:sz w:val="20"/>
          <w:szCs w:val="20"/>
          <w:shd w:val="clear" w:color="auto" w:fill="FFFFFF"/>
          <w:lang w:val="uk-UA"/>
        </w:rPr>
        <w:t>,</w:t>
      </w:r>
      <w:r w:rsidRPr="00E37136">
        <w:rPr>
          <w:color w:val="000000"/>
          <w:sz w:val="20"/>
          <w:szCs w:val="20"/>
          <w:shd w:val="clear" w:color="auto" w:fill="FFFFFF"/>
          <w:lang w:val="uk-UA"/>
        </w:rPr>
        <w:t xml:space="preserve"> перед початком </w:t>
      </w:r>
      <w:r w:rsidRPr="00116699">
        <w:rPr>
          <w:color w:val="000000"/>
          <w:sz w:val="20"/>
          <w:szCs w:val="20"/>
          <w:shd w:val="clear" w:color="auto" w:fill="FFFFFF"/>
          <w:lang w:val="uk-UA"/>
        </w:rPr>
        <w:t>зернозбиральнихробіт</w:t>
      </w:r>
      <w:r w:rsidRPr="00E37136">
        <w:rPr>
          <w:color w:val="000000"/>
          <w:sz w:val="20"/>
          <w:szCs w:val="20"/>
          <w:shd w:val="clear" w:color="auto" w:fill="FFFFFF"/>
          <w:lang w:val="uk-UA"/>
        </w:rPr>
        <w:t xml:space="preserve"> не </w:t>
      </w:r>
      <w:r w:rsidRPr="00116699">
        <w:rPr>
          <w:color w:val="000000"/>
          <w:sz w:val="20"/>
          <w:szCs w:val="20"/>
          <w:shd w:val="clear" w:color="auto" w:fill="FFFFFF"/>
          <w:lang w:val="uk-UA"/>
        </w:rPr>
        <w:t>булоперевіреновисотупровисанняпроводівповітрянихлінійелектропередачі</w:t>
      </w:r>
      <w:r w:rsidRPr="00E37136">
        <w:rPr>
          <w:color w:val="000000"/>
          <w:sz w:val="20"/>
          <w:szCs w:val="20"/>
          <w:shd w:val="clear" w:color="auto" w:fill="FFFFFF"/>
          <w:lang w:val="uk-UA"/>
        </w:rPr>
        <w:t xml:space="preserve">; </w:t>
      </w:r>
    </w:p>
    <w:p w:rsidR="00B55B02" w:rsidRPr="00ED7E1B" w:rsidRDefault="00B55B02" w:rsidP="00E81213">
      <w:pPr>
        <w:pStyle w:val="NormalWeb"/>
        <w:numPr>
          <w:ilvl w:val="0"/>
          <w:numId w:val="6"/>
        </w:numPr>
        <w:tabs>
          <w:tab w:val="num" w:pos="0"/>
          <w:tab w:val="left" w:pos="426"/>
          <w:tab w:val="left" w:pos="1080"/>
        </w:tabs>
        <w:spacing w:before="0" w:beforeAutospacing="0" w:after="0" w:afterAutospacing="0"/>
        <w:ind w:left="-567" w:right="850" w:firstLine="720"/>
        <w:jc w:val="both"/>
        <w:rPr>
          <w:color w:val="000000"/>
          <w:sz w:val="20"/>
          <w:szCs w:val="20"/>
          <w:lang w:val="uk-UA"/>
        </w:rPr>
      </w:pPr>
      <w:r>
        <w:rPr>
          <w:color w:val="000000"/>
          <w:sz w:val="20"/>
          <w:szCs w:val="20"/>
          <w:shd w:val="clear" w:color="auto" w:fill="FFFFFF"/>
          <w:lang w:val="uk-UA"/>
        </w:rPr>
        <w:t>Г</w:t>
      </w:r>
      <w:r w:rsidRPr="00116699">
        <w:rPr>
          <w:color w:val="000000"/>
          <w:sz w:val="20"/>
          <w:szCs w:val="20"/>
          <w:shd w:val="clear" w:color="auto" w:fill="FFFFFF"/>
          <w:lang w:val="uk-UA"/>
        </w:rPr>
        <w:t>оловний</w:t>
      </w:r>
      <w:r w:rsidRPr="00ED7E1B">
        <w:rPr>
          <w:color w:val="000000"/>
          <w:sz w:val="20"/>
          <w:szCs w:val="20"/>
          <w:shd w:val="clear" w:color="auto" w:fill="FFFFFF"/>
        </w:rPr>
        <w:t xml:space="preserve"> агроном </w:t>
      </w:r>
      <w:r w:rsidRPr="00ED7E1B">
        <w:rPr>
          <w:color w:val="000000"/>
          <w:sz w:val="20"/>
          <w:szCs w:val="20"/>
          <w:shd w:val="clear" w:color="auto" w:fill="FFFFFF"/>
          <w:lang w:val="uk-UA"/>
        </w:rPr>
        <w:t>підприємства</w:t>
      </w:r>
      <w:r w:rsidRPr="00ED7E1B">
        <w:rPr>
          <w:color w:val="000000"/>
          <w:sz w:val="20"/>
          <w:szCs w:val="20"/>
          <w:shd w:val="clear" w:color="auto" w:fill="FFFFFF"/>
        </w:rPr>
        <w:t xml:space="preserve"> не </w:t>
      </w:r>
      <w:r w:rsidRPr="00116699">
        <w:rPr>
          <w:color w:val="000000"/>
          <w:sz w:val="20"/>
          <w:szCs w:val="20"/>
          <w:shd w:val="clear" w:color="auto" w:fill="FFFFFF"/>
          <w:lang w:val="uk-UA"/>
        </w:rPr>
        <w:t>контролювавдодержанняпрацівникамивиробничої</w:t>
      </w:r>
      <w:r w:rsidRPr="00ED7E1B">
        <w:rPr>
          <w:color w:val="000000"/>
          <w:sz w:val="20"/>
          <w:szCs w:val="20"/>
          <w:shd w:val="clear" w:color="auto" w:fill="FFFFFF"/>
        </w:rPr>
        <w:t xml:space="preserve"> і </w:t>
      </w:r>
      <w:r w:rsidRPr="00116699">
        <w:rPr>
          <w:color w:val="000000"/>
          <w:sz w:val="20"/>
          <w:szCs w:val="20"/>
          <w:shd w:val="clear" w:color="auto" w:fill="FFFFFF"/>
          <w:lang w:val="uk-UA"/>
        </w:rPr>
        <w:t>трудовоїдисципліни</w:t>
      </w:r>
      <w:r w:rsidRPr="00ED7E1B">
        <w:rPr>
          <w:color w:val="000000"/>
          <w:sz w:val="20"/>
          <w:szCs w:val="20"/>
          <w:shd w:val="clear" w:color="auto" w:fill="FFFFFF"/>
        </w:rPr>
        <w:t xml:space="preserve">, правил та норм </w:t>
      </w:r>
      <w:r w:rsidRPr="004638E4">
        <w:rPr>
          <w:color w:val="000000"/>
          <w:sz w:val="20"/>
          <w:szCs w:val="20"/>
          <w:shd w:val="clear" w:color="auto" w:fill="FFFFFF"/>
          <w:lang w:val="uk-UA"/>
        </w:rPr>
        <w:t>охоронипраці</w:t>
      </w:r>
      <w:r w:rsidRPr="00ED7E1B">
        <w:rPr>
          <w:color w:val="000000"/>
          <w:sz w:val="20"/>
          <w:szCs w:val="20"/>
          <w:shd w:val="clear" w:color="auto" w:fill="FFFFFF"/>
        </w:rPr>
        <w:t>.</w:t>
      </w:r>
      <w:r w:rsidRPr="00ED7E1B">
        <w:rPr>
          <w:rStyle w:val="apple-converted-space"/>
          <w:color w:val="000000"/>
          <w:sz w:val="20"/>
          <w:szCs w:val="20"/>
          <w:shd w:val="clear" w:color="auto" w:fill="FFFFFF"/>
        </w:rPr>
        <w:t> </w:t>
      </w:r>
    </w:p>
    <w:p w:rsidR="00B55B02" w:rsidRPr="00914F61" w:rsidRDefault="00B55B02" w:rsidP="00E81213">
      <w:pPr>
        <w:pStyle w:val="NormalWeb"/>
        <w:numPr>
          <w:ilvl w:val="0"/>
          <w:numId w:val="6"/>
        </w:numPr>
        <w:tabs>
          <w:tab w:val="num" w:pos="0"/>
          <w:tab w:val="left" w:pos="426"/>
          <w:tab w:val="left" w:pos="1080"/>
        </w:tabs>
        <w:spacing w:before="0" w:beforeAutospacing="0" w:after="0" w:afterAutospacing="0"/>
        <w:ind w:left="-567" w:right="850" w:firstLine="720"/>
        <w:jc w:val="both"/>
        <w:rPr>
          <w:sz w:val="20"/>
          <w:szCs w:val="20"/>
          <w:lang w:val="uk-UA"/>
        </w:rPr>
      </w:pPr>
      <w:r w:rsidRPr="00ED7E1B">
        <w:rPr>
          <w:sz w:val="20"/>
          <w:szCs w:val="20"/>
          <w:shd w:val="clear" w:color="auto" w:fill="FFFFFF"/>
          <w:lang w:val="uk-UA"/>
        </w:rPr>
        <w:t xml:space="preserve">Заступник начальника служби ліній ПАТ “Львівобленерго” порушив вимоги технічної експлуатації електричних станцій і мереж, а майстер служби ліній - посадову інструкцію, де передбачено планування та організацію виконання технічного обслуговування та ремонтів високовольтних ліній в зоні обслуговування. </w:t>
      </w:r>
    </w:p>
    <w:p w:rsidR="00B55B02" w:rsidRDefault="00B55B02" w:rsidP="002873CF">
      <w:pPr>
        <w:pStyle w:val="NormalWeb"/>
        <w:tabs>
          <w:tab w:val="left" w:pos="142"/>
          <w:tab w:val="left" w:pos="1080"/>
        </w:tabs>
        <w:spacing w:before="0" w:beforeAutospacing="0" w:after="0" w:afterAutospacing="0"/>
        <w:ind w:left="-567" w:right="850"/>
        <w:jc w:val="both"/>
        <w:rPr>
          <w:sz w:val="20"/>
          <w:szCs w:val="20"/>
          <w:shd w:val="clear" w:color="auto" w:fill="FFFFFF"/>
          <w:lang w:val="uk-UA"/>
        </w:rPr>
      </w:pPr>
      <w:r>
        <w:rPr>
          <w:sz w:val="20"/>
          <w:szCs w:val="20"/>
          <w:shd w:val="clear" w:color="auto" w:fill="FFFFFF"/>
          <w:lang w:val="uk-UA"/>
        </w:rPr>
        <w:tab/>
        <w:t>Причиною нещасного випадку став ланцюг свідомих та несвідомих (викликаних як станом алкогольного сп’яніння так і необізнаністю про наявність небезпеки) дій працівника та особистої бездіяльності посадових осіб як фірми роботодавця, так і обленерго, що містили в собі ризик виникнення небезпек.</w:t>
      </w:r>
    </w:p>
    <w:p w:rsidR="00B55B02" w:rsidRDefault="00B55B02" w:rsidP="002873CF">
      <w:pPr>
        <w:pStyle w:val="NormalWeb"/>
        <w:tabs>
          <w:tab w:val="left" w:pos="142"/>
          <w:tab w:val="left" w:pos="1080"/>
        </w:tabs>
        <w:spacing w:before="0" w:beforeAutospacing="0" w:after="0" w:afterAutospacing="0"/>
        <w:ind w:left="-567" w:right="850"/>
        <w:jc w:val="both"/>
        <w:rPr>
          <w:color w:val="000000"/>
          <w:sz w:val="20"/>
          <w:szCs w:val="20"/>
          <w:shd w:val="clear" w:color="auto" w:fill="FFFFFF"/>
          <w:lang w:val="uk-UA"/>
        </w:rPr>
      </w:pPr>
      <w:r>
        <w:rPr>
          <w:sz w:val="20"/>
          <w:szCs w:val="20"/>
          <w:shd w:val="clear" w:color="auto" w:fill="FFFFFF"/>
          <w:lang w:val="uk-UA"/>
        </w:rPr>
        <w:tab/>
      </w:r>
      <w:r w:rsidRPr="006F5C59">
        <w:rPr>
          <w:sz w:val="20"/>
          <w:szCs w:val="20"/>
          <w:shd w:val="clear" w:color="auto" w:fill="FFFFFF"/>
          <w:lang w:val="uk-UA"/>
        </w:rPr>
        <w:t>Вінницька область,</w:t>
      </w:r>
      <w:r w:rsidRPr="006F5C59">
        <w:rPr>
          <w:color w:val="000000"/>
          <w:sz w:val="20"/>
          <w:szCs w:val="20"/>
          <w:shd w:val="clear" w:color="auto" w:fill="FFFFFF"/>
          <w:lang w:val="uk-UA"/>
        </w:rPr>
        <w:t xml:space="preserve"> під час розкріплення задніх здвоєних коліс автомобіля «БілАЗ» вибухнула шина (тиск в</w:t>
      </w:r>
      <w:r w:rsidRPr="006F5C59">
        <w:rPr>
          <w:color w:val="000000"/>
          <w:sz w:val="20"/>
          <w:szCs w:val="20"/>
          <w:shd w:val="clear" w:color="auto" w:fill="FFFFFF"/>
        </w:rPr>
        <w:t> </w:t>
      </w:r>
      <w:r w:rsidRPr="006F5C59">
        <w:rPr>
          <w:color w:val="000000"/>
          <w:sz w:val="20"/>
          <w:szCs w:val="20"/>
          <w:shd w:val="clear" w:color="auto" w:fill="FFFFFF"/>
          <w:lang w:val="uk-UA"/>
        </w:rPr>
        <w:t>шинах становив у</w:t>
      </w:r>
      <w:r w:rsidRPr="006F5C59">
        <w:rPr>
          <w:color w:val="000000"/>
          <w:sz w:val="20"/>
          <w:szCs w:val="20"/>
          <w:shd w:val="clear" w:color="auto" w:fill="FFFFFF"/>
        </w:rPr>
        <w:t> </w:t>
      </w:r>
      <w:r w:rsidRPr="006F5C59">
        <w:rPr>
          <w:color w:val="000000"/>
          <w:sz w:val="20"/>
          <w:szCs w:val="20"/>
          <w:shd w:val="clear" w:color="auto" w:fill="FFFFFF"/>
          <w:lang w:val="uk-UA"/>
        </w:rPr>
        <w:t>межах 0,06 МПа) і</w:t>
      </w:r>
      <w:r w:rsidRPr="006F5C59">
        <w:rPr>
          <w:color w:val="000000"/>
          <w:sz w:val="20"/>
          <w:szCs w:val="20"/>
          <w:shd w:val="clear" w:color="auto" w:fill="FFFFFF"/>
        </w:rPr>
        <w:t> </w:t>
      </w:r>
      <w:r w:rsidRPr="006F5C59">
        <w:rPr>
          <w:color w:val="000000"/>
          <w:sz w:val="20"/>
          <w:szCs w:val="20"/>
          <w:shd w:val="clear" w:color="auto" w:fill="FFFFFF"/>
          <w:lang w:val="uk-UA"/>
        </w:rPr>
        <w:t>був смертельно травмований 48-річний водій автомобіля, а двоє його колег отримали травми обличчя різних ступенів важкості.</w:t>
      </w:r>
      <w:r w:rsidRPr="006731A5">
        <w:rPr>
          <w:color w:val="000000"/>
          <w:sz w:val="20"/>
          <w:szCs w:val="20"/>
          <w:shd w:val="clear" w:color="auto" w:fill="FFFFFF"/>
          <w:lang w:val="uk-UA"/>
        </w:rPr>
        <w:t>Відповідно</w:t>
      </w:r>
      <w:r w:rsidRPr="00E37136">
        <w:rPr>
          <w:color w:val="000000"/>
          <w:sz w:val="20"/>
          <w:szCs w:val="20"/>
          <w:shd w:val="clear" w:color="auto" w:fill="FFFFFF"/>
          <w:lang w:val="uk-UA"/>
        </w:rPr>
        <w:t xml:space="preserve"> до </w:t>
      </w:r>
      <w:r w:rsidRPr="006731A5">
        <w:rPr>
          <w:color w:val="000000"/>
          <w:sz w:val="20"/>
          <w:szCs w:val="20"/>
          <w:shd w:val="clear" w:color="auto" w:fill="FFFFFF"/>
          <w:lang w:val="uk-UA"/>
        </w:rPr>
        <w:t>пояснення</w:t>
      </w:r>
      <w:r>
        <w:rPr>
          <w:color w:val="000000"/>
          <w:sz w:val="20"/>
          <w:szCs w:val="20"/>
          <w:shd w:val="clear" w:color="auto" w:fill="FFFFFF"/>
          <w:lang w:val="uk-UA"/>
        </w:rPr>
        <w:t xml:space="preserve"> причин нещасного випадку, механік</w:t>
      </w:r>
      <w:r w:rsidRPr="00E37136">
        <w:rPr>
          <w:color w:val="000000"/>
          <w:sz w:val="20"/>
          <w:szCs w:val="20"/>
          <w:shd w:val="clear" w:color="auto" w:fill="FFFFFF"/>
          <w:lang w:val="uk-UA"/>
        </w:rPr>
        <w:t xml:space="preserve"> з</w:t>
      </w:r>
      <w:r w:rsidRPr="006F5C59">
        <w:rPr>
          <w:color w:val="000000"/>
          <w:sz w:val="20"/>
          <w:szCs w:val="20"/>
          <w:shd w:val="clear" w:color="auto" w:fill="FFFFFF"/>
        </w:rPr>
        <w:t> </w:t>
      </w:r>
      <w:r w:rsidRPr="00E37136">
        <w:rPr>
          <w:color w:val="000000"/>
          <w:sz w:val="20"/>
          <w:szCs w:val="20"/>
          <w:shd w:val="clear" w:color="auto" w:fill="FFFFFF"/>
          <w:lang w:val="uk-UA"/>
        </w:rPr>
        <w:t>ремонту транспорту</w:t>
      </w:r>
      <w:r>
        <w:rPr>
          <w:color w:val="000000"/>
          <w:sz w:val="20"/>
          <w:szCs w:val="20"/>
          <w:shd w:val="clear" w:color="auto" w:fill="FFFFFF"/>
          <w:lang w:val="uk-UA"/>
        </w:rPr>
        <w:t xml:space="preserve"> повідомив, що:</w:t>
      </w:r>
      <w:r w:rsidRPr="00E37136">
        <w:rPr>
          <w:color w:val="000000"/>
          <w:sz w:val="20"/>
          <w:szCs w:val="20"/>
          <w:shd w:val="clear" w:color="auto" w:fill="FFFFFF"/>
          <w:lang w:val="uk-UA"/>
        </w:rPr>
        <w:t xml:space="preserve"> «</w:t>
      </w:r>
      <w:r w:rsidRPr="00A04525">
        <w:rPr>
          <w:color w:val="000000"/>
          <w:sz w:val="20"/>
          <w:szCs w:val="20"/>
          <w:shd w:val="clear" w:color="auto" w:fill="FFFFFF"/>
          <w:lang w:val="uk-UA"/>
        </w:rPr>
        <w:t>повітряз</w:t>
      </w:r>
      <w:r w:rsidRPr="006F5C59">
        <w:rPr>
          <w:color w:val="000000"/>
          <w:sz w:val="20"/>
          <w:szCs w:val="20"/>
          <w:shd w:val="clear" w:color="auto" w:fill="FFFFFF"/>
        </w:rPr>
        <w:t> </w:t>
      </w:r>
      <w:r w:rsidRPr="00A04525">
        <w:rPr>
          <w:color w:val="000000"/>
          <w:sz w:val="20"/>
          <w:szCs w:val="20"/>
          <w:shd w:val="clear" w:color="auto" w:fill="FFFFFF"/>
          <w:lang w:val="uk-UA"/>
        </w:rPr>
        <w:t>автошини</w:t>
      </w:r>
      <w:r w:rsidRPr="00E37136">
        <w:rPr>
          <w:color w:val="000000"/>
          <w:sz w:val="20"/>
          <w:szCs w:val="20"/>
          <w:shd w:val="clear" w:color="auto" w:fill="FFFFFF"/>
          <w:lang w:val="uk-UA"/>
        </w:rPr>
        <w:t xml:space="preserve"> не </w:t>
      </w:r>
      <w:r w:rsidRPr="00A04525">
        <w:rPr>
          <w:color w:val="000000"/>
          <w:sz w:val="20"/>
          <w:szCs w:val="20"/>
          <w:shd w:val="clear" w:color="auto" w:fill="FFFFFF"/>
          <w:lang w:val="uk-UA"/>
        </w:rPr>
        <w:t>випустили</w:t>
      </w:r>
      <w:r w:rsidRPr="00E37136">
        <w:rPr>
          <w:color w:val="000000"/>
          <w:sz w:val="20"/>
          <w:szCs w:val="20"/>
          <w:shd w:val="clear" w:color="auto" w:fill="FFFFFF"/>
          <w:lang w:val="uk-UA"/>
        </w:rPr>
        <w:t xml:space="preserve"> в</w:t>
      </w:r>
      <w:r w:rsidRPr="006F5C59">
        <w:rPr>
          <w:color w:val="000000"/>
          <w:sz w:val="20"/>
          <w:szCs w:val="20"/>
          <w:shd w:val="clear" w:color="auto" w:fill="FFFFFF"/>
        </w:rPr>
        <w:t> </w:t>
      </w:r>
      <w:r w:rsidRPr="00A04525">
        <w:rPr>
          <w:color w:val="000000"/>
          <w:sz w:val="20"/>
          <w:szCs w:val="20"/>
          <w:shd w:val="clear" w:color="auto" w:fill="FFFFFF"/>
          <w:lang w:val="uk-UA"/>
        </w:rPr>
        <w:t>зв’язкуз</w:t>
      </w:r>
      <w:r w:rsidRPr="006F5C59">
        <w:rPr>
          <w:color w:val="000000"/>
          <w:sz w:val="20"/>
          <w:szCs w:val="20"/>
          <w:shd w:val="clear" w:color="auto" w:fill="FFFFFF"/>
        </w:rPr>
        <w:t> </w:t>
      </w:r>
      <w:r w:rsidRPr="00A04525">
        <w:rPr>
          <w:color w:val="000000"/>
          <w:sz w:val="20"/>
          <w:szCs w:val="20"/>
          <w:shd w:val="clear" w:color="auto" w:fill="FFFFFF"/>
          <w:lang w:val="uk-UA"/>
        </w:rPr>
        <w:t>тим</w:t>
      </w:r>
      <w:r w:rsidRPr="00E37136">
        <w:rPr>
          <w:color w:val="000000"/>
          <w:sz w:val="20"/>
          <w:szCs w:val="20"/>
          <w:shd w:val="clear" w:color="auto" w:fill="FFFFFF"/>
          <w:lang w:val="uk-UA"/>
        </w:rPr>
        <w:t xml:space="preserve">, </w:t>
      </w:r>
      <w:r w:rsidRPr="00A04525">
        <w:rPr>
          <w:color w:val="000000"/>
          <w:sz w:val="20"/>
          <w:szCs w:val="20"/>
          <w:shd w:val="clear" w:color="auto" w:fill="FFFFFF"/>
          <w:lang w:val="uk-UA"/>
        </w:rPr>
        <w:t>що</w:t>
      </w:r>
      <w:r w:rsidRPr="00E37136">
        <w:rPr>
          <w:color w:val="000000"/>
          <w:sz w:val="20"/>
          <w:szCs w:val="20"/>
          <w:shd w:val="clear" w:color="auto" w:fill="FFFFFF"/>
          <w:lang w:val="uk-UA"/>
        </w:rPr>
        <w:t xml:space="preserve"> там </w:t>
      </w:r>
      <w:r w:rsidRPr="00A04525">
        <w:rPr>
          <w:color w:val="000000"/>
          <w:sz w:val="20"/>
          <w:szCs w:val="20"/>
          <w:shd w:val="clear" w:color="auto" w:fill="FFFFFF"/>
          <w:lang w:val="uk-UA"/>
        </w:rPr>
        <w:t>його</w:t>
      </w:r>
      <w:r w:rsidRPr="00E37136">
        <w:rPr>
          <w:color w:val="000000"/>
          <w:sz w:val="20"/>
          <w:szCs w:val="20"/>
          <w:shd w:val="clear" w:color="auto" w:fill="FFFFFF"/>
          <w:lang w:val="uk-UA"/>
        </w:rPr>
        <w:t xml:space="preserve"> не </w:t>
      </w:r>
      <w:r w:rsidRPr="00A04525">
        <w:rPr>
          <w:color w:val="000000"/>
          <w:sz w:val="20"/>
          <w:szCs w:val="20"/>
          <w:shd w:val="clear" w:color="auto" w:fill="FFFFFF"/>
          <w:lang w:val="uk-UA"/>
        </w:rPr>
        <w:t>було</w:t>
      </w:r>
      <w:r w:rsidRPr="00E37136">
        <w:rPr>
          <w:color w:val="000000"/>
          <w:sz w:val="20"/>
          <w:szCs w:val="20"/>
          <w:shd w:val="clear" w:color="auto" w:fill="FFFFFF"/>
          <w:lang w:val="uk-UA"/>
        </w:rPr>
        <w:t xml:space="preserve">, де </w:t>
      </w:r>
      <w:r w:rsidRPr="00A04525">
        <w:rPr>
          <w:color w:val="000000"/>
          <w:sz w:val="20"/>
          <w:szCs w:val="20"/>
          <w:shd w:val="clear" w:color="auto" w:fill="FFFFFF"/>
          <w:lang w:val="uk-UA"/>
        </w:rPr>
        <w:t>накачати</w:t>
      </w:r>
      <w:r w:rsidRPr="00E37136">
        <w:rPr>
          <w:color w:val="000000"/>
          <w:sz w:val="20"/>
          <w:szCs w:val="20"/>
          <w:shd w:val="clear" w:color="auto" w:fill="FFFFFF"/>
          <w:lang w:val="uk-UA"/>
        </w:rPr>
        <w:t>».</w:t>
      </w:r>
    </w:p>
    <w:p w:rsidR="00B55B02" w:rsidRPr="009A6BDE" w:rsidRDefault="00B55B02" w:rsidP="002873CF">
      <w:pPr>
        <w:pStyle w:val="NormalWeb"/>
        <w:tabs>
          <w:tab w:val="left" w:pos="142"/>
          <w:tab w:val="left" w:pos="1080"/>
        </w:tabs>
        <w:spacing w:before="0" w:beforeAutospacing="0" w:after="0" w:afterAutospacing="0"/>
        <w:ind w:left="-567" w:right="850"/>
        <w:jc w:val="both"/>
        <w:rPr>
          <w:rStyle w:val="apple-converted-space"/>
          <w:color w:val="000000"/>
          <w:sz w:val="20"/>
          <w:szCs w:val="20"/>
          <w:shd w:val="clear" w:color="auto" w:fill="FFFFFF"/>
          <w:lang w:val="uk-UA"/>
        </w:rPr>
      </w:pPr>
      <w:r>
        <w:rPr>
          <w:color w:val="000000"/>
          <w:sz w:val="20"/>
          <w:szCs w:val="20"/>
          <w:shd w:val="clear" w:color="auto" w:fill="FFFFFF"/>
          <w:lang w:val="uk-UA"/>
        </w:rPr>
        <w:tab/>
        <w:t xml:space="preserve">Тобто, свідома ризикова дія працівників та роботодавця (який не забезпечив працівників необхідним відповідним обладнанням) призвела до групового нещасного випадку зі смертельним наслідком. </w:t>
      </w:r>
    </w:p>
    <w:p w:rsidR="00B55B02" w:rsidRDefault="00B55B02" w:rsidP="002873CF">
      <w:pPr>
        <w:pStyle w:val="NormalWeb"/>
        <w:tabs>
          <w:tab w:val="left" w:pos="142"/>
          <w:tab w:val="left" w:pos="1080"/>
        </w:tabs>
        <w:spacing w:before="0" w:beforeAutospacing="0" w:after="0" w:afterAutospacing="0"/>
        <w:ind w:left="-567" w:right="850"/>
        <w:jc w:val="both"/>
        <w:rPr>
          <w:rStyle w:val="apple-converted-space"/>
          <w:color w:val="000000"/>
          <w:sz w:val="20"/>
          <w:szCs w:val="20"/>
          <w:shd w:val="clear" w:color="auto" w:fill="FFFFFF"/>
          <w:lang w:val="uk-UA"/>
        </w:rPr>
      </w:pPr>
      <w:r>
        <w:rPr>
          <w:rStyle w:val="apple-converted-space"/>
          <w:color w:val="000000"/>
          <w:sz w:val="20"/>
          <w:szCs w:val="20"/>
          <w:shd w:val="clear" w:color="auto" w:fill="FFFFFF"/>
          <w:lang w:val="uk-UA"/>
        </w:rPr>
        <w:tab/>
        <w:t xml:space="preserve">Добірка наведених автором нещасних випадків не є випадковою, оскільки класифікаційні причини (організаційні, технічні, психофізіологічні), що їх викликали, у відсотковому відношенні співпадають з середньостатистичними по країні (див. рис. 2). Однак, незважаючи на різну класифікацію, спільною і основною причиною виникнення нещасних випадків є ризикові дії (свідомі та несвідомі) або бездіяльність людини (групи людей), тобто «людський фактор». В кожному з випадків так чи інакше «людський фактор» трансформував </w:t>
      </w:r>
      <w:r>
        <w:rPr>
          <w:color w:val="000000"/>
          <w:sz w:val="20"/>
          <w:szCs w:val="20"/>
          <w:lang w:val="uk-UA"/>
        </w:rPr>
        <w:t>професійні</w:t>
      </w:r>
      <w:r>
        <w:rPr>
          <w:rStyle w:val="apple-converted-space"/>
          <w:color w:val="000000"/>
          <w:sz w:val="20"/>
          <w:szCs w:val="20"/>
          <w:shd w:val="clear" w:color="auto" w:fill="FFFFFF"/>
          <w:lang w:val="uk-UA"/>
        </w:rPr>
        <w:t xml:space="preserve"> ризики у реальну небезпечну подію. </w:t>
      </w:r>
    </w:p>
    <w:p w:rsidR="00B55B02" w:rsidRDefault="00B55B02" w:rsidP="00FC5A52">
      <w:pPr>
        <w:pStyle w:val="NormalWeb"/>
        <w:tabs>
          <w:tab w:val="left" w:pos="142"/>
          <w:tab w:val="left" w:pos="720"/>
        </w:tabs>
        <w:spacing w:before="0" w:beforeAutospacing="0" w:after="0" w:afterAutospacing="0"/>
        <w:ind w:left="-567" w:right="850"/>
        <w:jc w:val="both"/>
        <w:rPr>
          <w:rStyle w:val="apple-converted-space"/>
          <w:color w:val="000000"/>
          <w:sz w:val="20"/>
          <w:szCs w:val="20"/>
          <w:shd w:val="clear" w:color="auto" w:fill="FFFFFF"/>
          <w:lang w:val="uk-UA"/>
        </w:rPr>
      </w:pPr>
      <w:r>
        <w:rPr>
          <w:rStyle w:val="apple-converted-space"/>
          <w:color w:val="000000"/>
          <w:sz w:val="20"/>
          <w:szCs w:val="20"/>
          <w:shd w:val="clear" w:color="auto" w:fill="FFFFFF"/>
          <w:lang w:val="uk-UA"/>
        </w:rPr>
        <w:tab/>
        <w:t xml:space="preserve">Таким чином виникає логічне запитання, якщо ризикові дії людини («людський фактор») є головною причиною виникнення небезпек, то як можна їх мінімізувати? Для вирішення цієї задачі, в першу чергу необхідно визначити, що спонукає людину приймати в певній ситуації відповідне рішення або навпаки бездіяти. Відповідь на це питання криється у аналізі трьох складових «людського фактору» [17]: </w:t>
      </w:r>
    </w:p>
    <w:p w:rsidR="00B55B02" w:rsidRPr="008044E1" w:rsidRDefault="00B55B02" w:rsidP="00D05990">
      <w:pPr>
        <w:pStyle w:val="NormalWeb"/>
        <w:numPr>
          <w:ilvl w:val="0"/>
          <w:numId w:val="7"/>
        </w:numPr>
        <w:tabs>
          <w:tab w:val="left" w:pos="426"/>
        </w:tabs>
        <w:spacing w:before="0" w:beforeAutospacing="0" w:after="0" w:afterAutospacing="0"/>
        <w:ind w:left="-567" w:right="850" w:firstLine="709"/>
        <w:jc w:val="both"/>
        <w:rPr>
          <w:rStyle w:val="apple-converted-space"/>
          <w:sz w:val="20"/>
          <w:szCs w:val="20"/>
          <w:shd w:val="clear" w:color="auto" w:fill="FFFFFF"/>
          <w:lang w:val="uk-UA"/>
        </w:rPr>
      </w:pPr>
      <w:r w:rsidRPr="008044E1">
        <w:rPr>
          <w:rStyle w:val="apple-converted-space"/>
          <w:sz w:val="20"/>
          <w:szCs w:val="20"/>
          <w:shd w:val="clear" w:color="auto" w:fill="FFFFFF"/>
          <w:lang w:val="uk-UA"/>
        </w:rPr>
        <w:t>Біологічної;</w:t>
      </w:r>
    </w:p>
    <w:p w:rsidR="00B55B02" w:rsidRPr="008044E1" w:rsidRDefault="00B55B02" w:rsidP="00D05990">
      <w:pPr>
        <w:pStyle w:val="NormalWeb"/>
        <w:numPr>
          <w:ilvl w:val="0"/>
          <w:numId w:val="7"/>
        </w:numPr>
        <w:tabs>
          <w:tab w:val="left" w:pos="426"/>
        </w:tabs>
        <w:spacing w:before="0" w:beforeAutospacing="0" w:after="0" w:afterAutospacing="0"/>
        <w:ind w:left="-567" w:right="850" w:firstLine="709"/>
        <w:jc w:val="both"/>
        <w:rPr>
          <w:rStyle w:val="apple-converted-space"/>
          <w:sz w:val="20"/>
          <w:szCs w:val="20"/>
          <w:lang w:val="uk-UA"/>
        </w:rPr>
      </w:pPr>
      <w:r w:rsidRPr="008044E1">
        <w:rPr>
          <w:rStyle w:val="apple-converted-space"/>
          <w:sz w:val="20"/>
          <w:szCs w:val="20"/>
          <w:shd w:val="clear" w:color="auto" w:fill="FFFFFF"/>
          <w:lang w:val="uk-UA"/>
        </w:rPr>
        <w:t>Інформаційної;</w:t>
      </w:r>
    </w:p>
    <w:p w:rsidR="00B55B02" w:rsidRPr="008044E1" w:rsidRDefault="00B55B02" w:rsidP="00D05990">
      <w:pPr>
        <w:pStyle w:val="NormalWeb"/>
        <w:numPr>
          <w:ilvl w:val="0"/>
          <w:numId w:val="7"/>
        </w:numPr>
        <w:tabs>
          <w:tab w:val="left" w:pos="426"/>
        </w:tabs>
        <w:spacing w:before="0" w:beforeAutospacing="0" w:after="0" w:afterAutospacing="0"/>
        <w:ind w:left="-567" w:right="850" w:firstLine="709"/>
        <w:jc w:val="both"/>
        <w:rPr>
          <w:rStyle w:val="apple-converted-space"/>
          <w:sz w:val="20"/>
          <w:szCs w:val="20"/>
          <w:lang w:val="uk-UA"/>
        </w:rPr>
      </w:pPr>
      <w:r>
        <w:rPr>
          <w:rStyle w:val="apple-converted-space"/>
          <w:sz w:val="20"/>
          <w:szCs w:val="20"/>
          <w:shd w:val="clear" w:color="auto" w:fill="FFFFFF"/>
          <w:lang w:val="uk-UA"/>
        </w:rPr>
        <w:t>Соціальної.</w:t>
      </w:r>
    </w:p>
    <w:p w:rsidR="00B55B02" w:rsidRDefault="00B55B02" w:rsidP="00D05990">
      <w:pPr>
        <w:pStyle w:val="NormalWeb"/>
        <w:tabs>
          <w:tab w:val="left" w:pos="0"/>
          <w:tab w:val="left" w:pos="1080"/>
        </w:tabs>
        <w:spacing w:before="0" w:beforeAutospacing="0" w:after="0" w:afterAutospacing="0"/>
        <w:ind w:left="-567" w:right="850" w:firstLine="720"/>
        <w:jc w:val="both"/>
        <w:rPr>
          <w:color w:val="222222"/>
          <w:sz w:val="20"/>
          <w:szCs w:val="20"/>
          <w:lang w:val="uk-UA" w:eastAsia="en-US"/>
        </w:rPr>
      </w:pPr>
      <w:r>
        <w:rPr>
          <w:sz w:val="20"/>
          <w:szCs w:val="20"/>
          <w:lang w:val="uk-UA"/>
        </w:rPr>
        <w:t xml:space="preserve">Біологічна складова характеризується в основному генотипом та фенотипом людини. </w:t>
      </w:r>
      <w:r w:rsidRPr="00F32186">
        <w:rPr>
          <w:color w:val="222222"/>
          <w:sz w:val="20"/>
          <w:szCs w:val="20"/>
          <w:shd w:val="clear" w:color="auto" w:fill="FFFFFF"/>
          <w:lang w:val="uk-UA"/>
        </w:rPr>
        <w:t xml:space="preserve">Генотип </w:t>
      </w:r>
      <w:r>
        <w:rPr>
          <w:color w:val="222222"/>
          <w:sz w:val="20"/>
          <w:szCs w:val="20"/>
          <w:shd w:val="clear" w:color="auto" w:fill="FFFFFF"/>
          <w:lang w:val="uk-UA"/>
        </w:rPr>
        <w:t xml:space="preserve">- це </w:t>
      </w:r>
      <w:r w:rsidRPr="00F32186">
        <w:rPr>
          <w:color w:val="222222"/>
          <w:sz w:val="20"/>
          <w:szCs w:val="20"/>
          <w:shd w:val="clear" w:color="auto" w:fill="FFFFFF"/>
          <w:lang w:val="uk-UA"/>
        </w:rPr>
        <w:t>сукупністьспадкоємнихознак і властивостей, отриманих</w:t>
      </w:r>
      <w:r>
        <w:rPr>
          <w:color w:val="222222"/>
          <w:sz w:val="20"/>
          <w:szCs w:val="20"/>
          <w:shd w:val="clear" w:color="auto" w:fill="FFFFFF"/>
          <w:lang w:val="uk-UA"/>
        </w:rPr>
        <w:t xml:space="preserve"> людиною </w:t>
      </w:r>
      <w:r w:rsidRPr="00F32186">
        <w:rPr>
          <w:color w:val="222222"/>
          <w:sz w:val="20"/>
          <w:szCs w:val="20"/>
          <w:shd w:val="clear" w:color="auto" w:fill="FFFFFF"/>
          <w:lang w:val="uk-UA"/>
        </w:rPr>
        <w:t>відбатьків</w:t>
      </w:r>
      <w:r>
        <w:rPr>
          <w:color w:val="222222"/>
          <w:sz w:val="20"/>
          <w:szCs w:val="20"/>
          <w:shd w:val="clear" w:color="auto" w:fill="FFFFFF"/>
          <w:lang w:val="uk-UA"/>
        </w:rPr>
        <w:t xml:space="preserve">, а </w:t>
      </w:r>
      <w:r w:rsidRPr="00F32186">
        <w:rPr>
          <w:color w:val="222222"/>
          <w:sz w:val="20"/>
          <w:szCs w:val="20"/>
          <w:shd w:val="clear" w:color="auto" w:fill="FFFFFF"/>
          <w:lang w:val="uk-UA"/>
        </w:rPr>
        <w:t>такожновихвластивостей, щоз’явилися в результатімутаційгенів, яких не було</w:t>
      </w:r>
      <w:r>
        <w:rPr>
          <w:color w:val="222222"/>
          <w:sz w:val="20"/>
          <w:szCs w:val="20"/>
          <w:shd w:val="clear" w:color="auto" w:fill="FFFFFF"/>
          <w:lang w:val="uk-UA"/>
        </w:rPr>
        <w:t xml:space="preserve"> у </w:t>
      </w:r>
      <w:r w:rsidRPr="00F32186">
        <w:rPr>
          <w:color w:val="222222"/>
          <w:sz w:val="20"/>
          <w:szCs w:val="20"/>
          <w:shd w:val="clear" w:color="auto" w:fill="FFFFFF"/>
          <w:lang w:val="uk-UA"/>
        </w:rPr>
        <w:t>батьків.</w:t>
      </w:r>
      <w:r w:rsidRPr="00F32186">
        <w:rPr>
          <w:color w:val="222222"/>
          <w:sz w:val="20"/>
          <w:szCs w:val="20"/>
          <w:shd w:val="clear" w:color="auto" w:fill="FFFFFF"/>
          <w:lang w:val="uk-UA" w:eastAsia="en-US"/>
        </w:rPr>
        <w:t>Фенотип – сукупністьвсіхознак і властивостейорганізму, що</w:t>
      </w:r>
      <w:r>
        <w:rPr>
          <w:color w:val="222222"/>
          <w:sz w:val="20"/>
          <w:szCs w:val="20"/>
          <w:shd w:val="clear" w:color="auto" w:fill="FFFFFF"/>
          <w:lang w:val="uk-UA" w:eastAsia="en-US"/>
        </w:rPr>
        <w:t xml:space="preserve"> сформувались</w:t>
      </w:r>
      <w:r w:rsidRPr="00F32186">
        <w:rPr>
          <w:color w:val="222222"/>
          <w:sz w:val="20"/>
          <w:szCs w:val="20"/>
          <w:shd w:val="clear" w:color="auto" w:fill="FFFFFF"/>
          <w:lang w:val="uk-UA" w:eastAsia="en-US"/>
        </w:rPr>
        <w:t xml:space="preserve"> в процесііндивідуальногорозвитку генотипу. </w:t>
      </w:r>
      <w:r>
        <w:rPr>
          <w:color w:val="222222"/>
          <w:sz w:val="20"/>
          <w:szCs w:val="20"/>
          <w:shd w:val="clear" w:color="auto" w:fill="FFFFFF"/>
          <w:lang w:val="uk-UA" w:eastAsia="en-US"/>
        </w:rPr>
        <w:t xml:space="preserve">Фенотип людини визначається </w:t>
      </w:r>
      <w:r w:rsidRPr="00304982">
        <w:rPr>
          <w:color w:val="222222"/>
          <w:sz w:val="20"/>
          <w:szCs w:val="20"/>
          <w:shd w:val="clear" w:color="auto" w:fill="FFFFFF"/>
          <w:lang w:val="uk-UA" w:eastAsia="en-US"/>
        </w:rPr>
        <w:t>зовнішн</w:t>
      </w:r>
      <w:r>
        <w:rPr>
          <w:color w:val="222222"/>
          <w:sz w:val="20"/>
          <w:szCs w:val="20"/>
          <w:shd w:val="clear" w:color="auto" w:fill="FFFFFF"/>
          <w:lang w:val="uk-UA" w:eastAsia="en-US"/>
        </w:rPr>
        <w:t>і</w:t>
      </w:r>
      <w:r w:rsidRPr="00304982">
        <w:rPr>
          <w:color w:val="222222"/>
          <w:sz w:val="20"/>
          <w:szCs w:val="20"/>
          <w:shd w:val="clear" w:color="auto" w:fill="FFFFFF"/>
          <w:lang w:val="uk-UA" w:eastAsia="en-US"/>
        </w:rPr>
        <w:t>мийвнутрішні</w:t>
      </w:r>
      <w:r>
        <w:rPr>
          <w:color w:val="222222"/>
          <w:sz w:val="20"/>
          <w:szCs w:val="20"/>
          <w:shd w:val="clear" w:color="auto" w:fill="FFFFFF"/>
          <w:lang w:val="uk-UA" w:eastAsia="en-US"/>
        </w:rPr>
        <w:t>ми</w:t>
      </w:r>
      <w:r w:rsidRPr="00304982">
        <w:rPr>
          <w:color w:val="222222"/>
          <w:sz w:val="20"/>
          <w:szCs w:val="20"/>
          <w:shd w:val="clear" w:color="auto" w:fill="FFFFFF"/>
          <w:lang w:val="uk-UA" w:eastAsia="en-US"/>
        </w:rPr>
        <w:t xml:space="preserve"> ознак</w:t>
      </w:r>
      <w:r>
        <w:rPr>
          <w:color w:val="222222"/>
          <w:sz w:val="20"/>
          <w:szCs w:val="20"/>
          <w:shd w:val="clear" w:color="auto" w:fill="FFFFFF"/>
          <w:lang w:val="uk-UA" w:eastAsia="en-US"/>
        </w:rPr>
        <w:t>ами (</w:t>
      </w:r>
      <w:r w:rsidRPr="008715FD">
        <w:rPr>
          <w:color w:val="222222"/>
          <w:sz w:val="20"/>
          <w:szCs w:val="20"/>
          <w:shd w:val="clear" w:color="auto" w:fill="FFFFFF"/>
          <w:lang w:val="uk-UA" w:eastAsia="en-US"/>
        </w:rPr>
        <w:t>анатомічн</w:t>
      </w:r>
      <w:r>
        <w:rPr>
          <w:color w:val="222222"/>
          <w:sz w:val="20"/>
          <w:szCs w:val="20"/>
          <w:shd w:val="clear" w:color="auto" w:fill="FFFFFF"/>
          <w:lang w:val="uk-UA" w:eastAsia="en-US"/>
        </w:rPr>
        <w:t>ими</w:t>
      </w:r>
      <w:r w:rsidRPr="00F32186">
        <w:rPr>
          <w:color w:val="222222"/>
          <w:sz w:val="20"/>
          <w:szCs w:val="20"/>
          <w:shd w:val="clear" w:color="auto" w:fill="FFFFFF"/>
          <w:lang w:val="uk-UA" w:eastAsia="en-US"/>
        </w:rPr>
        <w:t xml:space="preserve">, </w:t>
      </w:r>
      <w:r w:rsidRPr="008715FD">
        <w:rPr>
          <w:color w:val="222222"/>
          <w:sz w:val="20"/>
          <w:szCs w:val="20"/>
          <w:shd w:val="clear" w:color="auto" w:fill="FFFFFF"/>
          <w:lang w:val="uk-UA" w:eastAsia="en-US"/>
        </w:rPr>
        <w:t>фізіологічн</w:t>
      </w:r>
      <w:r>
        <w:rPr>
          <w:color w:val="222222"/>
          <w:sz w:val="20"/>
          <w:szCs w:val="20"/>
          <w:shd w:val="clear" w:color="auto" w:fill="FFFFFF"/>
          <w:lang w:val="uk-UA" w:eastAsia="en-US"/>
        </w:rPr>
        <w:t>ими</w:t>
      </w:r>
      <w:r w:rsidRPr="00F32186">
        <w:rPr>
          <w:color w:val="222222"/>
          <w:sz w:val="20"/>
          <w:szCs w:val="20"/>
          <w:shd w:val="clear" w:color="auto" w:fill="FFFFFF"/>
          <w:lang w:val="uk-UA" w:eastAsia="en-US"/>
        </w:rPr>
        <w:t xml:space="preserve">, </w:t>
      </w:r>
      <w:r w:rsidRPr="008715FD">
        <w:rPr>
          <w:color w:val="222222"/>
          <w:sz w:val="20"/>
          <w:szCs w:val="20"/>
          <w:shd w:val="clear" w:color="auto" w:fill="FFFFFF"/>
          <w:lang w:val="uk-UA" w:eastAsia="en-US"/>
        </w:rPr>
        <w:t>біохімічн</w:t>
      </w:r>
      <w:r>
        <w:rPr>
          <w:color w:val="222222"/>
          <w:sz w:val="20"/>
          <w:szCs w:val="20"/>
          <w:shd w:val="clear" w:color="auto" w:fill="FFFFFF"/>
          <w:lang w:val="uk-UA" w:eastAsia="en-US"/>
        </w:rPr>
        <w:t>ими тощо)</w:t>
      </w:r>
      <w:r w:rsidRPr="00F32186">
        <w:rPr>
          <w:color w:val="222222"/>
          <w:sz w:val="20"/>
          <w:szCs w:val="20"/>
          <w:shd w:val="clear" w:color="auto" w:fill="FFFFFF"/>
          <w:lang w:val="uk-UA" w:eastAsia="en-US"/>
        </w:rPr>
        <w:t>.</w:t>
      </w:r>
      <w:r w:rsidRPr="00DC26D5">
        <w:rPr>
          <w:color w:val="222222"/>
          <w:sz w:val="20"/>
          <w:szCs w:val="20"/>
          <w:lang w:eastAsia="en-US"/>
        </w:rPr>
        <w:t> </w:t>
      </w:r>
      <w:r w:rsidRPr="00F32186">
        <w:rPr>
          <w:color w:val="222222"/>
          <w:sz w:val="20"/>
          <w:szCs w:val="20"/>
          <w:lang w:val="uk-UA" w:eastAsia="en-US"/>
        </w:rPr>
        <w:t>Протягомжиття фенотип можезмінюватися</w:t>
      </w:r>
      <w:r>
        <w:rPr>
          <w:color w:val="222222"/>
          <w:sz w:val="20"/>
          <w:szCs w:val="20"/>
          <w:lang w:val="uk-UA" w:eastAsia="en-US"/>
        </w:rPr>
        <w:t xml:space="preserve"> (наприклад, </w:t>
      </w:r>
      <w:r w:rsidRPr="00F32186">
        <w:rPr>
          <w:color w:val="222222"/>
          <w:sz w:val="20"/>
          <w:szCs w:val="20"/>
          <w:lang w:val="uk-UA" w:eastAsia="en-US"/>
        </w:rPr>
        <w:t>підвпливомумовсередовища</w:t>
      </w:r>
      <w:r>
        <w:rPr>
          <w:color w:val="222222"/>
          <w:sz w:val="20"/>
          <w:szCs w:val="20"/>
          <w:lang w:val="uk-UA" w:eastAsia="en-US"/>
        </w:rPr>
        <w:t xml:space="preserve"> життєдіяльності)</w:t>
      </w:r>
      <w:r w:rsidRPr="00F32186">
        <w:rPr>
          <w:color w:val="222222"/>
          <w:sz w:val="20"/>
          <w:szCs w:val="20"/>
          <w:lang w:val="uk-UA" w:eastAsia="en-US"/>
        </w:rPr>
        <w:t xml:space="preserve">, однак генотип при цьомузалишаєтьсянезмінним. </w:t>
      </w:r>
      <w:r>
        <w:rPr>
          <w:color w:val="222222"/>
          <w:sz w:val="20"/>
          <w:szCs w:val="20"/>
          <w:lang w:val="uk-UA" w:eastAsia="en-US"/>
        </w:rPr>
        <w:t>[14]</w:t>
      </w:r>
      <w:r w:rsidRPr="00DC26D5">
        <w:rPr>
          <w:color w:val="222222"/>
          <w:sz w:val="20"/>
          <w:szCs w:val="20"/>
          <w:lang w:eastAsia="en-US"/>
        </w:rPr>
        <w:t>.</w:t>
      </w:r>
      <w:r>
        <w:rPr>
          <w:color w:val="222222"/>
          <w:sz w:val="20"/>
          <w:szCs w:val="20"/>
          <w:lang w:val="uk-UA" w:eastAsia="en-US"/>
        </w:rPr>
        <w:t xml:space="preserve"> Генотип людини можна охарактеризувати так званим «коефіцієнтом успадкування», приблизне значення якого за даними дослідників [</w:t>
      </w:r>
      <w:r w:rsidRPr="00973B91">
        <w:rPr>
          <w:color w:val="000000"/>
          <w:sz w:val="20"/>
          <w:szCs w:val="20"/>
          <w:shd w:val="clear" w:color="auto" w:fill="FFFFFF"/>
          <w:lang w:val="uk-UA" w:eastAsia="en-US"/>
        </w:rPr>
        <w:t>15, 16</w:t>
      </w:r>
      <w:r w:rsidRPr="00973B91">
        <w:rPr>
          <w:color w:val="222222"/>
          <w:sz w:val="20"/>
          <w:szCs w:val="20"/>
          <w:lang w:val="uk-UA" w:eastAsia="en-US"/>
        </w:rPr>
        <w:t>]</w:t>
      </w:r>
      <w:r>
        <w:rPr>
          <w:color w:val="222222"/>
          <w:sz w:val="20"/>
          <w:szCs w:val="20"/>
          <w:lang w:val="uk-UA" w:eastAsia="en-US"/>
        </w:rPr>
        <w:t xml:space="preserve"> для найважливіших властивостей особистості (інтелект, впевненість, тривожність, дружелюбність, свідомість тощо) в середньому складає 50 %. Зазначені властивості (разом з іншими фенотипічними ознаками), змінюючись в процесі життєдіяльності, в основному і визначають ризик у діях людини в певній ситуації, іншими словами уособлюють «людський фактор». </w:t>
      </w:r>
    </w:p>
    <w:p w:rsidR="00B55B02" w:rsidRDefault="00B55B02" w:rsidP="00D05990">
      <w:pPr>
        <w:autoSpaceDE w:val="0"/>
        <w:autoSpaceDN w:val="0"/>
        <w:adjustRightInd w:val="0"/>
        <w:spacing w:after="0"/>
        <w:ind w:left="-567" w:right="850" w:firstLine="709"/>
        <w:jc w:val="both"/>
        <w:rPr>
          <w:rFonts w:ascii="Times New Roman" w:hAnsi="Times New Roman"/>
          <w:sz w:val="20"/>
          <w:szCs w:val="20"/>
          <w:lang w:val="uk-UA"/>
        </w:rPr>
      </w:pPr>
      <w:r>
        <w:rPr>
          <w:rFonts w:ascii="Times New Roman" w:hAnsi="Times New Roman"/>
          <w:sz w:val="20"/>
          <w:szCs w:val="20"/>
          <w:lang w:val="uk-UA"/>
        </w:rPr>
        <w:t>Інформаційна складова характеризується особливостями медіавпливу на людину засобів масової інформації, а також ступенем її професійної підготовки та освіти. І</w:t>
      </w:r>
      <w:r w:rsidRPr="00A302EC">
        <w:rPr>
          <w:rFonts w:ascii="Times New Roman" w:hAnsi="Times New Roman"/>
          <w:sz w:val="20"/>
          <w:szCs w:val="20"/>
          <w:lang w:val="uk-UA"/>
        </w:rPr>
        <w:t xml:space="preserve">нформація, яку переважна кількість людей (близько 98 %) </w:t>
      </w:r>
      <w:r>
        <w:rPr>
          <w:rFonts w:ascii="Times New Roman" w:hAnsi="Times New Roman"/>
          <w:sz w:val="20"/>
          <w:szCs w:val="20"/>
          <w:lang w:val="uk-UA"/>
        </w:rPr>
        <w:t>в</w:t>
      </w:r>
      <w:r w:rsidRPr="00A302EC">
        <w:rPr>
          <w:rFonts w:ascii="Times New Roman" w:hAnsi="Times New Roman"/>
          <w:sz w:val="20"/>
          <w:szCs w:val="20"/>
          <w:lang w:val="uk-UA"/>
        </w:rPr>
        <w:t xml:space="preserve"> сучасному світі отриму</w:t>
      </w:r>
      <w:r>
        <w:rPr>
          <w:rFonts w:ascii="Times New Roman" w:hAnsi="Times New Roman"/>
          <w:sz w:val="20"/>
          <w:szCs w:val="20"/>
          <w:lang w:val="uk-UA"/>
        </w:rPr>
        <w:t>є через світову мережу інтернет та</w:t>
      </w:r>
      <w:r w:rsidRPr="00A302EC">
        <w:rPr>
          <w:rFonts w:ascii="Times New Roman" w:hAnsi="Times New Roman"/>
          <w:sz w:val="20"/>
          <w:szCs w:val="20"/>
          <w:lang w:val="uk-UA"/>
        </w:rPr>
        <w:t xml:space="preserve"> телебачення </w:t>
      </w:r>
      <w:r>
        <w:rPr>
          <w:rFonts w:ascii="Times New Roman" w:hAnsi="Times New Roman"/>
          <w:sz w:val="20"/>
          <w:szCs w:val="20"/>
          <w:lang w:val="uk-UA"/>
        </w:rPr>
        <w:t>відіграє ключову</w:t>
      </w:r>
      <w:r w:rsidRPr="00A302EC">
        <w:rPr>
          <w:rFonts w:ascii="Times New Roman" w:hAnsi="Times New Roman"/>
          <w:sz w:val="20"/>
          <w:szCs w:val="20"/>
          <w:lang w:val="uk-UA"/>
        </w:rPr>
        <w:t xml:space="preserve"> роль у </w:t>
      </w:r>
      <w:r>
        <w:rPr>
          <w:rFonts w:ascii="Times New Roman" w:hAnsi="Times New Roman"/>
          <w:sz w:val="20"/>
          <w:szCs w:val="20"/>
          <w:lang w:val="uk-UA"/>
        </w:rPr>
        <w:t xml:space="preserve">формуванні свідомості особистості (формуванні певних, в основному поведінкових фенотипічних властивостей людини). </w:t>
      </w:r>
      <w:r w:rsidRPr="00A302EC">
        <w:rPr>
          <w:rFonts w:ascii="Times New Roman" w:hAnsi="Times New Roman"/>
          <w:sz w:val="20"/>
          <w:szCs w:val="20"/>
          <w:lang w:val="uk-UA"/>
        </w:rPr>
        <w:t>Недарма засоби масової інформації неофіційно мають назву «дзеркало суспільства».</w:t>
      </w:r>
      <w:r>
        <w:rPr>
          <w:rFonts w:ascii="Times New Roman" w:hAnsi="Times New Roman"/>
          <w:sz w:val="20"/>
          <w:szCs w:val="20"/>
          <w:lang w:val="uk-UA"/>
        </w:rPr>
        <w:t xml:space="preserve"> С перших років життя сучасні медіа закладають ризик виникнення небезпек у дію людини (автор став свідком розмови дітлахів, один з яких зажадав укусу від павука для отримання надможливостей відомого герою кіно-коміксів «людини-павука»)</w:t>
      </w:r>
      <w:r w:rsidRPr="00A302EC">
        <w:rPr>
          <w:rFonts w:ascii="Times New Roman" w:hAnsi="Times New Roman"/>
          <w:sz w:val="20"/>
          <w:szCs w:val="20"/>
          <w:lang w:val="uk-UA"/>
        </w:rPr>
        <w:t xml:space="preserve">. </w:t>
      </w:r>
    </w:p>
    <w:p w:rsidR="00B55B02" w:rsidRDefault="00B55B02" w:rsidP="00D05990">
      <w:pPr>
        <w:autoSpaceDE w:val="0"/>
        <w:autoSpaceDN w:val="0"/>
        <w:adjustRightInd w:val="0"/>
        <w:spacing w:after="0"/>
        <w:ind w:left="-567" w:right="850" w:firstLine="709"/>
        <w:jc w:val="both"/>
        <w:rPr>
          <w:rFonts w:ascii="Times New Roman" w:hAnsi="Times New Roman"/>
          <w:sz w:val="20"/>
          <w:szCs w:val="20"/>
          <w:lang w:val="uk-UA"/>
        </w:rPr>
      </w:pPr>
      <w:r w:rsidRPr="00A302EC">
        <w:rPr>
          <w:rFonts w:ascii="Times New Roman" w:hAnsi="Times New Roman"/>
          <w:sz w:val="20"/>
          <w:szCs w:val="20"/>
          <w:lang w:val="uk-UA"/>
        </w:rPr>
        <w:t xml:space="preserve">Потік негативної інформації в новинах, фільми, серіали та шоу з великою кількістю сцен </w:t>
      </w:r>
      <w:r>
        <w:rPr>
          <w:rFonts w:ascii="Times New Roman" w:hAnsi="Times New Roman"/>
          <w:sz w:val="20"/>
          <w:szCs w:val="20"/>
          <w:lang w:val="uk-UA"/>
        </w:rPr>
        <w:t xml:space="preserve">безвихідності, </w:t>
      </w:r>
      <w:r w:rsidRPr="00A302EC">
        <w:rPr>
          <w:rFonts w:ascii="Times New Roman" w:hAnsi="Times New Roman"/>
          <w:sz w:val="20"/>
          <w:szCs w:val="20"/>
          <w:lang w:val="uk-UA"/>
        </w:rPr>
        <w:t>насильства і жорстокості призводять до масового «зомбування» людей на негатив</w:t>
      </w:r>
      <w:r>
        <w:rPr>
          <w:rFonts w:ascii="Times New Roman" w:hAnsi="Times New Roman"/>
          <w:sz w:val="20"/>
          <w:szCs w:val="20"/>
          <w:lang w:val="uk-UA"/>
        </w:rPr>
        <w:t>,</w:t>
      </w:r>
      <w:r w:rsidRPr="00A302EC">
        <w:rPr>
          <w:rFonts w:ascii="Times New Roman" w:hAnsi="Times New Roman"/>
          <w:sz w:val="20"/>
          <w:szCs w:val="20"/>
          <w:lang w:val="uk-UA"/>
        </w:rPr>
        <w:t xml:space="preserve"> який з наростаючою динамікою реалізується у реальному житті</w:t>
      </w:r>
      <w:r>
        <w:rPr>
          <w:rFonts w:ascii="Times New Roman" w:hAnsi="Times New Roman"/>
          <w:sz w:val="20"/>
          <w:szCs w:val="20"/>
          <w:lang w:val="uk-UA"/>
        </w:rPr>
        <w:t xml:space="preserve"> у різних проявах, в тому числі у вигляді нещасних випадків на виробництві та профзахворювань (через зниження психофізіологічної стійкості організму працівника) рис. 3</w:t>
      </w:r>
      <w:r w:rsidRPr="00A302EC">
        <w:rPr>
          <w:rFonts w:ascii="Times New Roman" w:hAnsi="Times New Roman"/>
          <w:sz w:val="20"/>
          <w:szCs w:val="20"/>
          <w:lang w:val="uk-UA"/>
        </w:rPr>
        <w:t>.</w:t>
      </w:r>
    </w:p>
    <w:p w:rsidR="00B55B02" w:rsidRDefault="00B55B02" w:rsidP="00D05990">
      <w:pPr>
        <w:autoSpaceDE w:val="0"/>
        <w:autoSpaceDN w:val="0"/>
        <w:adjustRightInd w:val="0"/>
        <w:ind w:left="-567" w:right="850"/>
        <w:jc w:val="both"/>
        <w:rPr>
          <w:rFonts w:ascii="Times New Roman" w:hAnsi="Times New Roman"/>
          <w:sz w:val="20"/>
          <w:szCs w:val="20"/>
          <w:lang w:val="uk-UA"/>
        </w:rPr>
      </w:pPr>
      <w:r>
        <w:rPr>
          <w:noProof/>
          <w:lang w:eastAsia="ru-RU"/>
        </w:rPr>
        <w:pict>
          <v:oval id="_x0000_s1026" style="position:absolute;left:0;text-align:left;margin-left:140.95pt;margin-top:20.05pt;width:148.5pt;height:41.6pt;z-index:251651584">
            <v:textbox style="mso-next-textbox:#_x0000_s1026">
              <w:txbxContent>
                <w:p w:rsidR="00B55B02" w:rsidRPr="00172AEA" w:rsidRDefault="00B55B02" w:rsidP="00172AEA">
                  <w:pPr>
                    <w:jc w:val="center"/>
                    <w:rPr>
                      <w:rFonts w:ascii="Times New Roman" w:hAnsi="Times New Roman"/>
                      <w:sz w:val="20"/>
                      <w:szCs w:val="20"/>
                      <w:lang w:val="uk-UA"/>
                    </w:rPr>
                  </w:pPr>
                  <w:r w:rsidRPr="00172AEA">
                    <w:rPr>
                      <w:rFonts w:ascii="Times New Roman" w:hAnsi="Times New Roman"/>
                      <w:sz w:val="20"/>
                      <w:szCs w:val="20"/>
                      <w:lang w:val="uk-UA"/>
                    </w:rPr>
                    <w:t>Засоби масової інформації</w:t>
                  </w:r>
                </w:p>
              </w:txbxContent>
            </v:textbox>
          </v:oval>
        </w:pic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3.95pt;margin-top:.4pt;width:0;height:18.05pt;z-index:251657728" o:connectortype="straight"/>
        </w:pict>
      </w:r>
      <w:r>
        <w:rPr>
          <w:noProof/>
          <w:lang w:eastAsia="ru-RU"/>
        </w:rPr>
        <w:pict>
          <v:rect id="_x0000_s1028" style="position:absolute;left:0;text-align:left;margin-left:177.1pt;margin-top:18.45pt;width:1in;height:21.75pt;z-index:251656704">
            <v:textbox style="mso-next-textbox:#_x0000_s1028">
              <w:txbxContent>
                <w:p w:rsidR="00B55B02" w:rsidRPr="00945974" w:rsidRDefault="00B55B02" w:rsidP="00945974">
                  <w:pPr>
                    <w:jc w:val="center"/>
                    <w:rPr>
                      <w:rFonts w:ascii="Times New Roman" w:hAnsi="Times New Roman"/>
                      <w:sz w:val="20"/>
                      <w:szCs w:val="20"/>
                      <w:lang w:val="uk-UA"/>
                    </w:rPr>
                  </w:pPr>
                  <w:r w:rsidRPr="00945974">
                    <w:rPr>
                      <w:rFonts w:ascii="Times New Roman" w:hAnsi="Times New Roman"/>
                      <w:sz w:val="20"/>
                      <w:szCs w:val="20"/>
                      <w:lang w:val="uk-UA"/>
                    </w:rPr>
                    <w:t>НЕГАТИВ</w:t>
                  </w:r>
                </w:p>
              </w:txbxContent>
            </v:textbox>
          </v:rect>
        </w:pic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r>
        <w:rPr>
          <w:noProof/>
          <w:lang w:eastAsia="ru-RU"/>
        </w:rPr>
        <w:pict>
          <v:shape id="_x0000_s1029" type="#_x0000_t32" style="position:absolute;left:0;text-align:left;margin-left:213.95pt;margin-top:19.8pt;width:0;height:17.15pt;z-index:251658752" o:connectortype="straight">
            <v:stroke endarrow="block"/>
          </v:shape>
        </w:pic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r>
        <w:rPr>
          <w:noProof/>
          <w:lang w:eastAsia="ru-RU"/>
        </w:rPr>
        <w:pict>
          <v:oval id="_x0000_s1030" style="position:absolute;left:0;text-align:left;margin-left:143.35pt;margin-top:16.55pt;width:143.6pt;height:25.5pt;z-index:251652608">
            <v:textbox style="mso-next-textbox:#_x0000_s1030">
              <w:txbxContent>
                <w:p w:rsidR="00B55B02" w:rsidRPr="00172AEA" w:rsidRDefault="00B55B02" w:rsidP="00172AEA">
                  <w:pPr>
                    <w:jc w:val="center"/>
                    <w:rPr>
                      <w:rFonts w:ascii="Times New Roman" w:hAnsi="Times New Roman"/>
                      <w:sz w:val="20"/>
                      <w:szCs w:val="20"/>
                      <w:lang w:val="uk-UA"/>
                    </w:rPr>
                  </w:pPr>
                  <w:r>
                    <w:rPr>
                      <w:rFonts w:ascii="Times New Roman" w:hAnsi="Times New Roman"/>
                      <w:sz w:val="20"/>
                      <w:szCs w:val="20"/>
                      <w:lang w:val="uk-UA"/>
                    </w:rPr>
                    <w:t>Людина</w:t>
                  </w:r>
                </w:p>
              </w:txbxContent>
            </v:textbox>
          </v:oval>
        </w:pict>
      </w:r>
    </w:p>
    <w:p w:rsidR="00B55B02" w:rsidRDefault="00B55B02" w:rsidP="00D05990">
      <w:pPr>
        <w:tabs>
          <w:tab w:val="left" w:pos="7140"/>
        </w:tabs>
        <w:autoSpaceDE w:val="0"/>
        <w:autoSpaceDN w:val="0"/>
        <w:adjustRightInd w:val="0"/>
        <w:ind w:left="-567" w:right="850" w:firstLine="709"/>
        <w:jc w:val="both"/>
        <w:rPr>
          <w:rFonts w:ascii="Times New Roman" w:hAnsi="Times New Roman"/>
          <w:sz w:val="20"/>
          <w:szCs w:val="20"/>
          <w:lang w:val="uk-UA"/>
        </w:rPr>
      </w:pPr>
      <w:r>
        <w:rPr>
          <w:rFonts w:ascii="Times New Roman" w:hAnsi="Times New Roman"/>
          <w:sz w:val="20"/>
          <w:szCs w:val="20"/>
          <w:lang w:val="uk-UA"/>
        </w:rPr>
        <w:tab/>
      </w:r>
    </w:p>
    <w:p w:rsidR="00B55B02" w:rsidRDefault="00B55B02" w:rsidP="00D05990">
      <w:pPr>
        <w:autoSpaceDE w:val="0"/>
        <w:autoSpaceDN w:val="0"/>
        <w:adjustRightInd w:val="0"/>
        <w:ind w:left="-567" w:right="850" w:firstLine="709"/>
        <w:jc w:val="center"/>
        <w:rPr>
          <w:rFonts w:ascii="Times New Roman" w:hAnsi="Times New Roman"/>
          <w:sz w:val="20"/>
          <w:szCs w:val="20"/>
          <w:lang w:val="uk-UA"/>
        </w:rPr>
      </w:pPr>
      <w:r>
        <w:rPr>
          <w:noProof/>
          <w:lang w:eastAsia="ru-RU"/>
        </w:rPr>
        <w:pict>
          <v:shape id="_x0000_s1031" type="#_x0000_t32" style="position:absolute;left:0;text-align:left;margin-left:213.95pt;margin-top:1.2pt;width:0;height:13.55pt;z-index:251660800" o:connectortype="straight"/>
        </w:pict>
      </w:r>
      <w:r>
        <w:rPr>
          <w:noProof/>
          <w:lang w:eastAsia="ru-RU"/>
        </w:rPr>
        <w:pict>
          <v:rect id="_x0000_s1032" style="position:absolute;left:0;text-align:left;margin-left:180.1pt;margin-top:14.75pt;width:1in;height:22.15pt;z-index:251659776">
            <v:textbox style="mso-next-textbox:#_x0000_s1032">
              <w:txbxContent>
                <w:p w:rsidR="00B55B02" w:rsidRPr="00945974" w:rsidRDefault="00B55B02" w:rsidP="00945974">
                  <w:pPr>
                    <w:jc w:val="center"/>
                    <w:rPr>
                      <w:rFonts w:ascii="Times New Roman" w:hAnsi="Times New Roman"/>
                      <w:sz w:val="20"/>
                      <w:szCs w:val="20"/>
                      <w:lang w:val="uk-UA"/>
                    </w:rPr>
                  </w:pPr>
                  <w:r w:rsidRPr="00945974">
                    <w:rPr>
                      <w:rFonts w:ascii="Times New Roman" w:hAnsi="Times New Roman"/>
                      <w:sz w:val="20"/>
                      <w:szCs w:val="20"/>
                      <w:lang w:val="uk-UA"/>
                    </w:rPr>
                    <w:t>СТРЕС</w:t>
                  </w:r>
                </w:p>
              </w:txbxContent>
            </v:textbox>
          </v:rect>
        </w:pic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r>
        <w:rPr>
          <w:noProof/>
          <w:lang w:eastAsia="ru-RU"/>
        </w:rPr>
        <w:pict>
          <v:shape id="_x0000_s1033" type="#_x0000_t32" style="position:absolute;left:0;text-align:left;margin-left:213.9pt;margin-top:16.5pt;width:.05pt;height:19.45pt;z-index:251661824" o:connectortype="straight">
            <v:stroke endarrow="block"/>
          </v:shape>
        </w:pic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r>
        <w:rPr>
          <w:noProof/>
          <w:lang w:eastAsia="ru-RU"/>
        </w:rPr>
        <w:pict>
          <v:oval id="_x0000_s1034" style="position:absolute;left:0;text-align:left;margin-left:143.35pt;margin-top:15.55pt;width:156.75pt;height:40.9pt;z-index:251653632">
            <v:textbox style="mso-next-textbox:#_x0000_s1034">
              <w:txbxContent>
                <w:p w:rsidR="00B55B02" w:rsidRPr="005A7775" w:rsidRDefault="00B55B02" w:rsidP="005A7775">
                  <w:pPr>
                    <w:jc w:val="center"/>
                    <w:rPr>
                      <w:rFonts w:ascii="Times New Roman" w:hAnsi="Times New Roman"/>
                      <w:sz w:val="20"/>
                      <w:szCs w:val="20"/>
                      <w:lang w:val="uk-UA"/>
                    </w:rPr>
                  </w:pPr>
                  <w:r w:rsidRPr="005A7775">
                    <w:rPr>
                      <w:rFonts w:ascii="Times New Roman" w:hAnsi="Times New Roman"/>
                      <w:sz w:val="20"/>
                      <w:szCs w:val="20"/>
                      <w:lang w:val="uk-UA"/>
                    </w:rPr>
                    <w:t>Психофізіологічні розлади</w:t>
                  </w:r>
                </w:p>
              </w:txbxContent>
            </v:textbox>
          </v:oval>
        </w:pic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r>
        <w:rPr>
          <w:noProof/>
          <w:lang w:eastAsia="ru-RU"/>
        </w:rPr>
        <w:pict>
          <v:shape id="_x0000_s1035" type="#_x0000_t32" style="position:absolute;left:0;text-align:left;margin-left:300.1pt;margin-top:18.25pt;width:52.5pt;height:25.1pt;z-index:251663872" o:connectortype="straight">
            <v:stroke endarrow="block"/>
          </v:shape>
        </w:pic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r>
        <w:rPr>
          <w:noProof/>
          <w:lang w:eastAsia="ru-RU"/>
        </w:rPr>
        <w:pict>
          <v:shape id="_x0000_s1036" type="#_x0000_t32" style="position:absolute;left:0;text-align:left;margin-left:112.45pt;margin-top:2.45pt;width:36pt;height:27.35pt;flip:x;z-index:251662848" o:connectortype="straight">
            <v:stroke endarrow="block"/>
          </v:shape>
        </w:pic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r>
        <w:rPr>
          <w:noProof/>
          <w:lang w:eastAsia="ru-RU"/>
        </w:rPr>
        <w:pict>
          <v:oval id="_x0000_s1037" style="position:absolute;left:0;text-align:left;margin-left:249.1pt;margin-top:2.55pt;width:191.25pt;height:58.85pt;z-index:251655680">
            <v:textbox style="mso-next-textbox:#_x0000_s1037">
              <w:txbxContent>
                <w:p w:rsidR="00B55B02" w:rsidRPr="005A7775" w:rsidRDefault="00B55B02" w:rsidP="005A7775">
                  <w:pPr>
                    <w:jc w:val="center"/>
                    <w:rPr>
                      <w:rFonts w:ascii="Times New Roman" w:hAnsi="Times New Roman"/>
                      <w:sz w:val="20"/>
                      <w:szCs w:val="20"/>
                      <w:lang w:val="uk-UA"/>
                    </w:rPr>
                  </w:pPr>
                  <w:r w:rsidRPr="005A7775">
                    <w:rPr>
                      <w:rFonts w:ascii="Times New Roman" w:hAnsi="Times New Roman"/>
                      <w:sz w:val="20"/>
                      <w:szCs w:val="20"/>
                      <w:lang w:val="uk-UA"/>
                    </w:rPr>
                    <w:t>Виникнення професійних та загострення хронічних  захворювань</w:t>
                  </w:r>
                </w:p>
              </w:txbxContent>
            </v:textbox>
          </v:oval>
        </w:pict>
      </w:r>
      <w:r>
        <w:rPr>
          <w:noProof/>
          <w:lang w:eastAsia="ru-RU"/>
        </w:rPr>
        <w:pict>
          <v:oval id="_x0000_s1038" style="position:absolute;left:0;text-align:left;margin-left:5.1pt;margin-top:9.35pt;width:183.35pt;height:58.85pt;z-index:251654656">
            <v:textbox style="mso-next-textbox:#_x0000_s1038">
              <w:txbxContent>
                <w:p w:rsidR="00B55B02" w:rsidRPr="005A7775" w:rsidRDefault="00B55B02" w:rsidP="005A7775">
                  <w:pPr>
                    <w:jc w:val="center"/>
                    <w:rPr>
                      <w:rFonts w:ascii="Times New Roman" w:hAnsi="Times New Roman"/>
                      <w:sz w:val="20"/>
                      <w:szCs w:val="20"/>
                      <w:lang w:val="uk-UA"/>
                    </w:rPr>
                  </w:pPr>
                  <w:r w:rsidRPr="005A7775">
                    <w:rPr>
                      <w:rFonts w:ascii="Times New Roman" w:hAnsi="Times New Roman"/>
                      <w:sz w:val="20"/>
                      <w:szCs w:val="20"/>
                      <w:lang w:val="uk-UA"/>
                    </w:rPr>
                    <w:t>Виробничий травматизм</w:t>
                  </w:r>
                </w:p>
              </w:txbxContent>
            </v:textbox>
          </v:oval>
        </w:pic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p>
    <w:p w:rsidR="00B55B02" w:rsidRDefault="00B55B02" w:rsidP="00280ADD">
      <w:pPr>
        <w:autoSpaceDE w:val="0"/>
        <w:autoSpaceDN w:val="0"/>
        <w:adjustRightInd w:val="0"/>
        <w:spacing w:after="0"/>
        <w:ind w:left="-567" w:right="850" w:firstLine="709"/>
        <w:jc w:val="both"/>
        <w:rPr>
          <w:rFonts w:ascii="Times New Roman" w:hAnsi="Times New Roman"/>
          <w:sz w:val="20"/>
          <w:szCs w:val="20"/>
          <w:lang w:val="uk-UA"/>
        </w:rPr>
      </w:pPr>
    </w:p>
    <w:p w:rsidR="00B55B02" w:rsidRDefault="00B55B02" w:rsidP="00280ADD">
      <w:pPr>
        <w:autoSpaceDE w:val="0"/>
        <w:autoSpaceDN w:val="0"/>
        <w:adjustRightInd w:val="0"/>
        <w:spacing w:after="0"/>
        <w:ind w:left="-567" w:right="850" w:firstLine="709"/>
        <w:jc w:val="both"/>
        <w:rPr>
          <w:rFonts w:ascii="Times New Roman" w:hAnsi="Times New Roman"/>
          <w:sz w:val="20"/>
          <w:szCs w:val="20"/>
          <w:lang w:val="uk-UA"/>
        </w:rPr>
      </w:pPr>
    </w:p>
    <w:p w:rsidR="00B55B02" w:rsidRDefault="00B55B02" w:rsidP="00280ADD">
      <w:pPr>
        <w:autoSpaceDE w:val="0"/>
        <w:autoSpaceDN w:val="0"/>
        <w:adjustRightInd w:val="0"/>
        <w:spacing w:after="0"/>
        <w:ind w:left="-567" w:right="850" w:firstLine="709"/>
        <w:jc w:val="center"/>
        <w:rPr>
          <w:rFonts w:ascii="Times New Roman" w:hAnsi="Times New Roman"/>
          <w:b/>
          <w:sz w:val="20"/>
          <w:szCs w:val="20"/>
          <w:lang w:val="uk-UA"/>
        </w:rPr>
      </w:pPr>
      <w:r w:rsidRPr="002A6192">
        <w:rPr>
          <w:rFonts w:ascii="Times New Roman" w:hAnsi="Times New Roman"/>
          <w:b/>
          <w:sz w:val="20"/>
          <w:szCs w:val="20"/>
          <w:lang w:val="uk-UA"/>
        </w:rPr>
        <w:t>Рис. 3.</w:t>
      </w:r>
      <w:r>
        <w:rPr>
          <w:rFonts w:ascii="Times New Roman" w:hAnsi="Times New Roman"/>
          <w:b/>
          <w:sz w:val="20"/>
          <w:szCs w:val="20"/>
          <w:lang w:val="uk-UA"/>
        </w:rPr>
        <w:t xml:space="preserve"> Схема зв’язку між медіа впливом та ризиком виникнення нещасних випадків на виробництві </w:t>
      </w:r>
    </w:p>
    <w:p w:rsidR="00B55B02" w:rsidRPr="002A6192" w:rsidRDefault="00B55B02" w:rsidP="00280ADD">
      <w:pPr>
        <w:autoSpaceDE w:val="0"/>
        <w:autoSpaceDN w:val="0"/>
        <w:adjustRightInd w:val="0"/>
        <w:spacing w:after="0"/>
        <w:ind w:left="-567" w:right="850" w:firstLine="709"/>
        <w:jc w:val="center"/>
        <w:rPr>
          <w:rFonts w:ascii="Times New Roman" w:hAnsi="Times New Roman"/>
          <w:b/>
          <w:sz w:val="20"/>
          <w:szCs w:val="20"/>
          <w:lang w:val="uk-UA"/>
        </w:rPr>
      </w:pP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r>
        <w:rPr>
          <w:rFonts w:ascii="Times New Roman" w:hAnsi="Times New Roman"/>
          <w:sz w:val="20"/>
          <w:szCs w:val="20"/>
          <w:lang w:val="uk-UA"/>
        </w:rPr>
        <w:t>Опосередковано підтверджують цю думку кількість випадків виробничого травматизму серед найбільш соціально-активних (щоденний перегляд новин, активна участь у політичному житті країни тощо) верст населення</w:t>
      </w:r>
      <w:r w:rsidRPr="00B47D64">
        <w:rPr>
          <w:rFonts w:ascii="Times New Roman" w:hAnsi="Times New Roman"/>
          <w:sz w:val="20"/>
          <w:szCs w:val="20"/>
          <w:lang w:val="uk-UA"/>
        </w:rPr>
        <w:t xml:space="preserve"> віком від 40 до 50 роківрис.4</w:t>
      </w:r>
      <w:r>
        <w:rPr>
          <w:rFonts w:ascii="Times New Roman" w:hAnsi="Times New Roman"/>
          <w:sz w:val="20"/>
          <w:szCs w:val="20"/>
          <w:lang w:val="uk-UA"/>
        </w:rPr>
        <w:t xml:space="preserve"> [1], у яких поряд з найвищим професійним</w:t>
      </w:r>
      <w:r w:rsidRPr="00B47D64">
        <w:rPr>
          <w:rFonts w:ascii="Times New Roman" w:hAnsi="Times New Roman"/>
          <w:sz w:val="20"/>
          <w:szCs w:val="20"/>
          <w:lang w:val="uk-UA"/>
        </w:rPr>
        <w:t xml:space="preserve"> досвід</w:t>
      </w:r>
      <w:r>
        <w:rPr>
          <w:rFonts w:ascii="Times New Roman" w:hAnsi="Times New Roman"/>
          <w:sz w:val="20"/>
          <w:szCs w:val="20"/>
          <w:lang w:val="uk-UA"/>
        </w:rPr>
        <w:t>ом</w:t>
      </w:r>
      <w:r w:rsidRPr="00B47D64">
        <w:rPr>
          <w:rFonts w:ascii="Times New Roman" w:hAnsi="Times New Roman"/>
          <w:sz w:val="20"/>
          <w:szCs w:val="20"/>
          <w:lang w:val="uk-UA"/>
        </w:rPr>
        <w:t>, знання</w:t>
      </w:r>
      <w:r>
        <w:rPr>
          <w:rFonts w:ascii="Times New Roman" w:hAnsi="Times New Roman"/>
          <w:sz w:val="20"/>
          <w:szCs w:val="20"/>
          <w:lang w:val="uk-UA"/>
        </w:rPr>
        <w:t>м</w:t>
      </w:r>
      <w:r w:rsidRPr="00B47D64">
        <w:rPr>
          <w:rFonts w:ascii="Times New Roman" w:hAnsi="Times New Roman"/>
          <w:sz w:val="20"/>
          <w:szCs w:val="20"/>
          <w:lang w:val="uk-UA"/>
        </w:rPr>
        <w:t xml:space="preserve"> норм та правил охорони праці</w:t>
      </w:r>
      <w:r>
        <w:rPr>
          <w:rFonts w:ascii="Times New Roman" w:hAnsi="Times New Roman"/>
          <w:sz w:val="20"/>
          <w:szCs w:val="20"/>
          <w:lang w:val="uk-UA"/>
        </w:rPr>
        <w:t xml:space="preserve"> досяг апогею рівень інформаційного негативу («інформаційного сміття»)</w:t>
      </w:r>
      <w:r w:rsidRPr="00B47D64">
        <w:rPr>
          <w:rFonts w:ascii="Times New Roman" w:hAnsi="Times New Roman"/>
          <w:sz w:val="20"/>
          <w:szCs w:val="20"/>
          <w:lang w:val="uk-UA"/>
        </w:rPr>
        <w:t xml:space="preserve">. </w:t>
      </w:r>
      <w:r>
        <w:rPr>
          <w:rFonts w:ascii="Times New Roman" w:hAnsi="Times New Roman"/>
          <w:sz w:val="20"/>
          <w:szCs w:val="20"/>
          <w:lang w:val="uk-UA"/>
        </w:rPr>
        <w:t xml:space="preserve">Саме в цьому віці </w:t>
      </w:r>
      <w:r w:rsidRPr="00B47D64">
        <w:rPr>
          <w:rFonts w:ascii="Times New Roman" w:hAnsi="Times New Roman"/>
          <w:sz w:val="20"/>
          <w:szCs w:val="20"/>
          <w:lang w:val="uk-UA"/>
        </w:rPr>
        <w:t xml:space="preserve">нещасні випадки трапляються </w:t>
      </w:r>
      <w:r>
        <w:rPr>
          <w:rFonts w:ascii="Times New Roman" w:hAnsi="Times New Roman"/>
          <w:sz w:val="20"/>
          <w:szCs w:val="20"/>
          <w:lang w:val="uk-UA"/>
        </w:rPr>
        <w:t>в середньому на 4 % частіше ніж у віці 50 – 60 років та на 5 % частіше ніж у віці 20 – 30 років [1].</w:t>
      </w: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p>
    <w:p w:rsidR="00B55B02" w:rsidRDefault="00B55B02" w:rsidP="00D05990">
      <w:pPr>
        <w:autoSpaceDE w:val="0"/>
        <w:autoSpaceDN w:val="0"/>
        <w:adjustRightInd w:val="0"/>
        <w:ind w:left="-567" w:right="850" w:firstLine="709"/>
        <w:jc w:val="both"/>
        <w:rPr>
          <w:rFonts w:ascii="Times New Roman" w:hAnsi="Times New Roman"/>
          <w:sz w:val="20"/>
          <w:szCs w:val="20"/>
          <w:lang w:val="uk-UA"/>
        </w:rPr>
      </w:pPr>
    </w:p>
    <w:p w:rsidR="00B55B02" w:rsidRDefault="00B55B02" w:rsidP="00D05990">
      <w:pPr>
        <w:autoSpaceDE w:val="0"/>
        <w:autoSpaceDN w:val="0"/>
        <w:adjustRightInd w:val="0"/>
        <w:ind w:left="-567" w:right="850" w:firstLine="709"/>
        <w:jc w:val="center"/>
        <w:rPr>
          <w:rFonts w:ascii="Times New Roman" w:hAnsi="Times New Roman"/>
          <w:sz w:val="20"/>
          <w:szCs w:val="20"/>
          <w:lang w:val="uk-UA"/>
        </w:rPr>
      </w:pPr>
      <w:r>
        <w:rPr>
          <w:noProof/>
          <w:lang w:eastAsia="ru-RU"/>
        </w:rPr>
        <w:pict>
          <v:shape id="_x0000_i1027" type="#_x0000_t75" style="width:308.4pt;height:187.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">
            <v:imagedata r:id="rId9" o:title=""/>
            <o:lock v:ext="edit" aspectratio="f"/>
          </v:shape>
        </w:pict>
      </w:r>
    </w:p>
    <w:p w:rsidR="00B55B02" w:rsidRDefault="00B55B02" w:rsidP="00C37F3E">
      <w:pPr>
        <w:autoSpaceDE w:val="0"/>
        <w:autoSpaceDN w:val="0"/>
        <w:adjustRightInd w:val="0"/>
        <w:spacing w:after="0"/>
        <w:ind w:left="-567" w:right="850" w:firstLine="709"/>
        <w:jc w:val="center"/>
        <w:rPr>
          <w:rFonts w:ascii="Times New Roman" w:hAnsi="Times New Roman"/>
          <w:b/>
          <w:sz w:val="20"/>
          <w:szCs w:val="20"/>
          <w:lang w:val="uk-UA"/>
        </w:rPr>
      </w:pPr>
      <w:r w:rsidRPr="00513285">
        <w:rPr>
          <w:rFonts w:ascii="Times New Roman" w:hAnsi="Times New Roman"/>
          <w:b/>
          <w:sz w:val="20"/>
          <w:szCs w:val="20"/>
          <w:lang w:val="uk-UA"/>
        </w:rPr>
        <w:t>Рис. 4 – Розподіл випадків виробничого травматизму за віковою ознакою</w:t>
      </w:r>
    </w:p>
    <w:p w:rsidR="00B55B02" w:rsidRPr="007B79C1" w:rsidRDefault="00B55B02" w:rsidP="00C37F3E">
      <w:pPr>
        <w:autoSpaceDE w:val="0"/>
        <w:autoSpaceDN w:val="0"/>
        <w:adjustRightInd w:val="0"/>
        <w:spacing w:after="0"/>
        <w:ind w:left="-567" w:right="850" w:firstLine="709"/>
        <w:jc w:val="center"/>
        <w:rPr>
          <w:rFonts w:ascii="Times New Roman" w:hAnsi="Times New Roman"/>
          <w:sz w:val="20"/>
          <w:szCs w:val="20"/>
          <w:lang w:val="uk-UA"/>
        </w:rPr>
      </w:pPr>
    </w:p>
    <w:p w:rsidR="00B55B02" w:rsidRDefault="00B55B02" w:rsidP="00D05990">
      <w:pPr>
        <w:autoSpaceDE w:val="0"/>
        <w:autoSpaceDN w:val="0"/>
        <w:adjustRightInd w:val="0"/>
        <w:spacing w:after="0"/>
        <w:ind w:left="-567" w:right="850" w:firstLine="709"/>
        <w:jc w:val="both"/>
        <w:rPr>
          <w:rFonts w:ascii="Times New Roman" w:hAnsi="Times New Roman"/>
          <w:sz w:val="20"/>
          <w:szCs w:val="20"/>
          <w:lang w:val="uk-UA"/>
        </w:rPr>
      </w:pPr>
      <w:r>
        <w:rPr>
          <w:rFonts w:ascii="Times New Roman" w:hAnsi="Times New Roman"/>
          <w:sz w:val="20"/>
          <w:szCs w:val="20"/>
          <w:lang w:val="uk-UA"/>
        </w:rPr>
        <w:t>Соціальна складова характеризується соціальним оточенням особистості, яке в свою чергу динамічно змінюється та впливає на її свідомість (формує особисту ментальність) в залежності від віку людини, умов життєдіяльності, характеру професійної діяльності тощо. Соціальний розвиток та зміна свідомості особистості починається і відбувається шляхом пізнання та в деякій мірі копіювання поведінки членів суспільства, що її оточує. В дошкільному віці на цей процес впливають батьки, однолітки, у отроцтві – юності додатково педагоги середніх та вищих навчальних закладів, а в умовах виробництва – наставники (колеги, керівники тощо). На кожному з етапів розвитку людина, разом з матеріальною та духовною культурою соціуму, переймає також і помилки (ризики), які вона, набуваючи власний досвід, може повторювати (образно кажучи «набивши лоба») чи не повторювати (проаналізувавши невдалий досвід суспільства). Іншими словами, в залежності від ступеню досвіду і культури (соціальної, виробничої тощо) у діях людини в більшій або меншій мірі присутні певні ризики, які можуть привести к виникненню нещасного випадку. Однак, людина не тільки переймає ризики від суспільства, а й є їх соціальним носієм, тобто в процесі спілкування з іншою людиною ми разом з певним позитивним досвідом, як правило передаємо і певні помилки (формуємо ризик у її діях).</w:t>
      </w:r>
    </w:p>
    <w:p w:rsidR="00B55B02" w:rsidRDefault="00B55B02" w:rsidP="00D05990">
      <w:pPr>
        <w:autoSpaceDE w:val="0"/>
        <w:autoSpaceDN w:val="0"/>
        <w:adjustRightInd w:val="0"/>
        <w:spacing w:after="0"/>
        <w:ind w:left="-567" w:right="850" w:firstLine="709"/>
        <w:jc w:val="both"/>
        <w:rPr>
          <w:rFonts w:ascii="Times New Roman" w:hAnsi="Times New Roman"/>
          <w:sz w:val="20"/>
          <w:szCs w:val="20"/>
          <w:lang w:val="uk-UA"/>
        </w:rPr>
      </w:pPr>
      <w:r>
        <w:rPr>
          <w:rFonts w:ascii="Times New Roman" w:hAnsi="Times New Roman"/>
          <w:sz w:val="20"/>
          <w:szCs w:val="20"/>
          <w:lang w:val="uk-UA"/>
        </w:rPr>
        <w:t xml:space="preserve">Біологічна, інформаційна та соціальна складові тісно пов’язані між собою (в певний ланцюг), відповідно, зміна однієї з ланок веде до певних змін всього ланцюга. Відносно незмінною в цьому ланцюгу є біологічна складова, а саме - генотип людини. Інформаційну та соціальну складові так чи інакше можна змінювати, тим самим змінюючи певні поведінкові фенотипічні ознаки людини, мінімізуючи ризик у її діях («людський фактор»). </w:t>
      </w:r>
    </w:p>
    <w:p w:rsidR="00B55B02" w:rsidRDefault="00B55B02" w:rsidP="00D05990">
      <w:pPr>
        <w:autoSpaceDE w:val="0"/>
        <w:autoSpaceDN w:val="0"/>
        <w:adjustRightInd w:val="0"/>
        <w:spacing w:after="0"/>
        <w:ind w:left="-567" w:right="850" w:firstLine="709"/>
        <w:jc w:val="both"/>
        <w:rPr>
          <w:rFonts w:ascii="Times New Roman" w:hAnsi="Times New Roman"/>
          <w:sz w:val="20"/>
          <w:szCs w:val="20"/>
          <w:lang w:val="uk-UA"/>
        </w:rPr>
      </w:pPr>
      <w:r>
        <w:rPr>
          <w:rFonts w:ascii="Times New Roman" w:hAnsi="Times New Roman"/>
          <w:sz w:val="20"/>
          <w:szCs w:val="20"/>
          <w:lang w:val="uk-UA"/>
        </w:rPr>
        <w:t>Відповідно мінімізацію «людського фактору» доцільно проводити за наступними перспективними напрямками:</w:t>
      </w:r>
    </w:p>
    <w:p w:rsidR="00B55B02" w:rsidRDefault="00B55B02" w:rsidP="00022912">
      <w:pPr>
        <w:numPr>
          <w:ilvl w:val="0"/>
          <w:numId w:val="3"/>
        </w:numPr>
        <w:tabs>
          <w:tab w:val="left" w:pos="426"/>
        </w:tabs>
        <w:autoSpaceDE w:val="0"/>
        <w:autoSpaceDN w:val="0"/>
        <w:adjustRightInd w:val="0"/>
        <w:spacing w:after="0"/>
        <w:ind w:left="-567" w:right="850" w:firstLine="708"/>
        <w:jc w:val="both"/>
        <w:rPr>
          <w:rFonts w:ascii="Times New Roman" w:hAnsi="Times New Roman"/>
          <w:sz w:val="20"/>
          <w:szCs w:val="20"/>
          <w:lang w:val="uk-UA"/>
        </w:rPr>
      </w:pPr>
      <w:r>
        <w:rPr>
          <w:rFonts w:ascii="Times New Roman" w:hAnsi="Times New Roman"/>
          <w:sz w:val="20"/>
          <w:szCs w:val="20"/>
          <w:lang w:val="uk-UA"/>
        </w:rPr>
        <w:t>формуванням позитивного інформаційного простору, який повинен бути спрямований на культурне та духовне зростання особистості та суспільства в цілому;</w:t>
      </w:r>
    </w:p>
    <w:p w:rsidR="00B55B02" w:rsidRDefault="00B55B02" w:rsidP="00022912">
      <w:pPr>
        <w:numPr>
          <w:ilvl w:val="0"/>
          <w:numId w:val="3"/>
        </w:numPr>
        <w:tabs>
          <w:tab w:val="left" w:pos="426"/>
        </w:tabs>
        <w:autoSpaceDE w:val="0"/>
        <w:autoSpaceDN w:val="0"/>
        <w:adjustRightInd w:val="0"/>
        <w:spacing w:after="0"/>
        <w:ind w:left="-567" w:right="850" w:firstLine="708"/>
        <w:jc w:val="both"/>
        <w:rPr>
          <w:rFonts w:ascii="Times New Roman" w:hAnsi="Times New Roman"/>
          <w:sz w:val="20"/>
          <w:szCs w:val="20"/>
          <w:lang w:val="uk-UA"/>
        </w:rPr>
      </w:pPr>
      <w:r>
        <w:rPr>
          <w:rFonts w:ascii="Times New Roman" w:hAnsi="Times New Roman"/>
          <w:sz w:val="20"/>
          <w:szCs w:val="20"/>
          <w:lang w:val="uk-UA"/>
        </w:rPr>
        <w:t>поглибленим вивченням та кваліфікованим викладанням у дошкільних та шкільних навчальних закладах предмету «Основи безпеки життєдіяльності»;</w:t>
      </w:r>
    </w:p>
    <w:p w:rsidR="00B55B02" w:rsidRDefault="00B55B02" w:rsidP="00022912">
      <w:pPr>
        <w:numPr>
          <w:ilvl w:val="0"/>
          <w:numId w:val="3"/>
        </w:numPr>
        <w:tabs>
          <w:tab w:val="left" w:pos="426"/>
        </w:tabs>
        <w:autoSpaceDE w:val="0"/>
        <w:autoSpaceDN w:val="0"/>
        <w:adjustRightInd w:val="0"/>
        <w:spacing w:after="0"/>
        <w:ind w:left="-567" w:right="850" w:firstLine="708"/>
        <w:jc w:val="both"/>
        <w:rPr>
          <w:rFonts w:ascii="Times New Roman" w:hAnsi="Times New Roman"/>
          <w:sz w:val="20"/>
          <w:szCs w:val="20"/>
          <w:lang w:val="uk-UA"/>
        </w:rPr>
      </w:pPr>
      <w:r>
        <w:rPr>
          <w:rFonts w:ascii="Times New Roman" w:hAnsi="Times New Roman"/>
          <w:sz w:val="20"/>
          <w:szCs w:val="20"/>
          <w:lang w:val="uk-UA"/>
        </w:rPr>
        <w:t>обов’язковим впровадженням в учбовий процес типових навчальних та робочих програм, з паритетною, у порівнянні зі спеціальними дисциплінами, кількістю годин, на вивчення таких нормативних дисциплін як «Безпека життєдіяльності», «Основи охорони праці», «Охорона праці в галузі», а також «Цивільний захист»;</w:t>
      </w:r>
    </w:p>
    <w:p w:rsidR="00B55B02" w:rsidRPr="00F73EA8" w:rsidRDefault="00B55B02" w:rsidP="00022912">
      <w:pPr>
        <w:numPr>
          <w:ilvl w:val="0"/>
          <w:numId w:val="3"/>
        </w:numPr>
        <w:tabs>
          <w:tab w:val="left" w:pos="426"/>
        </w:tabs>
        <w:autoSpaceDE w:val="0"/>
        <w:autoSpaceDN w:val="0"/>
        <w:adjustRightInd w:val="0"/>
        <w:spacing w:after="0"/>
        <w:ind w:left="-567" w:right="850" w:firstLine="708"/>
        <w:jc w:val="both"/>
        <w:rPr>
          <w:rFonts w:ascii="Times New Roman" w:hAnsi="Times New Roman"/>
          <w:sz w:val="20"/>
          <w:szCs w:val="20"/>
          <w:lang w:val="uk-UA"/>
        </w:rPr>
      </w:pPr>
      <w:r>
        <w:rPr>
          <w:rFonts w:ascii="Times New Roman" w:hAnsi="Times New Roman"/>
          <w:sz w:val="20"/>
          <w:szCs w:val="20"/>
          <w:lang w:val="uk-UA"/>
        </w:rPr>
        <w:t>державною підтримкою та заохочуванням вищих навчальних закладів щодо відкриття спеціальностей з професійної підготовки фахівців з охорони праці для відповідних галузей народного  господарства;</w:t>
      </w:r>
    </w:p>
    <w:p w:rsidR="00B55B02" w:rsidRDefault="00B55B02" w:rsidP="00D8073F">
      <w:pPr>
        <w:numPr>
          <w:ilvl w:val="0"/>
          <w:numId w:val="3"/>
        </w:numPr>
        <w:tabs>
          <w:tab w:val="left" w:pos="426"/>
        </w:tabs>
        <w:autoSpaceDE w:val="0"/>
        <w:autoSpaceDN w:val="0"/>
        <w:adjustRightInd w:val="0"/>
        <w:spacing w:after="0"/>
        <w:ind w:left="-567" w:right="850" w:firstLine="708"/>
        <w:jc w:val="both"/>
        <w:rPr>
          <w:rFonts w:ascii="Times New Roman" w:hAnsi="Times New Roman"/>
          <w:sz w:val="20"/>
          <w:szCs w:val="20"/>
          <w:lang w:val="uk-UA"/>
        </w:rPr>
      </w:pPr>
      <w:r>
        <w:rPr>
          <w:rFonts w:ascii="Times New Roman" w:hAnsi="Times New Roman"/>
          <w:sz w:val="20"/>
          <w:szCs w:val="20"/>
          <w:lang w:val="uk-UA"/>
        </w:rPr>
        <w:t xml:space="preserve">включенням до складу комісій із </w:t>
      </w:r>
      <w:r w:rsidRPr="00452837">
        <w:rPr>
          <w:rFonts w:ascii="Times New Roman" w:hAnsi="Times New Roman"/>
          <w:sz w:val="20"/>
          <w:szCs w:val="20"/>
          <w:lang w:val="uk-UA"/>
        </w:rPr>
        <w:t>співбесід та</w:t>
      </w:r>
      <w:r>
        <w:rPr>
          <w:rFonts w:ascii="Times New Roman" w:hAnsi="Times New Roman"/>
          <w:sz w:val="20"/>
          <w:szCs w:val="20"/>
          <w:lang w:val="uk-UA"/>
        </w:rPr>
        <w:t xml:space="preserve"> іспитів з</w:t>
      </w:r>
      <w:r w:rsidRPr="00452837">
        <w:rPr>
          <w:rFonts w:ascii="Times New Roman" w:hAnsi="Times New Roman"/>
          <w:sz w:val="20"/>
          <w:szCs w:val="20"/>
          <w:lang w:val="uk-UA"/>
        </w:rPr>
        <w:t xml:space="preserve"> професійного відбору на заміщення </w:t>
      </w:r>
      <w:r>
        <w:rPr>
          <w:rFonts w:ascii="Times New Roman" w:hAnsi="Times New Roman"/>
          <w:sz w:val="20"/>
          <w:szCs w:val="20"/>
          <w:lang w:val="uk-UA"/>
        </w:rPr>
        <w:t xml:space="preserve">будь-яких </w:t>
      </w:r>
      <w:r w:rsidRPr="00452837">
        <w:rPr>
          <w:rFonts w:ascii="Times New Roman" w:hAnsi="Times New Roman"/>
          <w:sz w:val="20"/>
          <w:szCs w:val="20"/>
          <w:lang w:val="uk-UA"/>
        </w:rPr>
        <w:t>вакантних посад</w:t>
      </w:r>
      <w:r>
        <w:rPr>
          <w:rFonts w:ascii="Times New Roman" w:hAnsi="Times New Roman"/>
          <w:sz w:val="20"/>
          <w:szCs w:val="20"/>
          <w:lang w:val="uk-UA"/>
        </w:rPr>
        <w:t xml:space="preserve">, а також державних комісій із захисту дипломних проектів студентів </w:t>
      </w:r>
      <w:r w:rsidRPr="00452837">
        <w:rPr>
          <w:rFonts w:ascii="Times New Roman" w:hAnsi="Times New Roman"/>
          <w:sz w:val="20"/>
          <w:szCs w:val="20"/>
          <w:lang w:val="uk-UA"/>
        </w:rPr>
        <w:t>всіх без виключення спеціальностей</w:t>
      </w:r>
      <w:r>
        <w:rPr>
          <w:rFonts w:ascii="Times New Roman" w:hAnsi="Times New Roman"/>
          <w:sz w:val="20"/>
          <w:szCs w:val="20"/>
          <w:lang w:val="uk-UA"/>
        </w:rPr>
        <w:t>,</w:t>
      </w:r>
      <w:r w:rsidRPr="00452837">
        <w:rPr>
          <w:rFonts w:ascii="Times New Roman" w:hAnsi="Times New Roman"/>
          <w:sz w:val="20"/>
          <w:szCs w:val="20"/>
          <w:lang w:val="uk-UA"/>
        </w:rPr>
        <w:t xml:space="preserve"> фахівців з охорони праці</w:t>
      </w:r>
      <w:r>
        <w:rPr>
          <w:rFonts w:ascii="Times New Roman" w:hAnsi="Times New Roman"/>
          <w:sz w:val="20"/>
          <w:szCs w:val="20"/>
          <w:lang w:val="uk-UA"/>
        </w:rPr>
        <w:t>;</w:t>
      </w:r>
    </w:p>
    <w:p w:rsidR="00B55B02" w:rsidRDefault="00B55B02" w:rsidP="00D8073F">
      <w:pPr>
        <w:numPr>
          <w:ilvl w:val="0"/>
          <w:numId w:val="3"/>
        </w:numPr>
        <w:tabs>
          <w:tab w:val="left" w:pos="426"/>
        </w:tabs>
        <w:autoSpaceDE w:val="0"/>
        <w:autoSpaceDN w:val="0"/>
        <w:adjustRightInd w:val="0"/>
        <w:spacing w:after="0"/>
        <w:ind w:left="-567" w:right="850" w:firstLine="708"/>
        <w:jc w:val="both"/>
        <w:rPr>
          <w:rFonts w:ascii="Times New Roman" w:hAnsi="Times New Roman"/>
          <w:sz w:val="20"/>
          <w:szCs w:val="20"/>
          <w:lang w:val="uk-UA"/>
        </w:rPr>
      </w:pPr>
      <w:r>
        <w:rPr>
          <w:rFonts w:ascii="Times New Roman" w:hAnsi="Times New Roman"/>
          <w:sz w:val="20"/>
          <w:szCs w:val="20"/>
          <w:lang w:val="uk-UA"/>
        </w:rPr>
        <w:t>удосконаленням законодавчої бази з охорони праці та її акумуляцією, шляхом прийняття кодексу про «Охорону праці», в якому були б прописані всі вищезазначені пропозиції автора;</w:t>
      </w:r>
    </w:p>
    <w:p w:rsidR="00B55B02" w:rsidRPr="004E335F" w:rsidRDefault="00B55B02" w:rsidP="00D8073F">
      <w:pPr>
        <w:numPr>
          <w:ilvl w:val="0"/>
          <w:numId w:val="3"/>
        </w:numPr>
        <w:tabs>
          <w:tab w:val="left" w:pos="426"/>
        </w:tabs>
        <w:autoSpaceDE w:val="0"/>
        <w:autoSpaceDN w:val="0"/>
        <w:adjustRightInd w:val="0"/>
        <w:spacing w:after="0"/>
        <w:ind w:left="-567" w:right="850" w:firstLine="708"/>
        <w:jc w:val="both"/>
        <w:rPr>
          <w:rFonts w:ascii="Times New Roman" w:hAnsi="Times New Roman"/>
          <w:sz w:val="20"/>
          <w:szCs w:val="20"/>
          <w:lang w:val="uk-UA"/>
        </w:rPr>
      </w:pPr>
      <w:r>
        <w:rPr>
          <w:rFonts w:ascii="Times New Roman" w:hAnsi="Times New Roman"/>
          <w:sz w:val="20"/>
          <w:szCs w:val="20"/>
          <w:lang w:val="uk-UA"/>
        </w:rPr>
        <w:t xml:space="preserve">загальною агітацією та популяризацією охорони праці та безпеки життєдіяльності як в організаціях і підприємствах незалежно від форм власності, так і серед населення. </w:t>
      </w:r>
    </w:p>
    <w:p w:rsidR="00B55B02" w:rsidRPr="00380D19" w:rsidRDefault="00B55B02" w:rsidP="00F173A3">
      <w:pPr>
        <w:spacing w:after="0" w:line="240" w:lineRule="auto"/>
        <w:ind w:left="-567" w:right="850" w:firstLine="708"/>
        <w:jc w:val="both"/>
        <w:rPr>
          <w:rFonts w:ascii="Times New Roman" w:hAnsi="Times New Roman"/>
          <w:b/>
          <w:sz w:val="20"/>
          <w:szCs w:val="20"/>
          <w:lang w:val="uk-UA"/>
        </w:rPr>
      </w:pPr>
      <w:r w:rsidRPr="000C2E10">
        <w:rPr>
          <w:rFonts w:ascii="Times New Roman" w:hAnsi="Times New Roman"/>
          <w:b/>
          <w:sz w:val="20"/>
          <w:lang w:val="uk-UA"/>
        </w:rPr>
        <w:t>Апробація результатів досліджень.</w:t>
      </w:r>
      <w:r>
        <w:rPr>
          <w:rFonts w:ascii="Times New Roman" w:hAnsi="Times New Roman"/>
          <w:sz w:val="20"/>
          <w:szCs w:val="20"/>
          <w:lang w:val="uk-UA" w:eastAsia="ru-RU"/>
        </w:rPr>
        <w:t xml:space="preserve"> Результати досліджень, як додатковий матеріал, були використані в навчальному процесі під час вивчення студентами нормативних дисциплін «Основи охорони праці» та «Охорона праці в галузі».</w:t>
      </w:r>
    </w:p>
    <w:p w:rsidR="00B55B02" w:rsidRDefault="00B55B02" w:rsidP="00F173A3">
      <w:pPr>
        <w:spacing w:after="0" w:line="240" w:lineRule="auto"/>
        <w:ind w:left="-567" w:right="850" w:firstLine="709"/>
        <w:jc w:val="both"/>
        <w:rPr>
          <w:rFonts w:ascii="Times New Roman" w:hAnsi="Times New Roman"/>
          <w:b/>
          <w:sz w:val="20"/>
          <w:szCs w:val="20"/>
          <w:lang w:val="uk-UA" w:eastAsia="ru-RU"/>
        </w:rPr>
      </w:pPr>
      <w:r w:rsidRPr="004E335F">
        <w:rPr>
          <w:rFonts w:ascii="Times New Roman" w:hAnsi="Times New Roman"/>
          <w:b/>
          <w:sz w:val="20"/>
          <w:szCs w:val="20"/>
          <w:lang w:val="uk-UA" w:eastAsia="ru-RU"/>
        </w:rPr>
        <w:t>Проведені дослідження дозволяють зробити наступні висновки:</w:t>
      </w:r>
    </w:p>
    <w:p w:rsidR="00B55B02" w:rsidRDefault="00B55B02" w:rsidP="00F173A3">
      <w:pPr>
        <w:numPr>
          <w:ilvl w:val="0"/>
          <w:numId w:val="11"/>
        </w:numPr>
        <w:tabs>
          <w:tab w:val="clear" w:pos="1624"/>
          <w:tab w:val="num" w:pos="0"/>
          <w:tab w:val="left" w:pos="426"/>
        </w:tabs>
        <w:spacing w:after="0" w:line="240" w:lineRule="auto"/>
        <w:ind w:left="-567" w:right="850" w:firstLine="709"/>
        <w:jc w:val="both"/>
        <w:rPr>
          <w:rFonts w:ascii="Times New Roman" w:hAnsi="Times New Roman"/>
          <w:sz w:val="20"/>
          <w:szCs w:val="20"/>
          <w:lang w:val="uk-UA" w:eastAsia="ru-RU"/>
        </w:rPr>
      </w:pPr>
      <w:r w:rsidRPr="0065266B">
        <w:rPr>
          <w:rFonts w:ascii="Times New Roman" w:hAnsi="Times New Roman"/>
          <w:sz w:val="20"/>
          <w:szCs w:val="20"/>
          <w:lang w:val="uk-UA" w:eastAsia="ru-RU"/>
        </w:rPr>
        <w:t>В галузі промислової безпеки та охорони праці, термін «людський фактор» можна інтерпретувати як свідомі чи несвідомі дії або бездіяльність людини (групи людей) що містять в собі ризик виникнення (призвели до виникнення) небезпечної  події</w:t>
      </w:r>
      <w:r>
        <w:rPr>
          <w:rFonts w:ascii="Times New Roman" w:hAnsi="Times New Roman"/>
          <w:sz w:val="20"/>
          <w:szCs w:val="20"/>
          <w:lang w:val="uk-UA" w:eastAsia="ru-RU"/>
        </w:rPr>
        <w:t>.</w:t>
      </w:r>
    </w:p>
    <w:p w:rsidR="00B55B02" w:rsidRDefault="00B55B02" w:rsidP="00F173A3">
      <w:pPr>
        <w:numPr>
          <w:ilvl w:val="0"/>
          <w:numId w:val="11"/>
        </w:numPr>
        <w:tabs>
          <w:tab w:val="clear" w:pos="1624"/>
          <w:tab w:val="left" w:pos="426"/>
        </w:tabs>
        <w:spacing w:after="0" w:line="240" w:lineRule="auto"/>
        <w:ind w:left="-567" w:right="850" w:firstLine="709"/>
        <w:jc w:val="both"/>
        <w:rPr>
          <w:rFonts w:ascii="Times New Roman" w:hAnsi="Times New Roman"/>
          <w:spacing w:val="-2"/>
          <w:sz w:val="20"/>
          <w:szCs w:val="20"/>
          <w:lang w:val="uk-UA" w:eastAsia="ru-RU"/>
        </w:rPr>
      </w:pPr>
      <w:r>
        <w:rPr>
          <w:rFonts w:ascii="Times New Roman" w:hAnsi="Times New Roman"/>
          <w:spacing w:val="-2"/>
          <w:sz w:val="20"/>
          <w:szCs w:val="20"/>
          <w:lang w:val="uk-UA" w:eastAsia="ru-RU"/>
        </w:rPr>
        <w:t>Головною причиною виникнення нещасних випадків в умовах виробництва, а також існування професійних ризиків є «людський фактор».</w:t>
      </w:r>
    </w:p>
    <w:p w:rsidR="00B55B02" w:rsidRDefault="00B55B02" w:rsidP="00F173A3">
      <w:pPr>
        <w:numPr>
          <w:ilvl w:val="0"/>
          <w:numId w:val="11"/>
        </w:numPr>
        <w:tabs>
          <w:tab w:val="clear" w:pos="1624"/>
          <w:tab w:val="left" w:pos="426"/>
        </w:tabs>
        <w:spacing w:after="0" w:line="240" w:lineRule="auto"/>
        <w:ind w:left="-567" w:right="850" w:firstLine="709"/>
        <w:jc w:val="both"/>
        <w:rPr>
          <w:rFonts w:ascii="Times New Roman" w:hAnsi="Times New Roman"/>
          <w:spacing w:val="-2"/>
          <w:sz w:val="20"/>
          <w:szCs w:val="20"/>
          <w:lang w:val="uk-UA" w:eastAsia="ru-RU"/>
        </w:rPr>
      </w:pPr>
      <w:r>
        <w:rPr>
          <w:rFonts w:ascii="Times New Roman" w:hAnsi="Times New Roman"/>
          <w:spacing w:val="-2"/>
          <w:sz w:val="20"/>
          <w:szCs w:val="20"/>
          <w:lang w:val="uk-UA" w:eastAsia="ru-RU"/>
        </w:rPr>
        <w:t>Причинами виникнення «людського фактору» є його три основні складові: біологічна, інформаційна та соціальна.</w:t>
      </w:r>
    </w:p>
    <w:p w:rsidR="00B55B02" w:rsidRDefault="00B55B02" w:rsidP="00F173A3">
      <w:pPr>
        <w:numPr>
          <w:ilvl w:val="0"/>
          <w:numId w:val="11"/>
        </w:numPr>
        <w:tabs>
          <w:tab w:val="clear" w:pos="1624"/>
          <w:tab w:val="left" w:pos="426"/>
        </w:tabs>
        <w:spacing w:after="0" w:line="240" w:lineRule="auto"/>
        <w:ind w:left="-567" w:right="850" w:firstLine="709"/>
        <w:jc w:val="both"/>
        <w:rPr>
          <w:rFonts w:ascii="Times New Roman" w:hAnsi="Times New Roman"/>
          <w:spacing w:val="-2"/>
          <w:sz w:val="20"/>
          <w:szCs w:val="20"/>
          <w:lang w:val="uk-UA" w:eastAsia="ru-RU"/>
        </w:rPr>
      </w:pPr>
      <w:r>
        <w:rPr>
          <w:rFonts w:ascii="Times New Roman" w:hAnsi="Times New Roman"/>
          <w:spacing w:val="-2"/>
          <w:sz w:val="20"/>
          <w:szCs w:val="20"/>
          <w:lang w:val="uk-UA" w:eastAsia="ru-RU"/>
        </w:rPr>
        <w:t>Перспективні напрямки мінімізації ризику в діях (бездіяльності) людини лежать в площині певних змін інформаційної та соціальної складової «людського фактору».</w:t>
      </w:r>
    </w:p>
    <w:p w:rsidR="00B55B02" w:rsidRPr="0065266B" w:rsidRDefault="00B55B02" w:rsidP="00F173A3">
      <w:pPr>
        <w:tabs>
          <w:tab w:val="left" w:pos="5094"/>
        </w:tabs>
        <w:spacing w:after="0" w:line="240" w:lineRule="auto"/>
        <w:ind w:left="-567" w:right="850"/>
        <w:jc w:val="both"/>
        <w:rPr>
          <w:rFonts w:ascii="Times New Roman" w:hAnsi="Times New Roman"/>
          <w:spacing w:val="-2"/>
          <w:sz w:val="20"/>
          <w:szCs w:val="20"/>
          <w:lang w:val="uk-UA" w:eastAsia="ru-RU"/>
        </w:rPr>
      </w:pPr>
      <w:r>
        <w:rPr>
          <w:rFonts w:ascii="Times New Roman" w:hAnsi="Times New Roman"/>
          <w:spacing w:val="-2"/>
          <w:sz w:val="20"/>
          <w:szCs w:val="20"/>
          <w:lang w:val="uk-UA" w:eastAsia="ru-RU"/>
        </w:rPr>
        <w:tab/>
      </w:r>
    </w:p>
    <w:p w:rsidR="00B55B02" w:rsidRPr="00C507AF" w:rsidRDefault="00B55B02" w:rsidP="00D05990">
      <w:pPr>
        <w:tabs>
          <w:tab w:val="left" w:pos="720"/>
        </w:tabs>
        <w:spacing w:after="0" w:line="240" w:lineRule="auto"/>
        <w:ind w:left="-567" w:right="850"/>
        <w:jc w:val="both"/>
        <w:rPr>
          <w:rFonts w:ascii="Times New Roman" w:hAnsi="Times New Roman"/>
          <w:b/>
          <w:sz w:val="20"/>
          <w:szCs w:val="20"/>
          <w:lang w:val="uk-UA"/>
        </w:rPr>
      </w:pPr>
      <w:r w:rsidRPr="00C507AF">
        <w:rPr>
          <w:rFonts w:ascii="Times New Roman" w:hAnsi="Times New Roman"/>
          <w:b/>
          <w:sz w:val="20"/>
          <w:szCs w:val="20"/>
          <w:lang w:val="uk-UA"/>
        </w:rPr>
        <w:t>Список літератури:</w:t>
      </w:r>
    </w:p>
    <w:p w:rsidR="00B55B02" w:rsidRPr="006D2E8B" w:rsidRDefault="00B55B02" w:rsidP="00A1686D">
      <w:pPr>
        <w:numPr>
          <w:ilvl w:val="0"/>
          <w:numId w:val="8"/>
        </w:numPr>
        <w:tabs>
          <w:tab w:val="left" w:pos="-180"/>
          <w:tab w:val="num" w:pos="709"/>
        </w:tabs>
        <w:spacing w:after="0" w:line="240" w:lineRule="auto"/>
        <w:ind w:left="-180" w:right="850"/>
        <w:jc w:val="both"/>
        <w:rPr>
          <w:rFonts w:ascii="Times New Roman" w:hAnsi="Times New Roman"/>
          <w:color w:val="000000"/>
          <w:sz w:val="20"/>
          <w:szCs w:val="20"/>
          <w:lang w:val="uk-UA"/>
        </w:rPr>
      </w:pPr>
      <w:hyperlink r:id="rId10" w:history="1">
        <w:r w:rsidRPr="006D2E8B">
          <w:rPr>
            <w:rStyle w:val="Hyperlink"/>
            <w:color w:val="000000"/>
            <w:sz w:val="20"/>
            <w:szCs w:val="20"/>
            <w:u w:val="none"/>
            <w:lang w:val="uk-UA"/>
          </w:rPr>
          <w:t>http://www.social.org.ua</w:t>
        </w:r>
      </w:hyperlink>
      <w:r>
        <w:rPr>
          <w:rFonts w:ascii="Times New Roman" w:hAnsi="Times New Roman"/>
          <w:color w:val="000000"/>
          <w:sz w:val="20"/>
          <w:szCs w:val="20"/>
          <w:lang w:val="uk-UA"/>
        </w:rPr>
        <w:t>.</w:t>
      </w:r>
    </w:p>
    <w:p w:rsidR="00B55B02" w:rsidRPr="00D87F53" w:rsidRDefault="00B55B02" w:rsidP="00C9348E">
      <w:pPr>
        <w:numPr>
          <w:ilvl w:val="0"/>
          <w:numId w:val="8"/>
        </w:numPr>
        <w:tabs>
          <w:tab w:val="clear" w:pos="360"/>
          <w:tab w:val="left" w:pos="-180"/>
          <w:tab w:val="num" w:pos="-142"/>
        </w:tabs>
        <w:spacing w:after="0" w:line="240" w:lineRule="auto"/>
        <w:ind w:left="-180" w:right="850"/>
        <w:jc w:val="both"/>
        <w:rPr>
          <w:rFonts w:ascii="Times New Roman" w:hAnsi="Times New Roman"/>
          <w:i/>
          <w:sz w:val="20"/>
          <w:szCs w:val="20"/>
          <w:lang w:val="uk-UA"/>
        </w:rPr>
      </w:pPr>
      <w:r w:rsidRPr="00010BFC">
        <w:rPr>
          <w:rFonts w:ascii="Times New Roman" w:hAnsi="Times New Roman"/>
          <w:sz w:val="20"/>
          <w:szCs w:val="20"/>
          <w:lang w:eastAsia="ru-RU"/>
        </w:rPr>
        <w:t>Салвенд</w:t>
      </w:r>
      <w:r w:rsidRPr="00010BFC">
        <w:rPr>
          <w:rFonts w:ascii="Times New Roman" w:hAnsi="Times New Roman"/>
          <w:sz w:val="20"/>
          <w:szCs w:val="20"/>
          <w:lang w:val="uk-UA" w:eastAsia="ru-RU"/>
        </w:rPr>
        <w:t xml:space="preserve">і </w:t>
      </w:r>
      <w:r w:rsidRPr="00010BFC">
        <w:rPr>
          <w:rFonts w:ascii="Times New Roman" w:hAnsi="Times New Roman"/>
          <w:sz w:val="20"/>
          <w:szCs w:val="20"/>
          <w:lang w:eastAsia="ru-RU"/>
        </w:rPr>
        <w:t>Г.</w:t>
      </w:r>
      <w:r w:rsidRPr="00010BFC">
        <w:rPr>
          <w:rFonts w:ascii="Times New Roman" w:hAnsi="Times New Roman"/>
          <w:sz w:val="20"/>
          <w:szCs w:val="20"/>
          <w:lang w:val="uk-UA" w:eastAsia="ru-RU"/>
        </w:rPr>
        <w:t xml:space="preserve">, </w:t>
      </w:r>
      <w:r w:rsidRPr="00010BFC">
        <w:rPr>
          <w:rFonts w:ascii="Times New Roman" w:hAnsi="Times New Roman"/>
          <w:sz w:val="20"/>
          <w:szCs w:val="20"/>
        </w:rPr>
        <w:t xml:space="preserve">Роик В. Профессиональный риск: проблемы анализа и управления. Социальная </w:t>
      </w:r>
      <w:r w:rsidRPr="00010BFC">
        <w:rPr>
          <w:rFonts w:ascii="Times New Roman" w:hAnsi="Times New Roman"/>
          <w:sz w:val="20"/>
          <w:szCs w:val="20"/>
          <w:lang w:val="uk-UA"/>
        </w:rPr>
        <w:tab/>
      </w:r>
      <w:r w:rsidRPr="00010BFC">
        <w:rPr>
          <w:rFonts w:ascii="Times New Roman" w:hAnsi="Times New Roman"/>
          <w:sz w:val="20"/>
          <w:szCs w:val="20"/>
        </w:rPr>
        <w:t>политика.//</w:t>
      </w:r>
      <w:r w:rsidRPr="004D0F98">
        <w:rPr>
          <w:rFonts w:ascii="Times New Roman" w:hAnsi="Times New Roman"/>
          <w:sz w:val="20"/>
          <w:szCs w:val="20"/>
        </w:rPr>
        <w:t>Журн. „Человек и труд”. 2003, №3.</w:t>
      </w:r>
    </w:p>
    <w:p w:rsidR="00B55B02" w:rsidRPr="000159B9" w:rsidRDefault="00B55B02" w:rsidP="00A1686D">
      <w:pPr>
        <w:numPr>
          <w:ilvl w:val="0"/>
          <w:numId w:val="8"/>
        </w:numPr>
        <w:tabs>
          <w:tab w:val="left" w:pos="-180"/>
          <w:tab w:val="num" w:pos="709"/>
          <w:tab w:val="left" w:pos="1260"/>
        </w:tabs>
        <w:spacing w:after="0" w:line="240" w:lineRule="auto"/>
        <w:ind w:left="-180" w:right="850"/>
        <w:jc w:val="both"/>
        <w:rPr>
          <w:rFonts w:ascii="Times New Roman" w:hAnsi="Times New Roman"/>
          <w:i/>
          <w:sz w:val="20"/>
          <w:szCs w:val="20"/>
          <w:lang w:val="uk-UA"/>
        </w:rPr>
      </w:pPr>
      <w:r w:rsidRPr="00D87F53">
        <w:rPr>
          <w:rFonts w:ascii="Times New Roman" w:hAnsi="Times New Roman"/>
          <w:sz w:val="20"/>
          <w:szCs w:val="20"/>
          <w:lang w:val="uk-UA"/>
        </w:rPr>
        <w:t>ЛиберманА.Н.</w:t>
      </w:r>
      <w:r>
        <w:rPr>
          <w:rFonts w:ascii="Times New Roman" w:hAnsi="Times New Roman"/>
          <w:sz w:val="20"/>
          <w:szCs w:val="20"/>
          <w:lang w:val="uk-UA"/>
        </w:rPr>
        <w:t>Техногеннаябезопасность: человеческий фактор</w:t>
      </w:r>
      <w:r w:rsidRPr="007541A3">
        <w:rPr>
          <w:rFonts w:ascii="TimesNewRoman" w:hAnsi="TimesNewRoman" w:cs="TimesNewRoman"/>
          <w:sz w:val="20"/>
          <w:szCs w:val="20"/>
          <w:lang w:eastAsia="ru-RU"/>
        </w:rPr>
        <w:t xml:space="preserve">// </w:t>
      </w:r>
      <w:r w:rsidRPr="007541A3">
        <w:rPr>
          <w:rFonts w:ascii="TimesNewRoman Cyr" w:hAnsi="TimesNewRoman Cyr" w:cs="TimesNewRoman Cyr"/>
          <w:sz w:val="20"/>
          <w:szCs w:val="20"/>
          <w:lang w:eastAsia="ru-RU"/>
        </w:rPr>
        <w:t>СПб</w:t>
      </w:r>
      <w:r>
        <w:rPr>
          <w:rFonts w:ascii="TimesNewRoman" w:hAnsi="TimesNewRoman" w:cs="TimesNewRoman"/>
          <w:sz w:val="20"/>
          <w:szCs w:val="20"/>
          <w:lang w:eastAsia="ru-RU"/>
        </w:rPr>
        <w:t>., 2004, 1</w:t>
      </w:r>
      <w:r>
        <w:rPr>
          <w:rFonts w:ascii="TimesNewRoman" w:hAnsi="TimesNewRoman" w:cs="TimesNewRoman"/>
          <w:sz w:val="20"/>
          <w:szCs w:val="20"/>
          <w:lang w:val="uk-UA" w:eastAsia="ru-RU"/>
        </w:rPr>
        <w:t>01</w:t>
      </w:r>
      <w:r w:rsidRPr="007541A3">
        <w:rPr>
          <w:rFonts w:ascii="TimesNewRoman Cyr" w:hAnsi="TimesNewRoman Cyr" w:cs="TimesNewRoman Cyr"/>
          <w:sz w:val="20"/>
          <w:szCs w:val="20"/>
          <w:lang w:eastAsia="ru-RU"/>
        </w:rPr>
        <w:t>с</w:t>
      </w:r>
      <w:r w:rsidRPr="007541A3">
        <w:rPr>
          <w:rFonts w:ascii="TimesNewRoman" w:hAnsi="TimesNewRoman" w:cs="TimesNewRoman"/>
          <w:sz w:val="20"/>
          <w:szCs w:val="20"/>
          <w:lang w:eastAsia="ru-RU"/>
        </w:rPr>
        <w:t>.</w:t>
      </w:r>
    </w:p>
    <w:p w:rsidR="00B55B02" w:rsidRDefault="00B55B02" w:rsidP="00A1686D">
      <w:pPr>
        <w:numPr>
          <w:ilvl w:val="0"/>
          <w:numId w:val="8"/>
        </w:numPr>
        <w:tabs>
          <w:tab w:val="left" w:pos="-180"/>
          <w:tab w:val="num" w:pos="709"/>
        </w:tabs>
        <w:spacing w:after="0" w:line="240" w:lineRule="auto"/>
        <w:ind w:left="-180" w:right="850"/>
        <w:rPr>
          <w:rFonts w:ascii="TimesNewRoman" w:hAnsi="TimesNewRoman" w:cs="TimesNewRoman"/>
          <w:sz w:val="20"/>
          <w:szCs w:val="20"/>
          <w:lang w:val="uk-UA" w:eastAsia="ru-RU"/>
        </w:rPr>
      </w:pPr>
      <w:r w:rsidRPr="006A266D">
        <w:rPr>
          <w:rFonts w:ascii="TimesNewRoman Cyr" w:hAnsi="TimesNewRoman Cyr" w:cs="TimesNewRoman Cyr"/>
          <w:sz w:val="20"/>
          <w:szCs w:val="20"/>
          <w:lang w:eastAsia="ru-RU"/>
        </w:rPr>
        <w:t>Матюшкин</w:t>
      </w:r>
      <w:bookmarkStart w:id="0" w:name="_GoBack"/>
      <w:bookmarkEnd w:id="0"/>
      <w:r w:rsidRPr="006A266D">
        <w:rPr>
          <w:rFonts w:ascii="TimesNewRoman Cyr" w:hAnsi="TimesNewRoman Cyr" w:cs="TimesNewRoman Cyr"/>
          <w:sz w:val="20"/>
          <w:szCs w:val="20"/>
          <w:lang w:eastAsia="ru-RU"/>
        </w:rPr>
        <w:t>Д</w:t>
      </w:r>
      <w:r w:rsidRPr="006A266D">
        <w:rPr>
          <w:rFonts w:ascii="TimesNewRoman" w:hAnsi="TimesNewRoman" w:cs="TimesNewRoman"/>
          <w:sz w:val="20"/>
          <w:szCs w:val="20"/>
          <w:lang w:eastAsia="ru-RU"/>
        </w:rPr>
        <w:t>.</w:t>
      </w:r>
      <w:r w:rsidRPr="006A266D">
        <w:rPr>
          <w:rFonts w:ascii="TimesNewRoman Cyr" w:hAnsi="TimesNewRoman Cyr" w:cs="TimesNewRoman Cyr"/>
          <w:sz w:val="20"/>
          <w:szCs w:val="20"/>
          <w:lang w:eastAsia="ru-RU"/>
        </w:rPr>
        <w:t>П</w:t>
      </w:r>
      <w:r w:rsidRPr="006A266D">
        <w:rPr>
          <w:rFonts w:ascii="TimesNewRoman" w:hAnsi="TimesNewRoman" w:cs="TimesNewRoman"/>
          <w:sz w:val="20"/>
          <w:szCs w:val="20"/>
          <w:lang w:eastAsia="ru-RU"/>
        </w:rPr>
        <w:t xml:space="preserve">. </w:t>
      </w:r>
      <w:r w:rsidRPr="006A266D">
        <w:rPr>
          <w:rFonts w:ascii="TimesNewRoman Cyr" w:hAnsi="TimesNewRoman Cyr" w:cs="TimesNewRoman Cyr"/>
          <w:sz w:val="20"/>
          <w:szCs w:val="20"/>
          <w:lang w:eastAsia="ru-RU"/>
        </w:rPr>
        <w:t>ПроблемаприродывнутреннегоЭгочеловека</w:t>
      </w:r>
      <w:r w:rsidRPr="006A266D">
        <w:rPr>
          <w:rFonts w:ascii="TimesNewRoman" w:hAnsi="TimesNewRoman" w:cs="TimesNewRoman"/>
          <w:sz w:val="20"/>
          <w:szCs w:val="20"/>
          <w:lang w:eastAsia="ru-RU"/>
        </w:rPr>
        <w:t>. //</w:t>
      </w:r>
      <w:r w:rsidRPr="006A266D">
        <w:rPr>
          <w:rFonts w:ascii="TimesNewRoman Cyr" w:hAnsi="TimesNewRoman Cyr" w:cs="TimesNewRoman Cyr"/>
          <w:sz w:val="20"/>
          <w:szCs w:val="20"/>
          <w:lang w:eastAsia="ru-RU"/>
        </w:rPr>
        <w:t>М</w:t>
      </w:r>
      <w:r w:rsidRPr="006A266D">
        <w:rPr>
          <w:rFonts w:ascii="TimesNewRoman" w:hAnsi="TimesNewRoman" w:cs="TimesNewRoman"/>
          <w:sz w:val="20"/>
          <w:szCs w:val="20"/>
          <w:lang w:eastAsia="ru-RU"/>
        </w:rPr>
        <w:t xml:space="preserve">., 2003, 54 </w:t>
      </w:r>
      <w:r w:rsidRPr="006A266D">
        <w:rPr>
          <w:rFonts w:ascii="TimesNewRoman Cyr" w:hAnsi="TimesNewRoman Cyr" w:cs="TimesNewRoman Cyr"/>
          <w:sz w:val="20"/>
          <w:szCs w:val="20"/>
          <w:lang w:eastAsia="ru-RU"/>
        </w:rPr>
        <w:t>с</w:t>
      </w:r>
      <w:r w:rsidRPr="006A266D">
        <w:rPr>
          <w:rFonts w:ascii="TimesNewRoman" w:hAnsi="TimesNewRoman" w:cs="TimesNewRoman"/>
          <w:sz w:val="20"/>
          <w:szCs w:val="20"/>
          <w:lang w:eastAsia="ru-RU"/>
        </w:rPr>
        <w:t>.</w:t>
      </w:r>
    </w:p>
    <w:p w:rsidR="00B55B02" w:rsidRDefault="00B55B02" w:rsidP="00A1686D">
      <w:pPr>
        <w:numPr>
          <w:ilvl w:val="0"/>
          <w:numId w:val="8"/>
        </w:numPr>
        <w:tabs>
          <w:tab w:val="left" w:pos="-180"/>
          <w:tab w:val="num" w:pos="709"/>
        </w:tabs>
        <w:spacing w:after="0" w:line="240" w:lineRule="auto"/>
        <w:ind w:left="-180" w:right="850"/>
        <w:rPr>
          <w:rFonts w:ascii="TimesNewRoman" w:hAnsi="TimesNewRoman" w:cs="TimesNewRoman"/>
          <w:sz w:val="20"/>
          <w:szCs w:val="20"/>
          <w:lang w:val="uk-UA" w:eastAsia="ru-RU"/>
        </w:rPr>
      </w:pPr>
      <w:r w:rsidRPr="006510F6">
        <w:rPr>
          <w:rFonts w:ascii="TimesNewRoman Cyr" w:hAnsi="TimesNewRoman Cyr" w:cs="TimesNewRoman Cyr"/>
          <w:sz w:val="20"/>
          <w:szCs w:val="20"/>
          <w:lang w:eastAsia="ru-RU"/>
        </w:rPr>
        <w:t>ДураковЮ</w:t>
      </w:r>
      <w:r w:rsidRPr="006510F6">
        <w:rPr>
          <w:rFonts w:ascii="TimesNewRoman" w:hAnsi="TimesNewRoman" w:cs="TimesNewRoman"/>
          <w:sz w:val="20"/>
          <w:szCs w:val="20"/>
          <w:lang w:eastAsia="ru-RU"/>
        </w:rPr>
        <w:t>.</w:t>
      </w:r>
      <w:r w:rsidRPr="006510F6">
        <w:rPr>
          <w:rFonts w:ascii="TimesNewRoman Cyr" w:hAnsi="TimesNewRoman Cyr" w:cs="TimesNewRoman Cyr"/>
          <w:sz w:val="20"/>
          <w:szCs w:val="20"/>
          <w:lang w:eastAsia="ru-RU"/>
        </w:rPr>
        <w:t>А</w:t>
      </w:r>
      <w:r w:rsidRPr="006510F6">
        <w:rPr>
          <w:rFonts w:ascii="TimesNewRoman" w:hAnsi="TimesNewRoman" w:cs="TimesNewRoman"/>
          <w:sz w:val="20"/>
          <w:szCs w:val="20"/>
          <w:lang w:eastAsia="ru-RU"/>
        </w:rPr>
        <w:t xml:space="preserve">. </w:t>
      </w:r>
      <w:r w:rsidRPr="006510F6">
        <w:rPr>
          <w:rFonts w:ascii="TimesNewRoman Cyr" w:hAnsi="TimesNewRoman Cyr" w:cs="TimesNewRoman Cyr"/>
          <w:sz w:val="20"/>
          <w:szCs w:val="20"/>
          <w:lang w:eastAsia="ru-RU"/>
        </w:rPr>
        <w:t>Этиразнополярныечеловеческиефакторы</w:t>
      </w:r>
      <w:r w:rsidRPr="006510F6">
        <w:rPr>
          <w:rFonts w:ascii="TimesNewRoman" w:hAnsi="TimesNewRoman" w:cs="TimesNewRoman"/>
          <w:sz w:val="20"/>
          <w:szCs w:val="20"/>
          <w:lang w:eastAsia="ru-RU"/>
        </w:rPr>
        <w:t>. // Inventors. 2005.</w:t>
      </w:r>
    </w:p>
    <w:p w:rsidR="00B55B02" w:rsidRPr="00017731" w:rsidRDefault="00B55B02" w:rsidP="00A1686D">
      <w:pPr>
        <w:numPr>
          <w:ilvl w:val="0"/>
          <w:numId w:val="8"/>
        </w:numPr>
        <w:tabs>
          <w:tab w:val="left" w:pos="-180"/>
        </w:tabs>
        <w:spacing w:after="0" w:line="240" w:lineRule="auto"/>
        <w:ind w:left="-180" w:right="850"/>
        <w:rPr>
          <w:rFonts w:ascii="TimesNewRoman" w:hAnsi="TimesNewRoman" w:cs="TimesNewRoman"/>
          <w:color w:val="000000"/>
          <w:sz w:val="20"/>
          <w:szCs w:val="20"/>
          <w:lang w:val="uk-UA" w:eastAsia="ru-RU"/>
        </w:rPr>
      </w:pPr>
      <w:hyperlink r:id="rId11" w:history="1">
        <w:r w:rsidRPr="00017731">
          <w:rPr>
            <w:rStyle w:val="Hyperlink"/>
            <w:rFonts w:ascii="TimesNewRoman" w:hAnsi="TimesNewRoman" w:cs="TimesNewRoman"/>
            <w:color w:val="000000"/>
            <w:sz w:val="20"/>
            <w:szCs w:val="20"/>
            <w:u w:val="none"/>
            <w:lang w:val="uk-UA" w:eastAsia="ru-RU"/>
          </w:rPr>
          <w:t>http://interlibrary.narod.ru/GenCat/GenCat.Scient.Dep/GenCatBiology/201200032/201200032.htm</w:t>
        </w:r>
      </w:hyperlink>
      <w:r>
        <w:rPr>
          <w:rFonts w:ascii="TimesNewRoman" w:hAnsi="TimesNewRoman" w:cs="TimesNewRoman"/>
          <w:color w:val="000000"/>
          <w:sz w:val="20"/>
          <w:szCs w:val="20"/>
          <w:lang w:val="uk-UA" w:eastAsia="ru-RU"/>
        </w:rPr>
        <w:t>.</w:t>
      </w:r>
    </w:p>
    <w:p w:rsidR="00B55B02" w:rsidRPr="00017731" w:rsidRDefault="00B55B02" w:rsidP="00A1686D">
      <w:pPr>
        <w:numPr>
          <w:ilvl w:val="0"/>
          <w:numId w:val="8"/>
        </w:numPr>
        <w:tabs>
          <w:tab w:val="left" w:pos="-180"/>
        </w:tabs>
        <w:spacing w:after="0" w:line="240" w:lineRule="auto"/>
        <w:ind w:left="-180" w:right="850"/>
        <w:rPr>
          <w:rFonts w:ascii="TimesNewRoman" w:hAnsi="TimesNewRoman" w:cs="TimesNewRoman"/>
          <w:color w:val="000000"/>
          <w:sz w:val="20"/>
          <w:szCs w:val="20"/>
          <w:lang w:val="uk-UA" w:eastAsia="ru-RU"/>
        </w:rPr>
      </w:pPr>
      <w:hyperlink r:id="rId12" w:history="1">
        <w:r w:rsidRPr="00017731">
          <w:rPr>
            <w:rStyle w:val="Hyperlink"/>
            <w:rFonts w:ascii="TimesNewRoman" w:hAnsi="TimesNewRoman" w:cs="TimesNewRoman"/>
            <w:color w:val="000000"/>
            <w:sz w:val="20"/>
            <w:szCs w:val="20"/>
            <w:u w:val="none"/>
            <w:lang w:val="uk-UA" w:eastAsia="ru-RU"/>
          </w:rPr>
          <w:t>http://www.aviasafety.ru/the-information/articles/article02</w:t>
        </w:r>
      </w:hyperlink>
      <w:r w:rsidRPr="00017731">
        <w:rPr>
          <w:rFonts w:ascii="TimesNewRoman" w:hAnsi="TimesNewRoman" w:cs="TimesNewRoman"/>
          <w:color w:val="000000"/>
          <w:sz w:val="20"/>
          <w:szCs w:val="20"/>
          <w:lang w:val="uk-UA" w:eastAsia="ru-RU"/>
        </w:rPr>
        <w:t>.</w:t>
      </w:r>
    </w:p>
    <w:p w:rsidR="00B55B02" w:rsidRPr="00B235A7" w:rsidRDefault="00B55B02" w:rsidP="00A1686D">
      <w:pPr>
        <w:numPr>
          <w:ilvl w:val="0"/>
          <w:numId w:val="8"/>
        </w:numPr>
        <w:tabs>
          <w:tab w:val="left" w:pos="-180"/>
          <w:tab w:val="left" w:pos="1418"/>
        </w:tabs>
        <w:spacing w:after="0" w:line="240" w:lineRule="auto"/>
        <w:ind w:left="-180" w:right="850"/>
        <w:rPr>
          <w:rFonts w:ascii="TimesNewRoman" w:hAnsi="TimesNewRoman" w:cs="TimesNewRoman"/>
          <w:color w:val="000000"/>
          <w:sz w:val="20"/>
          <w:szCs w:val="20"/>
          <w:lang w:val="uk-UA" w:eastAsia="ru-RU"/>
        </w:rPr>
      </w:pPr>
      <w:hyperlink r:id="rId13" w:history="1">
        <w:r w:rsidRPr="00B235A7">
          <w:rPr>
            <w:rStyle w:val="Hyperlink"/>
            <w:rFonts w:ascii="TimesNewRoman" w:hAnsi="TimesNewRoman" w:cs="TimesNewRoman"/>
            <w:color w:val="000000"/>
            <w:sz w:val="20"/>
            <w:szCs w:val="20"/>
            <w:u w:val="none"/>
            <w:lang w:val="uk-UA" w:eastAsia="ru-RU"/>
          </w:rPr>
          <w:t>http://www.ilo.org</w:t>
        </w:r>
      </w:hyperlink>
      <w:r w:rsidRPr="00B235A7">
        <w:rPr>
          <w:rFonts w:ascii="TimesNewRoman" w:hAnsi="TimesNewRoman" w:cs="TimesNewRoman"/>
          <w:color w:val="000000"/>
          <w:sz w:val="20"/>
          <w:szCs w:val="20"/>
          <w:lang w:val="uk-UA" w:eastAsia="ru-RU"/>
        </w:rPr>
        <w:t>.</w:t>
      </w:r>
    </w:p>
    <w:p w:rsidR="00B55B02" w:rsidRPr="008E3C6D" w:rsidRDefault="00B55B02" w:rsidP="00A1686D">
      <w:pPr>
        <w:numPr>
          <w:ilvl w:val="0"/>
          <w:numId w:val="8"/>
        </w:numPr>
        <w:tabs>
          <w:tab w:val="left" w:pos="-180"/>
        </w:tabs>
        <w:spacing w:after="0" w:line="240" w:lineRule="auto"/>
        <w:ind w:left="-180" w:right="850"/>
        <w:jc w:val="both"/>
        <w:rPr>
          <w:color w:val="000000"/>
          <w:lang w:val="uk-UA" w:eastAsia="ru-RU"/>
        </w:rPr>
      </w:pPr>
      <w:hyperlink r:id="rId14" w:history="1">
        <w:r w:rsidRPr="008E3C6D">
          <w:rPr>
            <w:rStyle w:val="Hyperlink"/>
            <w:color w:val="000000"/>
            <w:sz w:val="20"/>
            <w:szCs w:val="20"/>
            <w:u w:val="none"/>
            <w:lang w:val="uk-UA"/>
          </w:rPr>
          <w:t>http://bse.sci-lib.com</w:t>
        </w:r>
      </w:hyperlink>
      <w:r w:rsidRPr="008E3C6D">
        <w:rPr>
          <w:rFonts w:ascii="Times New Roman" w:hAnsi="Times New Roman"/>
          <w:color w:val="000000"/>
          <w:sz w:val="20"/>
          <w:szCs w:val="20"/>
          <w:lang w:val="uk-UA"/>
        </w:rPr>
        <w:t>.</w:t>
      </w:r>
    </w:p>
    <w:p w:rsidR="00B55B02" w:rsidRPr="008E3C6D" w:rsidRDefault="00B55B02" w:rsidP="00A1686D">
      <w:pPr>
        <w:numPr>
          <w:ilvl w:val="0"/>
          <w:numId w:val="8"/>
        </w:numPr>
        <w:tabs>
          <w:tab w:val="left" w:pos="-180"/>
        </w:tabs>
        <w:spacing w:after="0" w:line="240" w:lineRule="auto"/>
        <w:ind w:left="-180" w:right="850"/>
        <w:rPr>
          <w:rFonts w:ascii="Times New Roman" w:hAnsi="Times New Roman"/>
          <w:color w:val="000000"/>
          <w:sz w:val="20"/>
          <w:szCs w:val="20"/>
          <w:lang w:val="uk-UA" w:eastAsia="ru-RU"/>
        </w:rPr>
      </w:pPr>
      <w:hyperlink r:id="rId15" w:history="1">
        <w:r w:rsidRPr="008E3C6D">
          <w:rPr>
            <w:rStyle w:val="Hyperlink"/>
            <w:color w:val="000000"/>
            <w:sz w:val="20"/>
            <w:szCs w:val="20"/>
            <w:u w:val="none"/>
            <w:lang w:val="uk-UA" w:eastAsia="ru-RU"/>
          </w:rPr>
          <w:t>http://www.psyoffice.ru/slovar-s11.htm</w:t>
        </w:r>
      </w:hyperlink>
    </w:p>
    <w:p w:rsidR="00B55B02" w:rsidRPr="008E3C6D" w:rsidRDefault="00B55B02" w:rsidP="00A1686D">
      <w:pPr>
        <w:numPr>
          <w:ilvl w:val="0"/>
          <w:numId w:val="8"/>
        </w:numPr>
        <w:tabs>
          <w:tab w:val="left" w:pos="-180"/>
        </w:tabs>
        <w:spacing w:after="0" w:line="240" w:lineRule="auto"/>
        <w:ind w:left="-180" w:right="850"/>
        <w:rPr>
          <w:rFonts w:ascii="Times New Roman" w:hAnsi="Times New Roman"/>
          <w:color w:val="000000"/>
          <w:sz w:val="20"/>
          <w:szCs w:val="20"/>
          <w:lang w:val="uk-UA" w:eastAsia="ru-RU"/>
        </w:rPr>
      </w:pPr>
      <w:hyperlink r:id="rId16" w:history="1">
        <w:r w:rsidRPr="008E3C6D">
          <w:rPr>
            <w:rStyle w:val="Hyperlink"/>
            <w:color w:val="000000"/>
            <w:sz w:val="20"/>
            <w:szCs w:val="20"/>
            <w:u w:val="none"/>
            <w:lang w:val="uk-UA" w:eastAsia="ru-RU"/>
          </w:rPr>
          <w:t>http://dic.academic.ru</w:t>
        </w:r>
      </w:hyperlink>
    </w:p>
    <w:p w:rsidR="00B55B02" w:rsidRPr="00AF7896" w:rsidRDefault="00B55B02" w:rsidP="00A1686D">
      <w:pPr>
        <w:numPr>
          <w:ilvl w:val="0"/>
          <w:numId w:val="8"/>
        </w:numPr>
        <w:tabs>
          <w:tab w:val="left" w:pos="-180"/>
        </w:tabs>
        <w:spacing w:after="0" w:line="240" w:lineRule="auto"/>
        <w:ind w:left="-180" w:right="850"/>
        <w:rPr>
          <w:rFonts w:ascii="Times New Roman" w:hAnsi="Times New Roman"/>
          <w:color w:val="000000"/>
          <w:sz w:val="20"/>
          <w:szCs w:val="20"/>
          <w:lang w:val="uk-UA" w:eastAsia="ru-RU"/>
        </w:rPr>
      </w:pPr>
      <w:hyperlink r:id="rId17" w:history="1">
        <w:r w:rsidRPr="00AF7896">
          <w:rPr>
            <w:rStyle w:val="Hyperlink"/>
            <w:color w:val="000000"/>
            <w:sz w:val="20"/>
            <w:szCs w:val="20"/>
            <w:u w:val="none"/>
            <w:lang w:val="uk-UA" w:eastAsia="ru-RU"/>
          </w:rPr>
          <w:t>http://vocabulary.ru/dictionary/978</w:t>
        </w:r>
      </w:hyperlink>
    </w:p>
    <w:p w:rsidR="00B55B02" w:rsidRDefault="00B55B02" w:rsidP="00A1686D">
      <w:pPr>
        <w:numPr>
          <w:ilvl w:val="0"/>
          <w:numId w:val="8"/>
        </w:numPr>
        <w:tabs>
          <w:tab w:val="left" w:pos="-180"/>
        </w:tabs>
        <w:spacing w:after="0" w:line="240" w:lineRule="auto"/>
        <w:ind w:left="-180" w:right="850"/>
        <w:rPr>
          <w:rFonts w:ascii="Times New Roman" w:hAnsi="Times New Roman"/>
          <w:color w:val="000000"/>
          <w:sz w:val="20"/>
          <w:szCs w:val="20"/>
          <w:lang w:val="uk-UA" w:eastAsia="ru-RU"/>
        </w:rPr>
      </w:pPr>
      <w:hyperlink r:id="rId18" w:history="1">
        <w:r w:rsidRPr="00E30676">
          <w:rPr>
            <w:rStyle w:val="Hyperlink"/>
            <w:color w:val="000000"/>
            <w:sz w:val="20"/>
            <w:szCs w:val="20"/>
            <w:u w:val="none"/>
            <w:lang w:val="uk-UA" w:eastAsia="ru-RU"/>
          </w:rPr>
          <w:t>http://www.dnop.gov.ua/index.php/uk/</w:t>
        </w:r>
      </w:hyperlink>
      <w:r w:rsidRPr="00E30676">
        <w:rPr>
          <w:rFonts w:ascii="Times New Roman" w:hAnsi="Times New Roman"/>
          <w:color w:val="000000"/>
          <w:sz w:val="20"/>
          <w:szCs w:val="20"/>
          <w:lang w:val="uk-UA" w:eastAsia="ru-RU"/>
        </w:rPr>
        <w:t>.</w:t>
      </w:r>
    </w:p>
    <w:p w:rsidR="00B55B02" w:rsidRPr="006E5A8B" w:rsidRDefault="00B55B02" w:rsidP="00A1686D">
      <w:pPr>
        <w:numPr>
          <w:ilvl w:val="0"/>
          <w:numId w:val="8"/>
        </w:numPr>
        <w:tabs>
          <w:tab w:val="left" w:pos="-180"/>
        </w:tabs>
        <w:spacing w:after="0" w:line="240" w:lineRule="auto"/>
        <w:ind w:left="-180" w:right="850"/>
        <w:rPr>
          <w:rFonts w:ascii="Times New Roman" w:hAnsi="Times New Roman"/>
          <w:color w:val="000000"/>
          <w:sz w:val="20"/>
          <w:szCs w:val="20"/>
          <w:lang w:val="uk-UA" w:eastAsia="ru-RU"/>
        </w:rPr>
      </w:pPr>
      <w:hyperlink r:id="rId19" w:history="1">
        <w:r w:rsidRPr="006E5A8B">
          <w:rPr>
            <w:rStyle w:val="Hyperlink"/>
            <w:color w:val="000000"/>
            <w:sz w:val="20"/>
            <w:szCs w:val="20"/>
            <w:u w:val="none"/>
            <w:lang w:val="uk-UA"/>
          </w:rPr>
          <w:t>http://medbiol.ru</w:t>
        </w:r>
      </w:hyperlink>
    </w:p>
    <w:p w:rsidR="00B55B02" w:rsidRPr="0061035E" w:rsidRDefault="00B55B02" w:rsidP="00A1686D">
      <w:pPr>
        <w:numPr>
          <w:ilvl w:val="0"/>
          <w:numId w:val="8"/>
        </w:numPr>
        <w:tabs>
          <w:tab w:val="left" w:pos="-180"/>
        </w:tabs>
        <w:spacing w:after="0" w:line="240" w:lineRule="auto"/>
        <w:ind w:left="-180" w:right="850"/>
        <w:rPr>
          <w:rFonts w:ascii="Times New Roman" w:hAnsi="Times New Roman"/>
          <w:sz w:val="20"/>
          <w:szCs w:val="20"/>
          <w:lang w:val="uk-UA" w:eastAsia="ru-RU"/>
        </w:rPr>
      </w:pPr>
      <w:r w:rsidRPr="0061035E">
        <w:rPr>
          <w:rFonts w:ascii="Times New Roman" w:hAnsi="Times New Roman"/>
          <w:color w:val="000000"/>
          <w:sz w:val="20"/>
          <w:szCs w:val="20"/>
          <w:shd w:val="clear" w:color="auto" w:fill="FFFFFF"/>
        </w:rPr>
        <w:t>Алфимова М.В., Голимбет В.Е. Наша судьба в наших генах. Природа 2003.-№6.-13-18.</w:t>
      </w:r>
    </w:p>
    <w:p w:rsidR="00B55B02" w:rsidRDefault="00B55B02" w:rsidP="00A1686D">
      <w:pPr>
        <w:numPr>
          <w:ilvl w:val="0"/>
          <w:numId w:val="8"/>
        </w:numPr>
        <w:tabs>
          <w:tab w:val="left" w:pos="-180"/>
        </w:tabs>
        <w:spacing w:after="0" w:line="240" w:lineRule="auto"/>
        <w:ind w:left="-180" w:right="850"/>
        <w:rPr>
          <w:rFonts w:ascii="Times New Roman" w:hAnsi="Times New Roman"/>
          <w:color w:val="000000"/>
          <w:sz w:val="20"/>
          <w:szCs w:val="20"/>
          <w:lang w:val="uk-UA" w:eastAsia="ru-RU"/>
        </w:rPr>
      </w:pPr>
      <w:hyperlink r:id="rId20" w:history="1">
        <w:r w:rsidRPr="0061035E">
          <w:rPr>
            <w:rStyle w:val="Hyperlink"/>
            <w:color w:val="000000"/>
            <w:sz w:val="20"/>
            <w:szCs w:val="20"/>
            <w:u w:val="none"/>
            <w:lang w:val="uk-UA" w:eastAsia="ru-RU"/>
          </w:rPr>
          <w:t>http://www.voppsy.ru/tr.htm</w:t>
        </w:r>
      </w:hyperlink>
      <w:r>
        <w:rPr>
          <w:rFonts w:ascii="Times New Roman" w:hAnsi="Times New Roman"/>
          <w:color w:val="000000"/>
          <w:sz w:val="20"/>
          <w:szCs w:val="20"/>
          <w:lang w:val="uk-UA" w:eastAsia="ru-RU"/>
        </w:rPr>
        <w:t>.</w:t>
      </w:r>
    </w:p>
    <w:p w:rsidR="00B55B02" w:rsidRPr="002934AA" w:rsidRDefault="00B55B02" w:rsidP="00A1686D">
      <w:pPr>
        <w:numPr>
          <w:ilvl w:val="0"/>
          <w:numId w:val="8"/>
        </w:numPr>
        <w:tabs>
          <w:tab w:val="left" w:pos="-540"/>
          <w:tab w:val="left" w:pos="-180"/>
        </w:tabs>
        <w:spacing w:after="0" w:line="240" w:lineRule="auto"/>
        <w:ind w:left="-180" w:right="850"/>
        <w:rPr>
          <w:rFonts w:ascii="Times New Roman" w:hAnsi="Times New Roman"/>
          <w:color w:val="000000"/>
          <w:sz w:val="20"/>
          <w:szCs w:val="20"/>
          <w:lang w:val="uk-UA" w:eastAsia="ru-RU"/>
        </w:rPr>
      </w:pPr>
      <w:r w:rsidRPr="002934AA">
        <w:rPr>
          <w:rFonts w:ascii="Times New Roman" w:hAnsi="Times New Roman"/>
          <w:noProof/>
          <w:sz w:val="20"/>
          <w:szCs w:val="20"/>
          <w:lang w:val="uk-UA"/>
        </w:rPr>
        <w:t xml:space="preserve">Нетребський О.А. Актуалізація «людського фактора» у сталому розвитку людства </w:t>
      </w:r>
      <w:r w:rsidRPr="002934AA">
        <w:rPr>
          <w:rFonts w:ascii="Times New Roman" w:hAnsi="Times New Roman"/>
          <w:sz w:val="20"/>
          <w:szCs w:val="20"/>
          <w:lang w:val="uk-UA"/>
        </w:rPr>
        <w:t>[Текст] /</w:t>
      </w:r>
      <w:r w:rsidRPr="002934AA">
        <w:rPr>
          <w:rFonts w:ascii="Times New Roman" w:hAnsi="Times New Roman"/>
          <w:noProof/>
          <w:sz w:val="20"/>
          <w:szCs w:val="20"/>
          <w:lang w:val="uk-UA"/>
        </w:rPr>
        <w:t>О.А.Нетребський, А.П. Бочковський // Харчова наука і технологія. – Одеса: ТЭС</w:t>
      </w:r>
      <w:r w:rsidRPr="002934AA">
        <w:rPr>
          <w:rFonts w:ascii="Times New Roman" w:hAnsi="Times New Roman"/>
          <w:sz w:val="20"/>
          <w:szCs w:val="20"/>
          <w:lang w:val="uk-UA"/>
        </w:rPr>
        <w:t>, 2012. – № 4 (21). – С. 100 – 103.</w:t>
      </w:r>
    </w:p>
    <w:p w:rsidR="00B55B02" w:rsidRPr="004A7186" w:rsidRDefault="00B55B02" w:rsidP="00A1686D">
      <w:pPr>
        <w:numPr>
          <w:ilvl w:val="0"/>
          <w:numId w:val="8"/>
        </w:numPr>
        <w:tabs>
          <w:tab w:val="left" w:pos="-180"/>
        </w:tabs>
        <w:spacing w:after="0" w:line="240" w:lineRule="auto"/>
        <w:ind w:left="-180" w:right="850"/>
        <w:rPr>
          <w:rFonts w:ascii="Times New Roman" w:hAnsi="Times New Roman"/>
          <w:color w:val="000000"/>
          <w:sz w:val="20"/>
          <w:szCs w:val="20"/>
          <w:lang w:val="uk-UA" w:eastAsia="ru-RU"/>
        </w:rPr>
      </w:pPr>
      <w:r w:rsidRPr="000824AD">
        <w:rPr>
          <w:rFonts w:ascii="TimesNewRoman" w:hAnsi="TimesNewRoman" w:cs="TimesNewRoman"/>
          <w:sz w:val="20"/>
          <w:szCs w:val="20"/>
          <w:lang w:val="en-US" w:eastAsia="ru-RU"/>
        </w:rPr>
        <w:t>Safety Cultur. A report by the International Nuclear Safety Advisory Group (INSAG). //Vienna, 1990.</w:t>
      </w:r>
    </w:p>
    <w:p w:rsidR="00B55B02" w:rsidRPr="00316DE5" w:rsidRDefault="00B55B02" w:rsidP="00A1686D">
      <w:pPr>
        <w:numPr>
          <w:ilvl w:val="0"/>
          <w:numId w:val="8"/>
        </w:numPr>
        <w:tabs>
          <w:tab w:val="left" w:pos="-180"/>
        </w:tabs>
        <w:spacing w:after="0" w:line="240" w:lineRule="auto"/>
        <w:ind w:left="-180" w:right="850"/>
        <w:rPr>
          <w:rFonts w:ascii="Times New Roman" w:hAnsi="Times New Roman"/>
          <w:color w:val="000000"/>
          <w:sz w:val="20"/>
          <w:szCs w:val="20"/>
          <w:lang w:val="uk-UA" w:eastAsia="ru-RU"/>
        </w:rPr>
      </w:pPr>
      <w:r w:rsidRPr="004A7186">
        <w:rPr>
          <w:rFonts w:ascii="Times New Roman" w:hAnsi="Times New Roman"/>
          <w:color w:val="000000"/>
          <w:sz w:val="20"/>
          <w:szCs w:val="20"/>
          <w:lang w:val="en-US" w:eastAsia="ru-RU"/>
        </w:rPr>
        <w:t>Gerbert K., Kemmler R. The causes: determinants and background variables of human factor incidents and accidents // Ergonomics. - 1986. - V. 29, № 11. - P. 1439-1453.</w:t>
      </w:r>
    </w:p>
    <w:p w:rsidR="00B55B02" w:rsidRPr="006C28C9" w:rsidRDefault="00B55B02" w:rsidP="00A1686D">
      <w:pPr>
        <w:numPr>
          <w:ilvl w:val="0"/>
          <w:numId w:val="8"/>
        </w:numPr>
        <w:tabs>
          <w:tab w:val="left" w:pos="-180"/>
        </w:tabs>
        <w:spacing w:after="0" w:line="240" w:lineRule="auto"/>
        <w:ind w:left="-180" w:right="850"/>
        <w:rPr>
          <w:rFonts w:ascii="Times New Roman" w:hAnsi="Times New Roman"/>
          <w:color w:val="000000"/>
          <w:sz w:val="20"/>
          <w:szCs w:val="20"/>
          <w:lang w:val="uk-UA" w:eastAsia="ru-RU"/>
        </w:rPr>
      </w:pPr>
      <w:r w:rsidRPr="00316DE5">
        <w:rPr>
          <w:rFonts w:ascii="Times New Roman" w:hAnsi="Times New Roman"/>
          <w:color w:val="000000"/>
          <w:sz w:val="20"/>
          <w:szCs w:val="20"/>
          <w:lang w:val="en-US" w:eastAsia="ru-RU"/>
        </w:rPr>
        <w:t>Shappell S.A., Wiegmann D.A. The Human Factors Analysis and Classification System (HFACS) // FSF Flight Safety Digest. – 2001, Feb. – P. 15-28.</w:t>
      </w:r>
    </w:p>
    <w:p w:rsidR="00B55B02" w:rsidRDefault="00B55B02" w:rsidP="006C28C9">
      <w:pPr>
        <w:tabs>
          <w:tab w:val="left" w:pos="-180"/>
        </w:tabs>
        <w:spacing w:after="0" w:line="240" w:lineRule="auto"/>
        <w:ind w:left="-540" w:right="850"/>
        <w:rPr>
          <w:rFonts w:ascii="Times New Roman" w:hAnsi="Times New Roman"/>
          <w:color w:val="000000"/>
          <w:sz w:val="20"/>
          <w:szCs w:val="20"/>
          <w:lang w:val="en-US" w:eastAsia="ru-RU"/>
        </w:rPr>
      </w:pPr>
    </w:p>
    <w:p w:rsidR="00B55B02" w:rsidRDefault="00B55B02" w:rsidP="006C28C9">
      <w:pPr>
        <w:tabs>
          <w:tab w:val="left" w:pos="-180"/>
        </w:tabs>
        <w:spacing w:after="0" w:line="240" w:lineRule="auto"/>
        <w:ind w:left="-540" w:right="850"/>
        <w:jc w:val="center"/>
        <w:rPr>
          <w:rFonts w:ascii="Times New Roman" w:hAnsi="Times New Roman"/>
          <w:b/>
          <w:color w:val="000000"/>
          <w:sz w:val="20"/>
          <w:szCs w:val="20"/>
          <w:lang w:val="en-US" w:eastAsia="ru-RU"/>
        </w:rPr>
      </w:pPr>
      <w:r w:rsidRPr="00B10480">
        <w:rPr>
          <w:rFonts w:ascii="Times New Roman" w:hAnsi="Times New Roman"/>
          <w:b/>
          <w:color w:val="000000"/>
          <w:sz w:val="20"/>
          <w:szCs w:val="20"/>
          <w:lang w:val="en-US" w:eastAsia="ru-RU"/>
        </w:rPr>
        <w:t>A.P. BOCHKOVSKIY, cand. techn. science, senior lecturer</w:t>
      </w:r>
    </w:p>
    <w:p w:rsidR="00B55B02" w:rsidRPr="00FA416B" w:rsidRDefault="00B55B02" w:rsidP="006C28C9">
      <w:pPr>
        <w:tabs>
          <w:tab w:val="left" w:pos="-180"/>
        </w:tabs>
        <w:spacing w:after="0" w:line="240" w:lineRule="auto"/>
        <w:ind w:left="-540" w:right="850"/>
        <w:jc w:val="center"/>
        <w:rPr>
          <w:rFonts w:ascii="Times New Roman" w:hAnsi="Times New Roman"/>
          <w:color w:val="000000"/>
          <w:sz w:val="20"/>
          <w:szCs w:val="20"/>
          <w:lang w:val="uk-UA" w:eastAsia="ru-RU"/>
        </w:rPr>
      </w:pPr>
      <w:r>
        <w:rPr>
          <w:rFonts w:ascii="Times New Roman" w:hAnsi="Times New Roman"/>
          <w:color w:val="000000"/>
          <w:sz w:val="20"/>
          <w:szCs w:val="20"/>
          <w:lang w:val="en-US" w:eastAsia="ru-RU"/>
        </w:rPr>
        <w:t>Odessa National Academy of Food Technologies, Odessa</w:t>
      </w:r>
    </w:p>
    <w:p w:rsidR="00B55B02" w:rsidRDefault="00B55B02" w:rsidP="00AF2C0D">
      <w:pPr>
        <w:tabs>
          <w:tab w:val="left" w:pos="-284"/>
        </w:tabs>
        <w:spacing w:after="0" w:line="240" w:lineRule="auto"/>
        <w:ind w:left="-567" w:right="850"/>
        <w:rPr>
          <w:rFonts w:ascii="Times New Roman" w:hAnsi="Times New Roman"/>
          <w:color w:val="000000"/>
          <w:sz w:val="20"/>
          <w:szCs w:val="20"/>
          <w:lang w:val="uk-UA" w:eastAsia="ru-RU"/>
        </w:rPr>
      </w:pPr>
    </w:p>
    <w:p w:rsidR="00B55B02" w:rsidRDefault="00B55B02" w:rsidP="00C9348E">
      <w:pPr>
        <w:tabs>
          <w:tab w:val="left" w:pos="9000"/>
          <w:tab w:val="left" w:pos="9180"/>
        </w:tabs>
        <w:spacing w:after="0" w:line="240" w:lineRule="auto"/>
        <w:ind w:left="-539" w:right="924"/>
        <w:jc w:val="center"/>
        <w:outlineLvl w:val="1"/>
        <w:rPr>
          <w:rFonts w:ascii="Times New Roman" w:hAnsi="Times New Roman"/>
          <w:b/>
          <w:sz w:val="28"/>
          <w:szCs w:val="28"/>
          <w:lang w:val="en-US"/>
        </w:rPr>
      </w:pPr>
      <w:r w:rsidRPr="004567A5">
        <w:rPr>
          <w:rFonts w:ascii="Times New Roman" w:hAnsi="Times New Roman"/>
          <w:b/>
          <w:sz w:val="28"/>
          <w:szCs w:val="28"/>
          <w:lang w:val="en-US"/>
        </w:rPr>
        <w:t>« HUMAN FACTOR</w:t>
      </w:r>
      <w:r w:rsidRPr="004567A5">
        <w:rPr>
          <w:rFonts w:ascii="Times New Roman" w:hAnsi="Times New Roman"/>
          <w:b/>
          <w:sz w:val="28"/>
          <w:szCs w:val="28"/>
          <w:lang w:val="uk-UA"/>
        </w:rPr>
        <w:t>»</w:t>
      </w:r>
      <w:r w:rsidRPr="004567A5">
        <w:rPr>
          <w:rFonts w:ascii="Times New Roman" w:hAnsi="Times New Roman"/>
          <w:b/>
          <w:sz w:val="28"/>
          <w:szCs w:val="28"/>
          <w:lang w:val="en-US"/>
        </w:rPr>
        <w:t xml:space="preserve"> AND PROFESSIONAL RISK: OCCASIONALITY OR REGULAR     </w:t>
      </w:r>
      <w:r>
        <w:rPr>
          <w:rFonts w:ascii="Times New Roman" w:hAnsi="Times New Roman"/>
          <w:b/>
          <w:sz w:val="28"/>
          <w:szCs w:val="28"/>
          <w:lang w:val="en-US"/>
        </w:rPr>
        <w:t>PATTER</w:t>
      </w:r>
    </w:p>
    <w:p w:rsidR="00B55B02" w:rsidRPr="004567A5" w:rsidRDefault="00B55B02" w:rsidP="00C9348E">
      <w:pPr>
        <w:tabs>
          <w:tab w:val="left" w:pos="9000"/>
          <w:tab w:val="left" w:pos="9180"/>
        </w:tabs>
        <w:spacing w:after="0" w:line="240" w:lineRule="auto"/>
        <w:ind w:left="-539" w:right="924"/>
        <w:jc w:val="both"/>
        <w:outlineLvl w:val="1"/>
        <w:rPr>
          <w:rFonts w:ascii="Times New Roman" w:hAnsi="Times New Roman"/>
          <w:bCs/>
          <w:sz w:val="28"/>
          <w:szCs w:val="28"/>
          <w:lang w:val="uk-UA"/>
        </w:rPr>
      </w:pPr>
    </w:p>
    <w:p w:rsidR="00B55B02" w:rsidRPr="004567A5" w:rsidRDefault="00B55B02" w:rsidP="00ED3559">
      <w:pPr>
        <w:spacing w:after="0" w:line="240" w:lineRule="auto"/>
        <w:ind w:left="-567" w:right="851" w:firstLine="709"/>
        <w:jc w:val="both"/>
        <w:rPr>
          <w:rFonts w:ascii="Times New Roman" w:hAnsi="Times New Roman"/>
          <w:sz w:val="20"/>
          <w:szCs w:val="20"/>
          <w:lang w:val="en-US"/>
        </w:rPr>
      </w:pPr>
      <w:r w:rsidRPr="004567A5">
        <w:rPr>
          <w:rFonts w:ascii="Times New Roman" w:hAnsi="Times New Roman"/>
          <w:b/>
          <w:sz w:val="20"/>
          <w:szCs w:val="20"/>
          <w:lang w:val="en-US"/>
        </w:rPr>
        <w:t>Summary</w:t>
      </w:r>
      <w:r w:rsidRPr="004567A5">
        <w:rPr>
          <w:rFonts w:ascii="Times New Roman" w:hAnsi="Times New Roman"/>
          <w:sz w:val="20"/>
          <w:szCs w:val="20"/>
          <w:lang w:val="en-US"/>
        </w:rPr>
        <w:t>The paper analyzes the dynamics of general occupational traumatism during 22 years of independent existence of our country. It was found that, despite the positive trend in reduction of occupational traumatism, the fatal injuries in Ukraine remain about 2 times higher as compared to the US and the European Union. According to statistics, it was found that changes in the number of cases of occupational diseases have been negative in Ukraine in recent years.</w:t>
      </w:r>
    </w:p>
    <w:p w:rsidR="00B55B02" w:rsidRPr="004567A5" w:rsidRDefault="00B55B02" w:rsidP="00ED3559">
      <w:pPr>
        <w:spacing w:after="0" w:line="240" w:lineRule="auto"/>
        <w:ind w:left="-567" w:right="851"/>
        <w:jc w:val="both"/>
        <w:rPr>
          <w:rFonts w:ascii="Times New Roman" w:hAnsi="Times New Roman"/>
          <w:sz w:val="20"/>
          <w:szCs w:val="20"/>
          <w:lang w:val="en-US"/>
        </w:rPr>
      </w:pPr>
      <w:r w:rsidRPr="004567A5">
        <w:rPr>
          <w:rFonts w:ascii="Times New Roman" w:hAnsi="Times New Roman"/>
          <w:sz w:val="20"/>
          <w:szCs w:val="20"/>
          <w:lang w:val="en-US"/>
        </w:rPr>
        <w:t>Statistical data on distribution of accidents have been analyses in terms of cause and age, and their graphical relationships have been presented. The analysis found organizational causes to take the lead among causes of accidents. Meanwhile, their share accounts for more than two-thirds of the total, the rest being held, on a relatively equal footing, by physiological and technical reasons. In terms of age, the most occupational injuries during recent years have been recorded among workers aged 40 to 50.</w:t>
      </w:r>
    </w:p>
    <w:p w:rsidR="00B55B02" w:rsidRPr="004567A5" w:rsidRDefault="00B55B02" w:rsidP="00ED3559">
      <w:pPr>
        <w:spacing w:after="0" w:line="240" w:lineRule="auto"/>
        <w:ind w:left="-567" w:right="851"/>
        <w:jc w:val="both"/>
        <w:rPr>
          <w:rFonts w:ascii="Times New Roman" w:hAnsi="Times New Roman"/>
          <w:sz w:val="20"/>
          <w:szCs w:val="20"/>
          <w:lang w:val="en-US"/>
        </w:rPr>
      </w:pPr>
      <w:r w:rsidRPr="004567A5">
        <w:rPr>
          <w:rFonts w:ascii="Times New Roman" w:hAnsi="Times New Roman"/>
          <w:sz w:val="20"/>
          <w:szCs w:val="20"/>
          <w:lang w:val="en-US"/>
        </w:rPr>
        <w:t xml:space="preserve">Historical aspects of concepts </w:t>
      </w:r>
      <w:r w:rsidRPr="005D2801">
        <w:rPr>
          <w:rFonts w:ascii="Times New Roman" w:hAnsi="Times New Roman"/>
          <w:sz w:val="20"/>
          <w:szCs w:val="20"/>
          <w:lang w:val="en-US"/>
        </w:rPr>
        <w:t>«</w:t>
      </w:r>
      <w:r>
        <w:rPr>
          <w:rFonts w:ascii="Times New Roman" w:hAnsi="Times New Roman"/>
          <w:sz w:val="20"/>
          <w:szCs w:val="20"/>
          <w:lang w:val="en-US"/>
        </w:rPr>
        <w:t>human factor</w:t>
      </w:r>
      <w:r w:rsidRPr="005D2801">
        <w:rPr>
          <w:rFonts w:ascii="Times New Roman" w:hAnsi="Times New Roman"/>
          <w:sz w:val="20"/>
          <w:szCs w:val="20"/>
          <w:lang w:val="en-US"/>
        </w:rPr>
        <w:t>»</w:t>
      </w:r>
      <w:r>
        <w:rPr>
          <w:rFonts w:ascii="Times New Roman" w:hAnsi="Times New Roman"/>
          <w:sz w:val="20"/>
          <w:szCs w:val="20"/>
          <w:lang w:val="en-US"/>
        </w:rPr>
        <w:t xml:space="preserve"> and </w:t>
      </w:r>
      <w:r>
        <w:rPr>
          <w:rFonts w:ascii="Times New Roman" w:hAnsi="Times New Roman"/>
          <w:sz w:val="20"/>
          <w:szCs w:val="20"/>
          <w:lang w:val="uk-UA"/>
        </w:rPr>
        <w:t>«</w:t>
      </w:r>
      <w:r>
        <w:rPr>
          <w:rFonts w:ascii="Times New Roman" w:hAnsi="Times New Roman"/>
          <w:sz w:val="20"/>
          <w:szCs w:val="20"/>
          <w:lang w:val="en-US"/>
        </w:rPr>
        <w:t>personal factor</w:t>
      </w:r>
      <w:r>
        <w:rPr>
          <w:rFonts w:ascii="Times New Roman" w:hAnsi="Times New Roman"/>
          <w:sz w:val="20"/>
          <w:szCs w:val="20"/>
          <w:lang w:val="uk-UA"/>
        </w:rPr>
        <w:t>»</w:t>
      </w:r>
      <w:r w:rsidRPr="004567A5">
        <w:rPr>
          <w:rFonts w:ascii="Times New Roman" w:hAnsi="Times New Roman"/>
          <w:sz w:val="20"/>
          <w:szCs w:val="20"/>
          <w:lang w:val="en-US"/>
        </w:rPr>
        <w:t xml:space="preserve">have been indicated, as well as their common and negative traits have been aspected. The definitions of </w:t>
      </w:r>
      <w:r w:rsidRPr="005D2801">
        <w:rPr>
          <w:rFonts w:ascii="Times New Roman" w:hAnsi="Times New Roman"/>
          <w:sz w:val="20"/>
          <w:szCs w:val="20"/>
          <w:lang w:val="en-US"/>
        </w:rPr>
        <w:t>«</w:t>
      </w:r>
      <w:r>
        <w:rPr>
          <w:rFonts w:ascii="Times New Roman" w:hAnsi="Times New Roman"/>
          <w:sz w:val="20"/>
          <w:szCs w:val="20"/>
          <w:lang w:val="en-US"/>
        </w:rPr>
        <w:t>human factor</w:t>
      </w:r>
      <w:r w:rsidRPr="005D2801">
        <w:rPr>
          <w:rFonts w:ascii="Times New Roman" w:hAnsi="Times New Roman"/>
          <w:sz w:val="20"/>
          <w:szCs w:val="20"/>
          <w:lang w:val="en-US"/>
        </w:rPr>
        <w:t>»</w:t>
      </w:r>
      <w:r w:rsidRPr="004567A5">
        <w:rPr>
          <w:rFonts w:ascii="Times New Roman" w:hAnsi="Times New Roman"/>
          <w:sz w:val="20"/>
          <w:szCs w:val="20"/>
          <w:lang w:val="en-US"/>
        </w:rPr>
        <w:t xml:space="preserve"> term, which are most common and well-known in the field of safety and security, have been presented, and, based on them, own interpretation of the term has been proposed.</w:t>
      </w:r>
    </w:p>
    <w:p w:rsidR="00B55B02" w:rsidRPr="004567A5" w:rsidRDefault="00B55B02" w:rsidP="00ED3559">
      <w:pPr>
        <w:spacing w:after="0" w:line="240" w:lineRule="auto"/>
        <w:ind w:left="-567" w:right="851"/>
        <w:jc w:val="both"/>
        <w:rPr>
          <w:rFonts w:ascii="Times New Roman" w:hAnsi="Times New Roman"/>
          <w:sz w:val="20"/>
          <w:szCs w:val="20"/>
          <w:lang w:val="en-US"/>
        </w:rPr>
      </w:pPr>
      <w:r w:rsidRPr="004567A5">
        <w:rPr>
          <w:rFonts w:ascii="Times New Roman" w:hAnsi="Times New Roman"/>
          <w:sz w:val="20"/>
          <w:szCs w:val="20"/>
          <w:lang w:val="en-US"/>
        </w:rPr>
        <w:t xml:space="preserve">Occupational risks and </w:t>
      </w:r>
      <w:r w:rsidRPr="005D2801">
        <w:rPr>
          <w:rFonts w:ascii="Times New Roman" w:hAnsi="Times New Roman"/>
          <w:sz w:val="20"/>
          <w:szCs w:val="20"/>
          <w:lang w:val="en-US"/>
        </w:rPr>
        <w:t>«</w:t>
      </w:r>
      <w:r>
        <w:rPr>
          <w:rFonts w:ascii="Times New Roman" w:hAnsi="Times New Roman"/>
          <w:sz w:val="20"/>
          <w:szCs w:val="20"/>
          <w:lang w:val="en-US"/>
        </w:rPr>
        <w:t>human factor</w:t>
      </w:r>
      <w:r w:rsidRPr="005D2801">
        <w:rPr>
          <w:rFonts w:ascii="Times New Roman" w:hAnsi="Times New Roman"/>
          <w:sz w:val="20"/>
          <w:szCs w:val="20"/>
          <w:lang w:val="en-US"/>
        </w:rPr>
        <w:t>»</w:t>
      </w:r>
      <w:r w:rsidRPr="004567A5">
        <w:rPr>
          <w:rFonts w:ascii="Times New Roman" w:hAnsi="Times New Roman"/>
          <w:sz w:val="20"/>
          <w:szCs w:val="20"/>
          <w:lang w:val="en-US"/>
        </w:rPr>
        <w:t>have been identified in the context of their occurrence regularity, in terms of actual results of accidents investigation in ergodic systems, characterized by industry, age, territorial, causal and other features. A direct connection between men's action or inaction and occupational risks emergence has been found.</w:t>
      </w:r>
    </w:p>
    <w:p w:rsidR="00B55B02" w:rsidRPr="004567A5" w:rsidRDefault="00B55B02" w:rsidP="00ED3559">
      <w:pPr>
        <w:spacing w:after="0" w:line="240" w:lineRule="auto"/>
        <w:ind w:left="-567" w:right="851"/>
        <w:jc w:val="both"/>
        <w:rPr>
          <w:rFonts w:ascii="Times New Roman" w:hAnsi="Times New Roman"/>
          <w:sz w:val="20"/>
          <w:szCs w:val="20"/>
          <w:lang w:val="en-US"/>
        </w:rPr>
      </w:pPr>
      <w:r>
        <w:rPr>
          <w:rFonts w:ascii="Times New Roman" w:hAnsi="Times New Roman"/>
          <w:sz w:val="20"/>
          <w:szCs w:val="20"/>
          <w:lang w:val="uk-UA"/>
        </w:rPr>
        <w:t>«</w:t>
      </w:r>
      <w:r>
        <w:rPr>
          <w:rFonts w:ascii="Times New Roman" w:hAnsi="Times New Roman"/>
          <w:sz w:val="20"/>
          <w:szCs w:val="20"/>
          <w:lang w:val="en-US"/>
        </w:rPr>
        <w:t>Human factor</w:t>
      </w:r>
      <w:r>
        <w:rPr>
          <w:rFonts w:ascii="Times New Roman" w:hAnsi="Times New Roman"/>
          <w:sz w:val="20"/>
          <w:szCs w:val="20"/>
          <w:lang w:val="uk-UA"/>
        </w:rPr>
        <w:t>»</w:t>
      </w:r>
      <w:r w:rsidRPr="004567A5">
        <w:rPr>
          <w:rFonts w:ascii="Times New Roman" w:hAnsi="Times New Roman"/>
          <w:sz w:val="20"/>
          <w:szCs w:val="20"/>
          <w:lang w:val="en-US"/>
        </w:rPr>
        <w:t xml:space="preserve"> clarified components have been proposed and described: biological, information and social. Importance of each of these components for </w:t>
      </w:r>
      <w:r>
        <w:rPr>
          <w:rFonts w:ascii="Times New Roman" w:hAnsi="Times New Roman"/>
          <w:sz w:val="20"/>
          <w:szCs w:val="20"/>
          <w:lang w:val="en-US"/>
        </w:rPr>
        <w:t xml:space="preserve">formation and manifestation of </w:t>
      </w:r>
      <w:r w:rsidRPr="005D2801">
        <w:rPr>
          <w:rFonts w:ascii="Times New Roman" w:hAnsi="Times New Roman"/>
          <w:sz w:val="20"/>
          <w:szCs w:val="20"/>
          <w:lang w:val="en-US"/>
        </w:rPr>
        <w:t>«</w:t>
      </w:r>
      <w:r>
        <w:rPr>
          <w:rFonts w:ascii="Times New Roman" w:hAnsi="Times New Roman"/>
          <w:sz w:val="20"/>
          <w:szCs w:val="20"/>
          <w:lang w:val="en-US"/>
        </w:rPr>
        <w:t>human factor</w:t>
      </w:r>
      <w:r w:rsidRPr="005D2801">
        <w:rPr>
          <w:rFonts w:ascii="Times New Roman" w:hAnsi="Times New Roman"/>
          <w:sz w:val="20"/>
          <w:szCs w:val="20"/>
          <w:lang w:val="en-US"/>
        </w:rPr>
        <w:t>»</w:t>
      </w:r>
      <w:r w:rsidRPr="004567A5">
        <w:rPr>
          <w:rFonts w:ascii="Times New Roman" w:hAnsi="Times New Roman"/>
          <w:sz w:val="20"/>
          <w:szCs w:val="20"/>
          <w:lang w:val="en-US"/>
        </w:rPr>
        <w:t xml:space="preserve"> features has been aspected. A diagram connecting human exposure by mass media to risks of accidents has been presented.</w:t>
      </w:r>
    </w:p>
    <w:p w:rsidR="00B55B02" w:rsidRPr="00346FE2" w:rsidRDefault="00B55B02" w:rsidP="00ED3559">
      <w:pPr>
        <w:spacing w:after="0" w:line="240" w:lineRule="auto"/>
        <w:ind w:left="-567" w:right="851"/>
        <w:jc w:val="both"/>
        <w:rPr>
          <w:rFonts w:ascii="Times New Roman" w:hAnsi="Times New Roman"/>
          <w:sz w:val="20"/>
          <w:szCs w:val="20"/>
          <w:lang w:val="en-US"/>
        </w:rPr>
      </w:pPr>
      <w:r w:rsidRPr="004567A5">
        <w:rPr>
          <w:rFonts w:ascii="Times New Roman" w:hAnsi="Times New Roman"/>
          <w:sz w:val="20"/>
          <w:szCs w:val="20"/>
          <w:lang w:val="en-US"/>
        </w:rPr>
        <w:t xml:space="preserve">Promising areas to minimize </w:t>
      </w:r>
      <w:r w:rsidRPr="005D2801">
        <w:rPr>
          <w:rFonts w:ascii="Times New Roman" w:hAnsi="Times New Roman"/>
          <w:sz w:val="20"/>
          <w:szCs w:val="20"/>
          <w:lang w:val="en-US"/>
        </w:rPr>
        <w:t>«</w:t>
      </w:r>
      <w:r>
        <w:rPr>
          <w:rFonts w:ascii="Times New Roman" w:hAnsi="Times New Roman"/>
          <w:sz w:val="20"/>
          <w:szCs w:val="20"/>
          <w:lang w:val="en-US"/>
        </w:rPr>
        <w:t>human factor</w:t>
      </w:r>
      <w:r w:rsidRPr="005D2801">
        <w:rPr>
          <w:rFonts w:ascii="Times New Roman" w:hAnsi="Times New Roman"/>
          <w:sz w:val="20"/>
          <w:szCs w:val="20"/>
          <w:lang w:val="en-US"/>
        </w:rPr>
        <w:t>»</w:t>
      </w:r>
      <w:r w:rsidRPr="004567A5">
        <w:rPr>
          <w:rFonts w:ascii="Times New Roman" w:hAnsi="Times New Roman"/>
          <w:sz w:val="20"/>
          <w:szCs w:val="20"/>
          <w:lang w:val="en-US"/>
        </w:rPr>
        <w:t>in forming positive information space, special education programs, government support for initiatives to promote health and safety, general production standards and industrial security, as well as improvement of relevant national legislative framework on health</w:t>
      </w:r>
      <w:r>
        <w:rPr>
          <w:rFonts w:ascii="Times New Roman" w:hAnsi="Times New Roman"/>
          <w:sz w:val="20"/>
          <w:szCs w:val="20"/>
          <w:lang w:val="en-US"/>
        </w:rPr>
        <w:t xml:space="preserve"> and safety have been proposed.</w:t>
      </w:r>
    </w:p>
    <w:p w:rsidR="00B55B02" w:rsidRPr="004567A5" w:rsidRDefault="00B55B02" w:rsidP="00ED3559">
      <w:pPr>
        <w:spacing w:after="0" w:line="240" w:lineRule="auto"/>
        <w:ind w:left="-567" w:right="851" w:firstLine="709"/>
        <w:jc w:val="both"/>
        <w:rPr>
          <w:rFonts w:ascii="Times New Roman" w:hAnsi="Times New Roman"/>
          <w:iCs/>
          <w:sz w:val="20"/>
          <w:szCs w:val="20"/>
          <w:lang w:val="uk-UA"/>
        </w:rPr>
      </w:pPr>
      <w:r w:rsidRPr="004567A5">
        <w:rPr>
          <w:rFonts w:ascii="Times New Roman" w:hAnsi="Times New Roman"/>
          <w:b/>
          <w:iCs/>
          <w:sz w:val="20"/>
          <w:szCs w:val="20"/>
          <w:lang w:val="en-US"/>
        </w:rPr>
        <w:t xml:space="preserve">Keywords: </w:t>
      </w:r>
      <w:r w:rsidRPr="005D2801">
        <w:rPr>
          <w:rFonts w:ascii="Times New Roman" w:hAnsi="Times New Roman"/>
          <w:sz w:val="20"/>
          <w:szCs w:val="20"/>
          <w:lang w:val="en-US"/>
        </w:rPr>
        <w:t>«</w:t>
      </w:r>
      <w:r>
        <w:rPr>
          <w:rFonts w:ascii="Times New Roman" w:hAnsi="Times New Roman"/>
          <w:sz w:val="20"/>
          <w:szCs w:val="20"/>
          <w:lang w:val="en-US"/>
        </w:rPr>
        <w:t>human factor</w:t>
      </w:r>
      <w:r w:rsidRPr="005D2801">
        <w:rPr>
          <w:rFonts w:ascii="Times New Roman" w:hAnsi="Times New Roman"/>
          <w:sz w:val="20"/>
          <w:szCs w:val="20"/>
          <w:lang w:val="en-US"/>
        </w:rPr>
        <w:t>»</w:t>
      </w:r>
      <w:r w:rsidRPr="004567A5">
        <w:rPr>
          <w:rFonts w:ascii="Times New Roman" w:hAnsi="Times New Roman"/>
          <w:iCs/>
          <w:sz w:val="20"/>
          <w:szCs w:val="20"/>
          <w:lang w:val="en-US"/>
        </w:rPr>
        <w:t>, occupational hazards, interpretation, occupational injuries, identification, occupational diseases, aspectation</w:t>
      </w:r>
    </w:p>
    <w:p w:rsidR="00B55B02" w:rsidRPr="00814B8F" w:rsidRDefault="00B55B02" w:rsidP="00ED3559">
      <w:pPr>
        <w:pStyle w:val="Standard"/>
        <w:tabs>
          <w:tab w:val="left" w:pos="9000"/>
          <w:tab w:val="left" w:pos="9180"/>
        </w:tabs>
        <w:autoSpaceDE w:val="0"/>
        <w:ind w:left="-540" w:right="923" w:firstLine="720"/>
        <w:jc w:val="both"/>
        <w:rPr>
          <w:b/>
          <w:sz w:val="20"/>
          <w:szCs w:val="20"/>
          <w:lang w:val="uk-UA"/>
        </w:rPr>
      </w:pPr>
    </w:p>
    <w:p w:rsidR="00B55B02" w:rsidRPr="007E537F" w:rsidRDefault="00B55B02" w:rsidP="00814B8F">
      <w:pPr>
        <w:pStyle w:val="Standard"/>
        <w:tabs>
          <w:tab w:val="left" w:pos="9000"/>
          <w:tab w:val="left" w:pos="9180"/>
        </w:tabs>
        <w:autoSpaceDE w:val="0"/>
        <w:ind w:left="-540" w:right="923"/>
        <w:jc w:val="both"/>
        <w:rPr>
          <w:b/>
          <w:sz w:val="20"/>
          <w:szCs w:val="20"/>
          <w:lang w:val="uk-UA"/>
        </w:rPr>
      </w:pPr>
      <w:r w:rsidRPr="00814B8F">
        <w:rPr>
          <w:b/>
          <w:sz w:val="20"/>
          <w:szCs w:val="20"/>
        </w:rPr>
        <w:t>References</w:t>
      </w:r>
      <w:r w:rsidRPr="00814B8F">
        <w:rPr>
          <w:b/>
          <w:sz w:val="20"/>
          <w:szCs w:val="20"/>
          <w:lang w:val="uk-UA"/>
        </w:rPr>
        <w:t>:</w:t>
      </w:r>
    </w:p>
    <w:p w:rsidR="00B55B02" w:rsidRPr="007F014A" w:rsidRDefault="00B55B02" w:rsidP="00C35221">
      <w:pPr>
        <w:numPr>
          <w:ilvl w:val="0"/>
          <w:numId w:val="14"/>
        </w:numPr>
        <w:tabs>
          <w:tab w:val="clear" w:pos="928"/>
          <w:tab w:val="num" w:pos="-567"/>
          <w:tab w:val="num" w:pos="-540"/>
          <w:tab w:val="left" w:pos="-142"/>
        </w:tabs>
        <w:spacing w:after="0" w:line="240" w:lineRule="auto"/>
        <w:ind w:left="-540" w:right="850" w:hanging="27"/>
        <w:jc w:val="both"/>
        <w:rPr>
          <w:rFonts w:ascii="Times New Roman" w:hAnsi="Times New Roman"/>
          <w:color w:val="000000"/>
          <w:sz w:val="20"/>
          <w:szCs w:val="20"/>
          <w:lang w:val="uk-UA"/>
        </w:rPr>
      </w:pPr>
      <w:hyperlink r:id="rId21" w:history="1">
        <w:r w:rsidRPr="007F014A">
          <w:rPr>
            <w:rStyle w:val="Hyperlink"/>
            <w:color w:val="000000"/>
            <w:sz w:val="20"/>
            <w:szCs w:val="20"/>
            <w:u w:val="none"/>
            <w:lang w:val="uk-UA"/>
          </w:rPr>
          <w:t>http://www.social.org.ua</w:t>
        </w:r>
      </w:hyperlink>
      <w:r w:rsidRPr="007F014A">
        <w:rPr>
          <w:rFonts w:ascii="Times New Roman" w:hAnsi="Times New Roman"/>
          <w:color w:val="000000"/>
          <w:sz w:val="20"/>
          <w:szCs w:val="20"/>
          <w:lang w:val="uk-UA"/>
        </w:rPr>
        <w:t>.</w:t>
      </w:r>
    </w:p>
    <w:p w:rsidR="00B55B02" w:rsidRPr="007F014A" w:rsidRDefault="00B55B02" w:rsidP="00C35221">
      <w:pPr>
        <w:numPr>
          <w:ilvl w:val="0"/>
          <w:numId w:val="14"/>
        </w:numPr>
        <w:tabs>
          <w:tab w:val="clear" w:pos="928"/>
          <w:tab w:val="num" w:pos="-142"/>
        </w:tabs>
        <w:spacing w:after="0" w:line="240" w:lineRule="auto"/>
        <w:ind w:left="-142" w:right="850" w:hanging="425"/>
        <w:jc w:val="both"/>
        <w:rPr>
          <w:rFonts w:ascii="Times New Roman" w:hAnsi="Times New Roman"/>
          <w:color w:val="000000"/>
          <w:sz w:val="20"/>
          <w:szCs w:val="20"/>
          <w:lang w:val="uk-UA"/>
        </w:rPr>
      </w:pPr>
      <w:r w:rsidRPr="007F014A">
        <w:rPr>
          <w:rFonts w:ascii="Times New Roman" w:hAnsi="Times New Roman"/>
          <w:color w:val="000000"/>
          <w:sz w:val="20"/>
          <w:szCs w:val="20"/>
          <w:lang w:val="en-US"/>
        </w:rPr>
        <w:t>Salvendi G., Roik V. Professionalniy risk</w:t>
      </w:r>
      <w:r w:rsidRPr="007F014A">
        <w:rPr>
          <w:rFonts w:ascii="Times New Roman" w:hAnsi="Times New Roman"/>
          <w:color w:val="000000"/>
          <w:sz w:val="20"/>
          <w:szCs w:val="20"/>
          <w:lang w:val="uk-UA"/>
        </w:rPr>
        <w:t>:</w:t>
      </w:r>
      <w:r w:rsidRPr="007F014A">
        <w:rPr>
          <w:rFonts w:ascii="Times New Roman" w:hAnsi="Times New Roman"/>
          <w:color w:val="000000"/>
          <w:sz w:val="20"/>
          <w:szCs w:val="20"/>
          <w:lang w:val="en-US"/>
        </w:rPr>
        <w:t xml:space="preserve"> problem analizaiupravlenia. Socialnayapolitika.//Ghurn. </w:t>
      </w:r>
      <w:r w:rsidRPr="007F014A">
        <w:rPr>
          <w:rFonts w:ascii="Times New Roman" w:hAnsi="Times New Roman"/>
          <w:color w:val="000000"/>
          <w:sz w:val="20"/>
          <w:szCs w:val="20"/>
          <w:lang w:val="uk-UA"/>
        </w:rPr>
        <w:t>«</w:t>
      </w:r>
      <w:r w:rsidRPr="007F014A">
        <w:rPr>
          <w:rFonts w:ascii="Times New Roman" w:hAnsi="Times New Roman"/>
          <w:color w:val="000000"/>
          <w:sz w:val="20"/>
          <w:szCs w:val="20"/>
          <w:lang w:val="en-US"/>
        </w:rPr>
        <w:t>Chelovekitrud</w:t>
      </w:r>
      <w:r w:rsidRPr="007F014A">
        <w:rPr>
          <w:rFonts w:ascii="Times New Roman" w:hAnsi="Times New Roman"/>
          <w:color w:val="000000"/>
          <w:sz w:val="20"/>
          <w:szCs w:val="20"/>
          <w:lang w:val="uk-UA"/>
        </w:rPr>
        <w:t>»</w:t>
      </w:r>
      <w:r w:rsidRPr="007F014A">
        <w:rPr>
          <w:rFonts w:ascii="Times New Roman" w:hAnsi="Times New Roman"/>
          <w:color w:val="000000"/>
          <w:sz w:val="20"/>
          <w:szCs w:val="20"/>
          <w:lang w:val="en-US"/>
        </w:rPr>
        <w:t xml:space="preserve">. 2003, </w:t>
      </w:r>
      <w:r w:rsidRPr="007F014A">
        <w:rPr>
          <w:rFonts w:ascii="Times New Roman" w:hAnsi="Times New Roman"/>
          <w:color w:val="000000"/>
          <w:sz w:val="20"/>
          <w:szCs w:val="20"/>
          <w:lang w:val="uk-UA"/>
        </w:rPr>
        <w:t>№3.</w:t>
      </w:r>
    </w:p>
    <w:p w:rsidR="00B55B02" w:rsidRPr="007F014A" w:rsidRDefault="00B55B02" w:rsidP="00C35221">
      <w:pPr>
        <w:numPr>
          <w:ilvl w:val="0"/>
          <w:numId w:val="14"/>
        </w:numPr>
        <w:tabs>
          <w:tab w:val="clear" w:pos="928"/>
          <w:tab w:val="num" w:pos="-567"/>
          <w:tab w:val="left" w:pos="-142"/>
          <w:tab w:val="num" w:pos="709"/>
          <w:tab w:val="left" w:pos="1260"/>
        </w:tabs>
        <w:spacing w:after="0" w:line="240" w:lineRule="auto"/>
        <w:ind w:right="850" w:hanging="1495"/>
        <w:jc w:val="both"/>
        <w:rPr>
          <w:rFonts w:ascii="Times New Roman" w:hAnsi="Times New Roman"/>
          <w:i/>
          <w:sz w:val="20"/>
          <w:szCs w:val="20"/>
          <w:lang w:val="uk-UA"/>
        </w:rPr>
      </w:pPr>
      <w:r w:rsidRPr="007F014A">
        <w:rPr>
          <w:rFonts w:ascii="Times New Roman" w:hAnsi="Times New Roman"/>
          <w:sz w:val="20"/>
          <w:szCs w:val="20"/>
          <w:lang w:val="en-US"/>
        </w:rPr>
        <w:t>LibermanA</w:t>
      </w:r>
      <w:r w:rsidRPr="007F014A">
        <w:rPr>
          <w:rFonts w:ascii="Times New Roman" w:hAnsi="Times New Roman"/>
          <w:sz w:val="20"/>
          <w:szCs w:val="20"/>
          <w:lang w:val="uk-UA"/>
        </w:rPr>
        <w:t>.</w:t>
      </w:r>
      <w:r w:rsidRPr="007F014A">
        <w:rPr>
          <w:rFonts w:ascii="Times New Roman" w:hAnsi="Times New Roman"/>
          <w:sz w:val="20"/>
          <w:szCs w:val="20"/>
          <w:lang w:val="en-US"/>
        </w:rPr>
        <w:t>N</w:t>
      </w:r>
      <w:r w:rsidRPr="007F014A">
        <w:rPr>
          <w:rFonts w:ascii="Times New Roman" w:hAnsi="Times New Roman"/>
          <w:sz w:val="20"/>
          <w:szCs w:val="20"/>
          <w:lang w:val="uk-UA"/>
        </w:rPr>
        <w:t xml:space="preserve">. </w:t>
      </w:r>
      <w:r w:rsidRPr="007F014A">
        <w:rPr>
          <w:rFonts w:ascii="Times New Roman" w:hAnsi="Times New Roman"/>
          <w:sz w:val="20"/>
          <w:szCs w:val="20"/>
          <w:lang w:val="en-US"/>
        </w:rPr>
        <w:t>Tehnogennayabezopasnost</w:t>
      </w:r>
      <w:r w:rsidRPr="007F014A">
        <w:rPr>
          <w:rFonts w:ascii="Times New Roman" w:hAnsi="Times New Roman"/>
          <w:sz w:val="20"/>
          <w:szCs w:val="20"/>
          <w:lang w:val="uk-UA"/>
        </w:rPr>
        <w:t xml:space="preserve">: </w:t>
      </w:r>
      <w:r w:rsidRPr="007F014A">
        <w:rPr>
          <w:rFonts w:ascii="Times New Roman" w:hAnsi="Times New Roman"/>
          <w:sz w:val="20"/>
          <w:szCs w:val="20"/>
          <w:lang w:val="en-US"/>
        </w:rPr>
        <w:t>chelovecheskiyfactor</w:t>
      </w:r>
      <w:r w:rsidRPr="007F014A">
        <w:rPr>
          <w:rFonts w:ascii="Times New Roman" w:hAnsi="Times New Roman"/>
          <w:sz w:val="20"/>
          <w:szCs w:val="20"/>
          <w:lang w:val="uk-UA"/>
        </w:rPr>
        <w:t>//</w:t>
      </w:r>
      <w:r w:rsidRPr="007F014A">
        <w:rPr>
          <w:rFonts w:ascii="Times New Roman" w:hAnsi="Times New Roman"/>
          <w:sz w:val="20"/>
          <w:szCs w:val="20"/>
          <w:lang w:val="en-US"/>
        </w:rPr>
        <w:t>Spb</w:t>
      </w:r>
      <w:r w:rsidRPr="007F014A">
        <w:rPr>
          <w:rFonts w:ascii="Times New Roman" w:hAnsi="Times New Roman"/>
          <w:sz w:val="20"/>
          <w:szCs w:val="20"/>
          <w:lang w:val="uk-UA"/>
        </w:rPr>
        <w:t xml:space="preserve">., 2004, 101 </w:t>
      </w:r>
      <w:r w:rsidRPr="007F014A">
        <w:rPr>
          <w:rFonts w:ascii="Times New Roman" w:hAnsi="Times New Roman"/>
          <w:sz w:val="20"/>
          <w:szCs w:val="20"/>
          <w:lang w:val="en-US"/>
        </w:rPr>
        <w:t>s</w:t>
      </w:r>
      <w:r w:rsidRPr="007F014A">
        <w:rPr>
          <w:rFonts w:ascii="Times New Roman" w:hAnsi="Times New Roman"/>
          <w:sz w:val="20"/>
          <w:szCs w:val="20"/>
          <w:lang w:val="uk-UA"/>
        </w:rPr>
        <w:t>.</w:t>
      </w:r>
    </w:p>
    <w:p w:rsidR="00B55B02" w:rsidRPr="007F014A" w:rsidRDefault="00B55B02" w:rsidP="00C35221">
      <w:pPr>
        <w:numPr>
          <w:ilvl w:val="0"/>
          <w:numId w:val="14"/>
        </w:numPr>
        <w:tabs>
          <w:tab w:val="clear" w:pos="928"/>
          <w:tab w:val="num" w:pos="-567"/>
          <w:tab w:val="left" w:pos="-142"/>
          <w:tab w:val="num" w:pos="709"/>
        </w:tabs>
        <w:spacing w:after="0" w:line="240" w:lineRule="auto"/>
        <w:ind w:left="-284" w:right="850" w:hanging="283"/>
        <w:rPr>
          <w:rFonts w:ascii="Times New Roman" w:hAnsi="Times New Roman"/>
          <w:sz w:val="20"/>
          <w:szCs w:val="20"/>
          <w:lang w:val="uk-UA" w:eastAsia="ru-RU"/>
        </w:rPr>
      </w:pPr>
      <w:r w:rsidRPr="007F014A">
        <w:rPr>
          <w:rFonts w:ascii="Times New Roman" w:hAnsi="Times New Roman"/>
          <w:sz w:val="20"/>
          <w:szCs w:val="20"/>
          <w:lang w:val="en-US" w:eastAsia="ru-RU"/>
        </w:rPr>
        <w:t>MatyushkinD</w:t>
      </w:r>
      <w:r w:rsidRPr="007F014A">
        <w:rPr>
          <w:rFonts w:ascii="Times New Roman" w:hAnsi="Times New Roman"/>
          <w:sz w:val="20"/>
          <w:szCs w:val="20"/>
          <w:lang w:val="uk-UA" w:eastAsia="ru-RU"/>
        </w:rPr>
        <w:t>.</w:t>
      </w:r>
      <w:r w:rsidRPr="007F014A">
        <w:rPr>
          <w:rFonts w:ascii="Times New Roman" w:hAnsi="Times New Roman"/>
          <w:sz w:val="20"/>
          <w:szCs w:val="20"/>
          <w:lang w:val="en-US" w:eastAsia="ru-RU"/>
        </w:rPr>
        <w:t>P</w:t>
      </w:r>
      <w:r w:rsidRPr="007F014A">
        <w:rPr>
          <w:rFonts w:ascii="Times New Roman" w:hAnsi="Times New Roman"/>
          <w:sz w:val="20"/>
          <w:szCs w:val="20"/>
          <w:lang w:val="uk-UA" w:eastAsia="ru-RU"/>
        </w:rPr>
        <w:t xml:space="preserve">. </w:t>
      </w:r>
      <w:r w:rsidRPr="007F014A">
        <w:rPr>
          <w:rFonts w:ascii="Times New Roman" w:hAnsi="Times New Roman"/>
          <w:sz w:val="20"/>
          <w:szCs w:val="20"/>
          <w:lang w:val="en-US" w:eastAsia="ru-RU"/>
        </w:rPr>
        <w:t>PrirodavnutrennegoEgocheloveka</w:t>
      </w:r>
      <w:r w:rsidRPr="007F014A">
        <w:rPr>
          <w:rFonts w:ascii="Times New Roman" w:hAnsi="Times New Roman"/>
          <w:sz w:val="20"/>
          <w:szCs w:val="20"/>
          <w:lang w:val="uk-UA" w:eastAsia="ru-RU"/>
        </w:rPr>
        <w:t>.//</w:t>
      </w:r>
      <w:r w:rsidRPr="007F014A">
        <w:rPr>
          <w:rFonts w:ascii="Times New Roman" w:hAnsi="Times New Roman"/>
          <w:sz w:val="20"/>
          <w:szCs w:val="20"/>
          <w:lang w:val="en-US" w:eastAsia="ru-RU"/>
        </w:rPr>
        <w:t>M</w:t>
      </w:r>
      <w:r w:rsidRPr="007F014A">
        <w:rPr>
          <w:rFonts w:ascii="Times New Roman" w:hAnsi="Times New Roman"/>
          <w:sz w:val="20"/>
          <w:szCs w:val="20"/>
          <w:lang w:val="uk-UA" w:eastAsia="ru-RU"/>
        </w:rPr>
        <w:t xml:space="preserve">., 2003,54 </w:t>
      </w:r>
      <w:r w:rsidRPr="007F014A">
        <w:rPr>
          <w:rFonts w:ascii="Times New Roman" w:hAnsi="Times New Roman"/>
          <w:sz w:val="20"/>
          <w:szCs w:val="20"/>
          <w:lang w:val="en-US" w:eastAsia="ru-RU"/>
        </w:rPr>
        <w:t>s</w:t>
      </w:r>
      <w:r w:rsidRPr="007F014A">
        <w:rPr>
          <w:rFonts w:ascii="Times New Roman" w:hAnsi="Times New Roman"/>
          <w:sz w:val="20"/>
          <w:szCs w:val="20"/>
          <w:lang w:val="uk-UA" w:eastAsia="ru-RU"/>
        </w:rPr>
        <w:t>.</w:t>
      </w:r>
    </w:p>
    <w:p w:rsidR="00B55B02" w:rsidRPr="007F014A" w:rsidRDefault="00B55B02" w:rsidP="00C35221">
      <w:pPr>
        <w:numPr>
          <w:ilvl w:val="0"/>
          <w:numId w:val="14"/>
        </w:numPr>
        <w:tabs>
          <w:tab w:val="clear" w:pos="928"/>
          <w:tab w:val="num" w:pos="-567"/>
          <w:tab w:val="left" w:pos="-142"/>
          <w:tab w:val="num" w:pos="709"/>
        </w:tabs>
        <w:spacing w:after="0" w:line="240" w:lineRule="auto"/>
        <w:ind w:left="-284" w:right="850" w:hanging="283"/>
        <w:rPr>
          <w:rFonts w:ascii="Times New Roman" w:hAnsi="Times New Roman"/>
          <w:sz w:val="20"/>
          <w:szCs w:val="20"/>
          <w:lang w:val="uk-UA" w:eastAsia="ru-RU"/>
        </w:rPr>
      </w:pPr>
      <w:r w:rsidRPr="007F014A">
        <w:rPr>
          <w:rFonts w:ascii="Times New Roman" w:hAnsi="Times New Roman"/>
          <w:sz w:val="20"/>
          <w:szCs w:val="20"/>
          <w:lang w:val="en-US" w:eastAsia="ru-RU"/>
        </w:rPr>
        <w:t>DurakovY</w:t>
      </w:r>
      <w:r w:rsidRPr="007F014A">
        <w:rPr>
          <w:rFonts w:ascii="Times New Roman" w:hAnsi="Times New Roman"/>
          <w:sz w:val="20"/>
          <w:szCs w:val="20"/>
          <w:lang w:val="uk-UA" w:eastAsia="ru-RU"/>
        </w:rPr>
        <w:t>.</w:t>
      </w:r>
      <w:r w:rsidRPr="007F014A">
        <w:rPr>
          <w:rFonts w:ascii="Times New Roman" w:hAnsi="Times New Roman"/>
          <w:sz w:val="20"/>
          <w:szCs w:val="20"/>
          <w:lang w:val="en-US" w:eastAsia="ru-RU"/>
        </w:rPr>
        <w:t>A</w:t>
      </w:r>
      <w:r w:rsidRPr="007F014A">
        <w:rPr>
          <w:rFonts w:ascii="Times New Roman" w:hAnsi="Times New Roman"/>
          <w:sz w:val="20"/>
          <w:szCs w:val="20"/>
          <w:lang w:val="uk-UA" w:eastAsia="ru-RU"/>
        </w:rPr>
        <w:t xml:space="preserve">. </w:t>
      </w:r>
      <w:r w:rsidRPr="007F014A">
        <w:rPr>
          <w:rFonts w:ascii="Times New Roman" w:hAnsi="Times New Roman"/>
          <w:sz w:val="20"/>
          <w:szCs w:val="20"/>
          <w:lang w:val="en-US" w:eastAsia="ru-RU"/>
        </w:rPr>
        <w:t>Etiraznopolyarnyechelovecheskiefactory.</w:t>
      </w:r>
      <w:r w:rsidRPr="007F014A">
        <w:rPr>
          <w:rFonts w:ascii="Times New Roman" w:hAnsi="Times New Roman"/>
          <w:sz w:val="20"/>
          <w:szCs w:val="20"/>
          <w:lang w:val="uk-UA" w:eastAsia="ru-RU"/>
        </w:rPr>
        <w:t xml:space="preserve"> // </w:t>
      </w:r>
      <w:r w:rsidRPr="007F014A">
        <w:rPr>
          <w:rFonts w:ascii="Times New Roman" w:hAnsi="Times New Roman"/>
          <w:sz w:val="20"/>
          <w:szCs w:val="20"/>
          <w:lang w:val="en-US" w:eastAsia="ru-RU"/>
        </w:rPr>
        <w:t>Inventors</w:t>
      </w:r>
      <w:r w:rsidRPr="007F014A">
        <w:rPr>
          <w:rFonts w:ascii="Times New Roman" w:hAnsi="Times New Roman"/>
          <w:sz w:val="20"/>
          <w:szCs w:val="20"/>
          <w:lang w:val="uk-UA" w:eastAsia="ru-RU"/>
        </w:rPr>
        <w:t xml:space="preserve">. </w:t>
      </w:r>
      <w:r w:rsidRPr="007F014A">
        <w:rPr>
          <w:rFonts w:ascii="Times New Roman" w:hAnsi="Times New Roman"/>
          <w:sz w:val="20"/>
          <w:szCs w:val="20"/>
          <w:lang w:eastAsia="ru-RU"/>
        </w:rPr>
        <w:t>2005.</w:t>
      </w:r>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color w:val="000000"/>
          <w:sz w:val="20"/>
          <w:szCs w:val="20"/>
          <w:lang w:val="uk-UA" w:eastAsia="ru-RU"/>
        </w:rPr>
      </w:pPr>
      <w:hyperlink r:id="rId22" w:history="1">
        <w:r w:rsidRPr="007F014A">
          <w:rPr>
            <w:rStyle w:val="Hyperlink"/>
            <w:color w:val="000000"/>
            <w:sz w:val="20"/>
            <w:szCs w:val="20"/>
            <w:u w:val="none"/>
            <w:lang w:val="uk-UA" w:eastAsia="ru-RU"/>
          </w:rPr>
          <w:t>http://interlibrary.narod.ru/GenCat/GenCat.Scient.Dep/GenCatBiology/201200032/201200032.htm</w:t>
        </w:r>
      </w:hyperlink>
      <w:r w:rsidRPr="007F014A">
        <w:rPr>
          <w:rFonts w:ascii="Times New Roman" w:hAnsi="Times New Roman"/>
          <w:color w:val="000000"/>
          <w:sz w:val="20"/>
          <w:szCs w:val="20"/>
          <w:lang w:val="uk-UA" w:eastAsia="ru-RU"/>
        </w:rPr>
        <w:t>.</w:t>
      </w:r>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color w:val="000000"/>
          <w:sz w:val="20"/>
          <w:szCs w:val="20"/>
          <w:lang w:val="uk-UA" w:eastAsia="ru-RU"/>
        </w:rPr>
      </w:pPr>
      <w:hyperlink r:id="rId23" w:history="1">
        <w:r w:rsidRPr="007F014A">
          <w:rPr>
            <w:rStyle w:val="Hyperlink"/>
            <w:color w:val="000000"/>
            <w:sz w:val="20"/>
            <w:szCs w:val="20"/>
            <w:u w:val="none"/>
            <w:lang w:val="uk-UA" w:eastAsia="ru-RU"/>
          </w:rPr>
          <w:t>http://www.aviasafety.ru/the-information/articles/article02</w:t>
        </w:r>
      </w:hyperlink>
      <w:r w:rsidRPr="007F014A">
        <w:rPr>
          <w:rFonts w:ascii="Times New Roman" w:hAnsi="Times New Roman"/>
          <w:color w:val="000000"/>
          <w:sz w:val="20"/>
          <w:szCs w:val="20"/>
          <w:lang w:val="uk-UA" w:eastAsia="ru-RU"/>
        </w:rPr>
        <w:t>.</w:t>
      </w:r>
    </w:p>
    <w:p w:rsidR="00B55B02" w:rsidRPr="007F014A" w:rsidRDefault="00B55B02" w:rsidP="00C35221">
      <w:pPr>
        <w:numPr>
          <w:ilvl w:val="0"/>
          <w:numId w:val="14"/>
        </w:numPr>
        <w:tabs>
          <w:tab w:val="clear" w:pos="928"/>
          <w:tab w:val="num" w:pos="-567"/>
          <w:tab w:val="left" w:pos="-142"/>
          <w:tab w:val="left" w:pos="1418"/>
        </w:tabs>
        <w:spacing w:after="0" w:line="240" w:lineRule="auto"/>
        <w:ind w:left="-284" w:right="850" w:hanging="283"/>
        <w:rPr>
          <w:rFonts w:ascii="Times New Roman" w:hAnsi="Times New Roman"/>
          <w:color w:val="000000"/>
          <w:sz w:val="20"/>
          <w:szCs w:val="20"/>
          <w:lang w:val="uk-UA" w:eastAsia="ru-RU"/>
        </w:rPr>
      </w:pPr>
      <w:hyperlink r:id="rId24" w:history="1">
        <w:r w:rsidRPr="007F014A">
          <w:rPr>
            <w:rStyle w:val="Hyperlink"/>
            <w:color w:val="000000"/>
            <w:sz w:val="20"/>
            <w:szCs w:val="20"/>
            <w:u w:val="none"/>
            <w:lang w:val="uk-UA" w:eastAsia="ru-RU"/>
          </w:rPr>
          <w:t>http://www.ilo.org</w:t>
        </w:r>
      </w:hyperlink>
      <w:r w:rsidRPr="007F014A">
        <w:rPr>
          <w:rFonts w:ascii="Times New Roman" w:hAnsi="Times New Roman"/>
          <w:color w:val="000000"/>
          <w:sz w:val="20"/>
          <w:szCs w:val="20"/>
          <w:lang w:val="uk-UA" w:eastAsia="ru-RU"/>
        </w:rPr>
        <w:t>.</w:t>
      </w:r>
    </w:p>
    <w:p w:rsidR="00B55B02" w:rsidRPr="007F014A" w:rsidRDefault="00B55B02" w:rsidP="00C35221">
      <w:pPr>
        <w:numPr>
          <w:ilvl w:val="0"/>
          <w:numId w:val="14"/>
        </w:numPr>
        <w:tabs>
          <w:tab w:val="clear" w:pos="928"/>
          <w:tab w:val="num" w:pos="-567"/>
          <w:tab w:val="left" w:pos="-142"/>
        </w:tabs>
        <w:spacing w:after="0" w:line="240" w:lineRule="auto"/>
        <w:ind w:left="-284" w:right="850" w:hanging="283"/>
        <w:jc w:val="both"/>
        <w:rPr>
          <w:rFonts w:ascii="Times New Roman" w:hAnsi="Times New Roman"/>
          <w:color w:val="000000"/>
          <w:sz w:val="20"/>
          <w:szCs w:val="20"/>
          <w:lang w:val="uk-UA" w:eastAsia="ru-RU"/>
        </w:rPr>
      </w:pPr>
      <w:hyperlink r:id="rId25" w:history="1">
        <w:r w:rsidRPr="007F014A">
          <w:rPr>
            <w:rStyle w:val="Hyperlink"/>
            <w:color w:val="000000"/>
            <w:sz w:val="20"/>
            <w:szCs w:val="20"/>
            <w:u w:val="none"/>
            <w:lang w:val="uk-UA"/>
          </w:rPr>
          <w:t>http://bse.sci-lib.com</w:t>
        </w:r>
      </w:hyperlink>
      <w:r w:rsidRPr="007F014A">
        <w:rPr>
          <w:rFonts w:ascii="Times New Roman" w:hAnsi="Times New Roman"/>
          <w:color w:val="000000"/>
          <w:sz w:val="20"/>
          <w:szCs w:val="20"/>
          <w:lang w:val="uk-UA"/>
        </w:rPr>
        <w:t>.</w:t>
      </w:r>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color w:val="000000"/>
          <w:sz w:val="20"/>
          <w:szCs w:val="20"/>
          <w:lang w:val="uk-UA" w:eastAsia="ru-RU"/>
        </w:rPr>
      </w:pPr>
      <w:hyperlink r:id="rId26" w:history="1">
        <w:r w:rsidRPr="007F014A">
          <w:rPr>
            <w:rStyle w:val="Hyperlink"/>
            <w:color w:val="000000"/>
            <w:sz w:val="20"/>
            <w:szCs w:val="20"/>
            <w:u w:val="none"/>
            <w:lang w:val="uk-UA" w:eastAsia="ru-RU"/>
          </w:rPr>
          <w:t>http://www.psyoffice.ru/slovar-s11.htm</w:t>
        </w:r>
      </w:hyperlink>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color w:val="000000"/>
          <w:sz w:val="20"/>
          <w:szCs w:val="20"/>
          <w:lang w:val="uk-UA" w:eastAsia="ru-RU"/>
        </w:rPr>
      </w:pPr>
      <w:hyperlink r:id="rId27" w:history="1">
        <w:r w:rsidRPr="007F014A">
          <w:rPr>
            <w:rStyle w:val="Hyperlink"/>
            <w:color w:val="000000"/>
            <w:sz w:val="20"/>
            <w:szCs w:val="20"/>
            <w:u w:val="none"/>
            <w:lang w:val="uk-UA" w:eastAsia="ru-RU"/>
          </w:rPr>
          <w:t>http://dic.academic.ru</w:t>
        </w:r>
      </w:hyperlink>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color w:val="000000"/>
          <w:sz w:val="20"/>
          <w:szCs w:val="20"/>
          <w:lang w:val="uk-UA" w:eastAsia="ru-RU"/>
        </w:rPr>
      </w:pPr>
      <w:hyperlink r:id="rId28" w:history="1">
        <w:r w:rsidRPr="007F014A">
          <w:rPr>
            <w:rStyle w:val="Hyperlink"/>
            <w:color w:val="000000"/>
            <w:sz w:val="20"/>
            <w:szCs w:val="20"/>
            <w:u w:val="none"/>
            <w:lang w:val="uk-UA" w:eastAsia="ru-RU"/>
          </w:rPr>
          <w:t>http://vocabulary.ru/dictionary/978</w:t>
        </w:r>
      </w:hyperlink>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color w:val="000000"/>
          <w:sz w:val="20"/>
          <w:szCs w:val="20"/>
          <w:lang w:val="uk-UA" w:eastAsia="ru-RU"/>
        </w:rPr>
      </w:pPr>
      <w:hyperlink r:id="rId29" w:history="1">
        <w:r w:rsidRPr="007F014A">
          <w:rPr>
            <w:rStyle w:val="Hyperlink"/>
            <w:color w:val="000000"/>
            <w:sz w:val="20"/>
            <w:szCs w:val="20"/>
            <w:u w:val="none"/>
            <w:lang w:val="uk-UA" w:eastAsia="ru-RU"/>
          </w:rPr>
          <w:t>http://www.dnop.gov.ua/index.php/uk/</w:t>
        </w:r>
      </w:hyperlink>
      <w:r w:rsidRPr="007F014A">
        <w:rPr>
          <w:rFonts w:ascii="Times New Roman" w:hAnsi="Times New Roman"/>
          <w:color w:val="000000"/>
          <w:sz w:val="20"/>
          <w:szCs w:val="20"/>
          <w:lang w:val="uk-UA" w:eastAsia="ru-RU"/>
        </w:rPr>
        <w:t>.</w:t>
      </w:r>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color w:val="000000"/>
          <w:sz w:val="20"/>
          <w:szCs w:val="20"/>
          <w:lang w:val="uk-UA" w:eastAsia="ru-RU"/>
        </w:rPr>
      </w:pPr>
      <w:hyperlink r:id="rId30" w:history="1">
        <w:r w:rsidRPr="007F014A">
          <w:rPr>
            <w:rStyle w:val="Hyperlink"/>
            <w:color w:val="000000"/>
            <w:sz w:val="20"/>
            <w:szCs w:val="20"/>
            <w:u w:val="none"/>
            <w:lang w:val="uk-UA"/>
          </w:rPr>
          <w:t>http://medbiol.ru</w:t>
        </w:r>
      </w:hyperlink>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sz w:val="20"/>
          <w:szCs w:val="20"/>
          <w:lang w:val="uk-UA" w:eastAsia="ru-RU"/>
        </w:rPr>
      </w:pPr>
      <w:r w:rsidRPr="007F014A">
        <w:rPr>
          <w:rFonts w:ascii="Times New Roman" w:hAnsi="Times New Roman"/>
          <w:color w:val="000000"/>
          <w:sz w:val="20"/>
          <w:szCs w:val="20"/>
          <w:shd w:val="clear" w:color="auto" w:fill="FFFFFF"/>
          <w:lang w:val="en-US"/>
        </w:rPr>
        <w:t>AlfimovaM</w:t>
      </w:r>
      <w:r w:rsidRPr="007F014A">
        <w:rPr>
          <w:rFonts w:ascii="Times New Roman" w:hAnsi="Times New Roman"/>
          <w:color w:val="000000"/>
          <w:sz w:val="20"/>
          <w:szCs w:val="20"/>
          <w:shd w:val="clear" w:color="auto" w:fill="FFFFFF"/>
          <w:lang w:val="uk-UA"/>
        </w:rPr>
        <w:t>.</w:t>
      </w:r>
      <w:r w:rsidRPr="007F014A">
        <w:rPr>
          <w:rFonts w:ascii="Times New Roman" w:hAnsi="Times New Roman"/>
          <w:color w:val="000000"/>
          <w:sz w:val="20"/>
          <w:szCs w:val="20"/>
          <w:shd w:val="clear" w:color="auto" w:fill="FFFFFF"/>
          <w:lang w:val="en-US"/>
        </w:rPr>
        <w:t>V</w:t>
      </w:r>
      <w:r w:rsidRPr="007F014A">
        <w:rPr>
          <w:rFonts w:ascii="Times New Roman" w:hAnsi="Times New Roman"/>
          <w:color w:val="000000"/>
          <w:sz w:val="20"/>
          <w:szCs w:val="20"/>
          <w:shd w:val="clear" w:color="auto" w:fill="FFFFFF"/>
          <w:lang w:val="uk-UA"/>
        </w:rPr>
        <w:t xml:space="preserve">., </w:t>
      </w:r>
      <w:r w:rsidRPr="007F014A">
        <w:rPr>
          <w:rFonts w:ascii="Times New Roman" w:hAnsi="Times New Roman"/>
          <w:color w:val="000000"/>
          <w:sz w:val="20"/>
          <w:szCs w:val="20"/>
          <w:shd w:val="clear" w:color="auto" w:fill="FFFFFF"/>
          <w:lang w:val="en-US"/>
        </w:rPr>
        <w:t>GolimbetV</w:t>
      </w:r>
      <w:r w:rsidRPr="007F014A">
        <w:rPr>
          <w:rFonts w:ascii="Times New Roman" w:hAnsi="Times New Roman"/>
          <w:color w:val="000000"/>
          <w:sz w:val="20"/>
          <w:szCs w:val="20"/>
          <w:shd w:val="clear" w:color="auto" w:fill="FFFFFF"/>
          <w:lang w:val="uk-UA"/>
        </w:rPr>
        <w:t>.</w:t>
      </w:r>
      <w:r w:rsidRPr="007F014A">
        <w:rPr>
          <w:rFonts w:ascii="Times New Roman" w:hAnsi="Times New Roman"/>
          <w:color w:val="000000"/>
          <w:sz w:val="20"/>
          <w:szCs w:val="20"/>
          <w:shd w:val="clear" w:color="auto" w:fill="FFFFFF"/>
          <w:lang w:val="en-US"/>
        </w:rPr>
        <w:t>E</w:t>
      </w:r>
      <w:r w:rsidRPr="007F014A">
        <w:rPr>
          <w:rFonts w:ascii="Times New Roman" w:hAnsi="Times New Roman"/>
          <w:color w:val="000000"/>
          <w:sz w:val="20"/>
          <w:szCs w:val="20"/>
          <w:shd w:val="clear" w:color="auto" w:fill="FFFFFF"/>
          <w:lang w:val="uk-UA"/>
        </w:rPr>
        <w:t xml:space="preserve">. </w:t>
      </w:r>
      <w:r w:rsidRPr="007F014A">
        <w:rPr>
          <w:rFonts w:ascii="Times New Roman" w:hAnsi="Times New Roman"/>
          <w:color w:val="000000"/>
          <w:sz w:val="20"/>
          <w:szCs w:val="20"/>
          <w:shd w:val="clear" w:color="auto" w:fill="FFFFFF"/>
          <w:lang w:val="en-US"/>
        </w:rPr>
        <w:t>Nashasudbavnashihgenah</w:t>
      </w:r>
      <w:r w:rsidRPr="007F014A">
        <w:rPr>
          <w:rFonts w:ascii="Times New Roman" w:hAnsi="Times New Roman"/>
          <w:color w:val="000000"/>
          <w:sz w:val="20"/>
          <w:szCs w:val="20"/>
          <w:shd w:val="clear" w:color="auto" w:fill="FFFFFF"/>
          <w:lang w:val="uk-UA"/>
        </w:rPr>
        <w:t xml:space="preserve">. </w:t>
      </w:r>
      <w:r w:rsidRPr="007F014A">
        <w:rPr>
          <w:rFonts w:ascii="Times New Roman" w:hAnsi="Times New Roman"/>
          <w:color w:val="000000"/>
          <w:sz w:val="20"/>
          <w:szCs w:val="20"/>
          <w:shd w:val="clear" w:color="auto" w:fill="FFFFFF"/>
          <w:lang w:val="en-US"/>
        </w:rPr>
        <w:t>Priroda</w:t>
      </w:r>
      <w:r w:rsidRPr="007F014A">
        <w:rPr>
          <w:rFonts w:ascii="Times New Roman" w:hAnsi="Times New Roman"/>
          <w:color w:val="000000"/>
          <w:sz w:val="20"/>
          <w:szCs w:val="20"/>
          <w:shd w:val="clear" w:color="auto" w:fill="FFFFFF"/>
          <w:lang w:val="uk-UA"/>
        </w:rPr>
        <w:t>2003.-№6.-13-18.</w:t>
      </w:r>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color w:val="000000"/>
          <w:sz w:val="20"/>
          <w:szCs w:val="20"/>
          <w:lang w:val="uk-UA" w:eastAsia="ru-RU"/>
        </w:rPr>
      </w:pPr>
      <w:hyperlink r:id="rId31" w:history="1">
        <w:r w:rsidRPr="007F014A">
          <w:rPr>
            <w:rStyle w:val="Hyperlink"/>
            <w:color w:val="000000"/>
            <w:sz w:val="20"/>
            <w:szCs w:val="20"/>
            <w:u w:val="none"/>
            <w:lang w:val="uk-UA" w:eastAsia="ru-RU"/>
          </w:rPr>
          <w:t>http://www.voppsy.ru/tr.htm</w:t>
        </w:r>
      </w:hyperlink>
      <w:r w:rsidRPr="007F014A">
        <w:rPr>
          <w:rFonts w:ascii="Times New Roman" w:hAnsi="Times New Roman"/>
          <w:color w:val="000000"/>
          <w:sz w:val="20"/>
          <w:szCs w:val="20"/>
          <w:lang w:val="uk-UA" w:eastAsia="ru-RU"/>
        </w:rPr>
        <w:t>.</w:t>
      </w:r>
    </w:p>
    <w:p w:rsidR="00B55B02" w:rsidRPr="007F014A" w:rsidRDefault="00B55B02" w:rsidP="00C35221">
      <w:pPr>
        <w:numPr>
          <w:ilvl w:val="0"/>
          <w:numId w:val="14"/>
        </w:numPr>
        <w:tabs>
          <w:tab w:val="clear" w:pos="928"/>
          <w:tab w:val="num" w:pos="-567"/>
          <w:tab w:val="left" w:pos="-540"/>
          <w:tab w:val="left" w:pos="-142"/>
        </w:tabs>
        <w:spacing w:after="0" w:line="240" w:lineRule="auto"/>
        <w:ind w:left="-142" w:right="850" w:hanging="425"/>
        <w:rPr>
          <w:rFonts w:ascii="Times New Roman" w:hAnsi="Times New Roman"/>
          <w:color w:val="000000"/>
          <w:sz w:val="20"/>
          <w:szCs w:val="20"/>
          <w:lang w:val="uk-UA" w:eastAsia="ru-RU"/>
        </w:rPr>
      </w:pPr>
      <w:r w:rsidRPr="007F014A">
        <w:rPr>
          <w:rFonts w:ascii="Times New Roman" w:hAnsi="Times New Roman"/>
          <w:sz w:val="20"/>
          <w:szCs w:val="20"/>
        </w:rPr>
        <w:t>NetrebskyiO</w:t>
      </w:r>
      <w:r w:rsidRPr="007F014A">
        <w:rPr>
          <w:rFonts w:ascii="Times New Roman" w:hAnsi="Times New Roman"/>
          <w:sz w:val="20"/>
          <w:szCs w:val="20"/>
          <w:lang w:val="uk-UA"/>
        </w:rPr>
        <w:t>.</w:t>
      </w:r>
      <w:r w:rsidRPr="007F014A">
        <w:rPr>
          <w:rFonts w:ascii="Times New Roman" w:hAnsi="Times New Roman"/>
          <w:sz w:val="20"/>
          <w:szCs w:val="20"/>
        </w:rPr>
        <w:t>A</w:t>
      </w:r>
      <w:r w:rsidRPr="007F014A">
        <w:rPr>
          <w:rFonts w:ascii="Times New Roman" w:hAnsi="Times New Roman"/>
          <w:sz w:val="20"/>
          <w:szCs w:val="20"/>
          <w:lang w:val="uk-UA"/>
        </w:rPr>
        <w:t xml:space="preserve">. </w:t>
      </w:r>
      <w:r w:rsidRPr="007F014A">
        <w:rPr>
          <w:rFonts w:ascii="Times New Roman" w:hAnsi="Times New Roman"/>
          <w:sz w:val="20"/>
          <w:szCs w:val="20"/>
          <w:lang w:val="en-US"/>
        </w:rPr>
        <w:t>Aktualizaciyalyudskogofactoraustalomurozvitkulyudstva</w:t>
      </w:r>
      <w:r w:rsidRPr="007F014A">
        <w:rPr>
          <w:rFonts w:ascii="Times New Roman" w:hAnsi="Times New Roman"/>
          <w:sz w:val="20"/>
          <w:szCs w:val="20"/>
          <w:lang w:val="uk-UA"/>
        </w:rPr>
        <w:t xml:space="preserve"> [Tekst] /</w:t>
      </w:r>
      <w:r w:rsidRPr="007F014A">
        <w:rPr>
          <w:rFonts w:ascii="Times New Roman" w:hAnsi="Times New Roman"/>
          <w:sz w:val="20"/>
          <w:szCs w:val="20"/>
        </w:rPr>
        <w:t>O</w:t>
      </w:r>
      <w:r w:rsidRPr="007F014A">
        <w:rPr>
          <w:rFonts w:ascii="Times New Roman" w:hAnsi="Times New Roman"/>
          <w:sz w:val="20"/>
          <w:szCs w:val="20"/>
          <w:lang w:val="uk-UA"/>
        </w:rPr>
        <w:t>.</w:t>
      </w:r>
      <w:r w:rsidRPr="007F014A">
        <w:rPr>
          <w:rFonts w:ascii="Times New Roman" w:hAnsi="Times New Roman"/>
          <w:sz w:val="20"/>
          <w:szCs w:val="20"/>
        </w:rPr>
        <w:t>A</w:t>
      </w:r>
      <w:r w:rsidRPr="007F014A">
        <w:rPr>
          <w:rFonts w:ascii="Times New Roman" w:hAnsi="Times New Roman"/>
          <w:sz w:val="20"/>
          <w:szCs w:val="20"/>
          <w:lang w:val="uk-UA"/>
        </w:rPr>
        <w:t xml:space="preserve">. </w:t>
      </w:r>
      <w:r w:rsidRPr="007F014A">
        <w:rPr>
          <w:rFonts w:ascii="Times New Roman" w:hAnsi="Times New Roman"/>
          <w:sz w:val="20"/>
          <w:szCs w:val="20"/>
        </w:rPr>
        <w:t>Netrebskyi</w:t>
      </w:r>
      <w:r w:rsidRPr="007F014A">
        <w:rPr>
          <w:rFonts w:ascii="Times New Roman" w:hAnsi="Times New Roman"/>
          <w:noProof/>
          <w:sz w:val="20"/>
          <w:szCs w:val="20"/>
          <w:lang w:val="uk-UA"/>
        </w:rPr>
        <w:t xml:space="preserve">, </w:t>
      </w:r>
      <w:r w:rsidRPr="007F014A">
        <w:rPr>
          <w:rFonts w:ascii="Times New Roman" w:hAnsi="Times New Roman"/>
          <w:sz w:val="20"/>
          <w:szCs w:val="20"/>
        </w:rPr>
        <w:t>A</w:t>
      </w:r>
      <w:r w:rsidRPr="007F014A">
        <w:rPr>
          <w:rFonts w:ascii="Times New Roman" w:hAnsi="Times New Roman"/>
          <w:sz w:val="20"/>
          <w:szCs w:val="20"/>
          <w:lang w:val="uk-UA"/>
        </w:rPr>
        <w:t>.</w:t>
      </w:r>
      <w:r w:rsidRPr="007F014A">
        <w:rPr>
          <w:rFonts w:ascii="Times New Roman" w:hAnsi="Times New Roman"/>
          <w:sz w:val="20"/>
          <w:szCs w:val="20"/>
        </w:rPr>
        <w:t>P</w:t>
      </w:r>
      <w:r w:rsidRPr="007F014A">
        <w:rPr>
          <w:rFonts w:ascii="Times New Roman" w:hAnsi="Times New Roman"/>
          <w:sz w:val="20"/>
          <w:szCs w:val="20"/>
          <w:lang w:val="uk-UA"/>
        </w:rPr>
        <w:t xml:space="preserve">. </w:t>
      </w:r>
      <w:r w:rsidRPr="007F014A">
        <w:rPr>
          <w:rFonts w:ascii="Times New Roman" w:hAnsi="Times New Roman"/>
          <w:sz w:val="20"/>
          <w:szCs w:val="20"/>
        </w:rPr>
        <w:t>Bochkovskyi</w:t>
      </w:r>
      <w:r w:rsidRPr="007F014A">
        <w:rPr>
          <w:rFonts w:ascii="Times New Roman" w:hAnsi="Times New Roman"/>
          <w:noProof/>
          <w:sz w:val="20"/>
          <w:szCs w:val="20"/>
          <w:lang w:val="uk-UA"/>
        </w:rPr>
        <w:t xml:space="preserve">// </w:t>
      </w:r>
      <w:r w:rsidRPr="007F014A">
        <w:rPr>
          <w:rFonts w:ascii="Times New Roman" w:hAnsi="Times New Roman"/>
          <w:noProof/>
          <w:sz w:val="20"/>
          <w:szCs w:val="20"/>
          <w:lang w:val="en-US"/>
        </w:rPr>
        <w:t>HarchovanaukaItehnologia</w:t>
      </w:r>
      <w:r w:rsidRPr="007F014A">
        <w:rPr>
          <w:rFonts w:ascii="Times New Roman" w:hAnsi="Times New Roman"/>
          <w:noProof/>
          <w:sz w:val="20"/>
          <w:szCs w:val="20"/>
          <w:lang w:val="uk-UA"/>
        </w:rPr>
        <w:t>. – О</w:t>
      </w:r>
      <w:r w:rsidRPr="007F014A">
        <w:rPr>
          <w:rFonts w:ascii="Times New Roman" w:hAnsi="Times New Roman"/>
          <w:noProof/>
          <w:sz w:val="20"/>
          <w:szCs w:val="20"/>
          <w:lang w:val="en-US"/>
        </w:rPr>
        <w:t>desa</w:t>
      </w:r>
      <w:r w:rsidRPr="007F014A">
        <w:rPr>
          <w:rFonts w:ascii="Times New Roman" w:hAnsi="Times New Roman"/>
          <w:noProof/>
          <w:sz w:val="20"/>
          <w:szCs w:val="20"/>
          <w:lang w:val="uk-UA"/>
        </w:rPr>
        <w:t>: Т</w:t>
      </w:r>
      <w:r w:rsidRPr="007F014A">
        <w:rPr>
          <w:rFonts w:ascii="Times New Roman" w:hAnsi="Times New Roman"/>
          <w:noProof/>
          <w:sz w:val="20"/>
          <w:szCs w:val="20"/>
          <w:lang w:val="en-US"/>
        </w:rPr>
        <w:t>ES</w:t>
      </w:r>
      <w:r w:rsidRPr="007F014A">
        <w:rPr>
          <w:rFonts w:ascii="Times New Roman" w:hAnsi="Times New Roman"/>
          <w:sz w:val="20"/>
          <w:szCs w:val="20"/>
          <w:lang w:val="uk-UA"/>
        </w:rPr>
        <w:t xml:space="preserve">, 2012. – № 4 (21). – </w:t>
      </w:r>
      <w:r w:rsidRPr="007F014A">
        <w:rPr>
          <w:rFonts w:ascii="Times New Roman" w:hAnsi="Times New Roman"/>
          <w:sz w:val="20"/>
          <w:szCs w:val="20"/>
          <w:lang w:val="en-US"/>
        </w:rPr>
        <w:t>S</w:t>
      </w:r>
      <w:r w:rsidRPr="007F014A">
        <w:rPr>
          <w:rFonts w:ascii="Times New Roman" w:hAnsi="Times New Roman"/>
          <w:sz w:val="20"/>
          <w:szCs w:val="20"/>
          <w:lang w:val="uk-UA"/>
        </w:rPr>
        <w:t>. 100 – 103.</w:t>
      </w:r>
    </w:p>
    <w:p w:rsidR="00B55B02" w:rsidRPr="007F014A" w:rsidRDefault="00B55B02" w:rsidP="00C35221">
      <w:pPr>
        <w:numPr>
          <w:ilvl w:val="0"/>
          <w:numId w:val="14"/>
        </w:numPr>
        <w:tabs>
          <w:tab w:val="clear" w:pos="928"/>
          <w:tab w:val="num" w:pos="-567"/>
          <w:tab w:val="left" w:pos="-142"/>
        </w:tabs>
        <w:spacing w:after="0" w:line="240" w:lineRule="auto"/>
        <w:ind w:left="-284" w:right="850" w:hanging="283"/>
        <w:rPr>
          <w:rFonts w:ascii="Times New Roman" w:hAnsi="Times New Roman"/>
          <w:color w:val="000000"/>
          <w:sz w:val="20"/>
          <w:szCs w:val="20"/>
          <w:lang w:val="uk-UA" w:eastAsia="ru-RU"/>
        </w:rPr>
      </w:pPr>
      <w:r w:rsidRPr="007F014A">
        <w:rPr>
          <w:rFonts w:ascii="Times New Roman" w:hAnsi="Times New Roman"/>
          <w:sz w:val="20"/>
          <w:szCs w:val="20"/>
          <w:lang w:val="en-US" w:eastAsia="ru-RU"/>
        </w:rPr>
        <w:t>Safety Cultur. A report by the International Nuclear Safety Advisory Group (INSAG). //Vienna, 1990.</w:t>
      </w:r>
    </w:p>
    <w:p w:rsidR="00B55B02" w:rsidRPr="007F014A" w:rsidRDefault="00B55B02" w:rsidP="00C35221">
      <w:pPr>
        <w:numPr>
          <w:ilvl w:val="0"/>
          <w:numId w:val="14"/>
        </w:numPr>
        <w:tabs>
          <w:tab w:val="clear" w:pos="928"/>
          <w:tab w:val="num" w:pos="-567"/>
          <w:tab w:val="left" w:pos="-142"/>
        </w:tabs>
        <w:spacing w:after="0" w:line="240" w:lineRule="auto"/>
        <w:ind w:left="-142" w:right="850" w:hanging="425"/>
        <w:rPr>
          <w:rFonts w:ascii="Times New Roman" w:hAnsi="Times New Roman"/>
          <w:color w:val="000000"/>
          <w:sz w:val="20"/>
          <w:szCs w:val="20"/>
          <w:lang w:val="uk-UA" w:eastAsia="ru-RU"/>
        </w:rPr>
      </w:pPr>
      <w:r w:rsidRPr="007F014A">
        <w:rPr>
          <w:rFonts w:ascii="Times New Roman" w:hAnsi="Times New Roman"/>
          <w:color w:val="000000"/>
          <w:sz w:val="20"/>
          <w:szCs w:val="20"/>
          <w:lang w:val="en-US" w:eastAsia="ru-RU"/>
        </w:rPr>
        <w:t>Gerbert K., Kemmler R. The causes: determinants and background variables of human factor incidents and accidents // Ergonomics. - 1986. - V. 29, № 11. - P. 1439-1453.</w:t>
      </w:r>
    </w:p>
    <w:p w:rsidR="00B55B02" w:rsidRPr="00D1335A" w:rsidRDefault="00B55B02" w:rsidP="00C35221">
      <w:pPr>
        <w:numPr>
          <w:ilvl w:val="0"/>
          <w:numId w:val="14"/>
        </w:numPr>
        <w:tabs>
          <w:tab w:val="clear" w:pos="928"/>
          <w:tab w:val="num" w:pos="-567"/>
          <w:tab w:val="left" w:pos="-142"/>
        </w:tabs>
        <w:spacing w:after="0" w:line="240" w:lineRule="auto"/>
        <w:ind w:left="-142" w:right="850" w:hanging="425"/>
        <w:rPr>
          <w:rFonts w:ascii="Times New Roman" w:hAnsi="Times New Roman"/>
          <w:color w:val="000000"/>
          <w:sz w:val="20"/>
          <w:szCs w:val="20"/>
          <w:lang w:val="uk-UA" w:eastAsia="ru-RU"/>
        </w:rPr>
      </w:pPr>
      <w:r w:rsidRPr="007F014A">
        <w:rPr>
          <w:rFonts w:ascii="Times New Roman" w:hAnsi="Times New Roman"/>
          <w:color w:val="000000"/>
          <w:sz w:val="20"/>
          <w:szCs w:val="20"/>
          <w:lang w:val="en-US" w:eastAsia="ru-RU"/>
        </w:rPr>
        <w:t>Shappell S.A., Wiegmann D.A. The Human Factors Analysis and Classification System (HFACS) // FSF Flight Safety Digest. – 2001, Feb. – P. 15-28.</w:t>
      </w:r>
    </w:p>
    <w:p w:rsidR="00B55B02" w:rsidRPr="009A08D8" w:rsidRDefault="00B55B02" w:rsidP="00D1335A">
      <w:pPr>
        <w:pStyle w:val="Standard"/>
        <w:tabs>
          <w:tab w:val="left" w:pos="9000"/>
          <w:tab w:val="left" w:pos="9180"/>
        </w:tabs>
        <w:autoSpaceDE w:val="0"/>
        <w:ind w:left="-540" w:right="923"/>
        <w:jc w:val="both"/>
        <w:rPr>
          <w:rFonts w:cs="Times New Roman"/>
          <w:sz w:val="20"/>
          <w:szCs w:val="20"/>
        </w:rPr>
      </w:pPr>
    </w:p>
    <w:p w:rsidR="00B55B02" w:rsidRPr="009A08D8" w:rsidRDefault="00B55B02" w:rsidP="008A00EF">
      <w:pPr>
        <w:tabs>
          <w:tab w:val="left" w:pos="9000"/>
          <w:tab w:val="left" w:pos="9180"/>
        </w:tabs>
        <w:spacing w:after="0"/>
        <w:ind w:left="-567" w:right="923"/>
        <w:rPr>
          <w:rFonts w:ascii="Times New Roman" w:hAnsi="Times New Roman"/>
          <w:sz w:val="20"/>
          <w:szCs w:val="20"/>
          <w:lang w:eastAsia="uk-UA"/>
        </w:rPr>
      </w:pPr>
      <w:r w:rsidRPr="009A08D8">
        <w:rPr>
          <w:rFonts w:ascii="Times New Roman" w:hAnsi="Times New Roman"/>
          <w:sz w:val="20"/>
          <w:szCs w:val="20"/>
          <w:lang w:eastAsia="uk-UA"/>
        </w:rPr>
        <w:t>СВЕДЕНИЯ ОБ АВТОР</w:t>
      </w:r>
      <w:r w:rsidRPr="009A08D8">
        <w:rPr>
          <w:rFonts w:ascii="Times New Roman" w:hAnsi="Times New Roman"/>
          <w:sz w:val="20"/>
          <w:szCs w:val="20"/>
          <w:lang w:val="uk-UA" w:eastAsia="uk-UA"/>
        </w:rPr>
        <w:t>Е</w:t>
      </w:r>
      <w:r w:rsidRPr="009A08D8">
        <w:rPr>
          <w:rFonts w:ascii="Times New Roman" w:hAnsi="Times New Roman"/>
          <w:sz w:val="20"/>
          <w:szCs w:val="20"/>
          <w:lang w:eastAsia="uk-UA"/>
        </w:rPr>
        <w:t xml:space="preserve"> РАСШИРЕННЫЕ:</w:t>
      </w:r>
    </w:p>
    <w:p w:rsidR="00B55B02" w:rsidRPr="008A00EF" w:rsidRDefault="00B55B02" w:rsidP="008A00EF">
      <w:pPr>
        <w:tabs>
          <w:tab w:val="left" w:pos="9000"/>
          <w:tab w:val="left" w:pos="9180"/>
        </w:tabs>
        <w:ind w:left="-540" w:right="923"/>
        <w:rPr>
          <w:rFonts w:ascii="Times New Roman" w:hAnsi="Times New Roman"/>
          <w:sz w:val="20"/>
          <w:szCs w:val="20"/>
          <w:lang w:eastAsia="uk-UA"/>
        </w:rPr>
      </w:pPr>
      <w:r w:rsidRPr="009A08D8">
        <w:rPr>
          <w:rFonts w:ascii="Times New Roman" w:hAnsi="Times New Roman"/>
          <w:sz w:val="20"/>
          <w:szCs w:val="20"/>
          <w:lang w:eastAsia="uk-UA"/>
        </w:rPr>
        <w:t xml:space="preserve">- </w:t>
      </w:r>
      <w:r w:rsidRPr="009A08D8">
        <w:rPr>
          <w:rFonts w:ascii="Times New Roman" w:hAnsi="Times New Roman"/>
          <w:sz w:val="20"/>
          <w:szCs w:val="20"/>
          <w:lang w:val="uk-UA" w:eastAsia="uk-UA"/>
        </w:rPr>
        <w:t>БочковськийАндрій</w:t>
      </w:r>
      <w:r w:rsidRPr="009A08D8">
        <w:rPr>
          <w:rFonts w:ascii="Times New Roman" w:hAnsi="Times New Roman"/>
          <w:sz w:val="20"/>
          <w:szCs w:val="20"/>
          <w:lang w:eastAsia="uk-UA"/>
        </w:rPr>
        <w:t xml:space="preserve"> Петрович</w:t>
      </w:r>
    </w:p>
    <w:p w:rsidR="00B55B02" w:rsidRPr="009A08D8" w:rsidRDefault="00B55B02" w:rsidP="008A00EF">
      <w:pPr>
        <w:tabs>
          <w:tab w:val="left" w:pos="9000"/>
          <w:tab w:val="left" w:pos="9180"/>
        </w:tabs>
        <w:ind w:left="-540" w:right="923"/>
        <w:rPr>
          <w:rFonts w:ascii="Times New Roman" w:hAnsi="Times New Roman"/>
          <w:sz w:val="20"/>
          <w:szCs w:val="20"/>
          <w:lang w:val="uk-UA" w:eastAsia="uk-UA"/>
        </w:rPr>
      </w:pPr>
      <w:r w:rsidRPr="009A08D8">
        <w:rPr>
          <w:rFonts w:ascii="Times New Roman" w:hAnsi="Times New Roman"/>
          <w:sz w:val="20"/>
          <w:szCs w:val="20"/>
          <w:lang w:val="uk-UA" w:eastAsia="uk-UA"/>
        </w:rPr>
        <w:t>- Кандидат технічних наук, доцент</w:t>
      </w:r>
    </w:p>
    <w:p w:rsidR="00B55B02" w:rsidRPr="009A08D8" w:rsidRDefault="00B55B02" w:rsidP="00AE7C25">
      <w:pPr>
        <w:tabs>
          <w:tab w:val="left" w:pos="9000"/>
          <w:tab w:val="left" w:pos="9180"/>
        </w:tabs>
        <w:ind w:left="-540" w:right="923"/>
        <w:rPr>
          <w:rFonts w:ascii="Times New Roman" w:hAnsi="Times New Roman"/>
          <w:sz w:val="20"/>
          <w:szCs w:val="20"/>
          <w:lang w:val="uk-UA" w:eastAsia="uk-UA"/>
        </w:rPr>
      </w:pPr>
      <w:r w:rsidRPr="009A08D8">
        <w:rPr>
          <w:rFonts w:ascii="Times New Roman" w:hAnsi="Times New Roman"/>
          <w:sz w:val="20"/>
          <w:szCs w:val="20"/>
          <w:lang w:val="uk-UA" w:eastAsia="uk-UA"/>
        </w:rPr>
        <w:t>- Кафедра безпеки життєдіяльності</w:t>
      </w:r>
    </w:p>
    <w:p w:rsidR="00B55B02" w:rsidRPr="009A08D8" w:rsidRDefault="00B55B02" w:rsidP="00AE7C25">
      <w:pPr>
        <w:tabs>
          <w:tab w:val="left" w:pos="9000"/>
          <w:tab w:val="left" w:pos="9180"/>
        </w:tabs>
        <w:ind w:left="-540" w:right="923"/>
        <w:rPr>
          <w:rFonts w:ascii="Times New Roman" w:hAnsi="Times New Roman"/>
          <w:sz w:val="20"/>
          <w:szCs w:val="20"/>
          <w:lang w:val="uk-UA" w:eastAsia="uk-UA"/>
        </w:rPr>
      </w:pPr>
      <w:r w:rsidRPr="009A08D8">
        <w:rPr>
          <w:rFonts w:ascii="Times New Roman" w:hAnsi="Times New Roman"/>
          <w:sz w:val="20"/>
          <w:szCs w:val="20"/>
          <w:lang w:val="uk-UA" w:eastAsia="uk-UA"/>
        </w:rPr>
        <w:t>- Одеська національна академія харчових технологій</w:t>
      </w:r>
    </w:p>
    <w:p w:rsidR="00B55B02" w:rsidRPr="009A08D8" w:rsidRDefault="00B55B02" w:rsidP="00AE7C25">
      <w:pPr>
        <w:tabs>
          <w:tab w:val="left" w:pos="9000"/>
          <w:tab w:val="left" w:pos="9180"/>
        </w:tabs>
        <w:ind w:left="-540" w:right="923"/>
        <w:rPr>
          <w:rFonts w:ascii="Times New Roman" w:hAnsi="Times New Roman"/>
          <w:sz w:val="20"/>
          <w:szCs w:val="20"/>
          <w:lang w:val="uk-UA" w:eastAsia="uk-UA"/>
        </w:rPr>
      </w:pPr>
      <w:r w:rsidRPr="009A08D8">
        <w:rPr>
          <w:rFonts w:ascii="Times New Roman" w:hAnsi="Times New Roman"/>
          <w:sz w:val="20"/>
          <w:szCs w:val="20"/>
          <w:lang w:val="uk-UA" w:eastAsia="uk-UA"/>
        </w:rPr>
        <w:t>- В</w:t>
      </w:r>
      <w:r w:rsidRPr="009A08D8">
        <w:rPr>
          <w:rFonts w:ascii="Times New Roman" w:hAnsi="Times New Roman"/>
          <w:sz w:val="20"/>
          <w:szCs w:val="20"/>
          <w:lang w:eastAsia="uk-UA"/>
        </w:rPr>
        <w:t xml:space="preserve">ул. Канатна, 112, м. Одеса, </w:t>
      </w:r>
      <w:r w:rsidRPr="009A08D8">
        <w:rPr>
          <w:rFonts w:ascii="Times New Roman" w:hAnsi="Times New Roman"/>
          <w:sz w:val="20"/>
          <w:szCs w:val="20"/>
          <w:lang w:val="uk-UA" w:eastAsia="uk-UA"/>
        </w:rPr>
        <w:t>Україна</w:t>
      </w:r>
      <w:r w:rsidRPr="009A08D8">
        <w:rPr>
          <w:rFonts w:ascii="Times New Roman" w:hAnsi="Times New Roman"/>
          <w:sz w:val="20"/>
          <w:szCs w:val="20"/>
          <w:lang w:eastAsia="uk-UA"/>
        </w:rPr>
        <w:t>, 65039</w:t>
      </w:r>
    </w:p>
    <w:p w:rsidR="00B55B02" w:rsidRPr="00E53CBB" w:rsidRDefault="00B55B02" w:rsidP="00AE7C25">
      <w:pPr>
        <w:tabs>
          <w:tab w:val="left" w:pos="9000"/>
          <w:tab w:val="left" w:pos="9180"/>
        </w:tabs>
        <w:ind w:left="-540" w:right="923"/>
        <w:rPr>
          <w:rFonts w:ascii="Times New Roman" w:hAnsi="Times New Roman"/>
          <w:sz w:val="20"/>
          <w:szCs w:val="20"/>
          <w:lang w:eastAsia="uk-UA"/>
        </w:rPr>
      </w:pPr>
      <w:r w:rsidRPr="009A08D8">
        <w:rPr>
          <w:rFonts w:ascii="Times New Roman" w:hAnsi="Times New Roman"/>
          <w:sz w:val="20"/>
          <w:szCs w:val="20"/>
          <w:lang w:val="uk-UA" w:eastAsia="uk-UA"/>
        </w:rPr>
        <w:t xml:space="preserve">- </w:t>
      </w:r>
      <w:r w:rsidRPr="009A08D8">
        <w:rPr>
          <w:rFonts w:ascii="Times New Roman" w:hAnsi="Times New Roman"/>
          <w:sz w:val="20"/>
          <w:szCs w:val="20"/>
          <w:lang w:val="fr-FR" w:eastAsia="uk-UA"/>
        </w:rPr>
        <w:t>E</w:t>
      </w:r>
      <w:r w:rsidRPr="009A08D8">
        <w:rPr>
          <w:rFonts w:ascii="Times New Roman" w:hAnsi="Times New Roman"/>
          <w:sz w:val="20"/>
          <w:szCs w:val="20"/>
          <w:lang w:val="uk-UA" w:eastAsia="uk-UA"/>
        </w:rPr>
        <w:t>-</w:t>
      </w:r>
      <w:r w:rsidRPr="009A08D8">
        <w:rPr>
          <w:rFonts w:ascii="Times New Roman" w:hAnsi="Times New Roman"/>
          <w:sz w:val="20"/>
          <w:szCs w:val="20"/>
          <w:lang w:val="fr-FR" w:eastAsia="uk-UA"/>
        </w:rPr>
        <w:t>mail</w:t>
      </w:r>
      <w:r w:rsidRPr="009A08D8">
        <w:rPr>
          <w:rFonts w:ascii="Times New Roman" w:hAnsi="Times New Roman"/>
          <w:sz w:val="20"/>
          <w:szCs w:val="20"/>
          <w:lang w:val="uk-UA" w:eastAsia="uk-UA"/>
        </w:rPr>
        <w:t>:</w:t>
      </w:r>
      <w:r w:rsidRPr="009A08D8">
        <w:rPr>
          <w:rFonts w:ascii="Times New Roman" w:hAnsi="Times New Roman"/>
          <w:sz w:val="20"/>
          <w:szCs w:val="20"/>
          <w:lang w:val="en-US" w:eastAsia="uk-UA"/>
        </w:rPr>
        <w:t>asdfghjkl</w:t>
      </w:r>
      <w:r w:rsidRPr="009A08D8">
        <w:rPr>
          <w:rFonts w:ascii="Times New Roman" w:hAnsi="Times New Roman"/>
          <w:sz w:val="20"/>
          <w:szCs w:val="20"/>
          <w:lang w:val="uk-UA" w:eastAsia="uk-UA"/>
        </w:rPr>
        <w:t>2908@</w:t>
      </w:r>
      <w:r w:rsidRPr="009A08D8">
        <w:rPr>
          <w:rFonts w:ascii="Times New Roman" w:hAnsi="Times New Roman"/>
          <w:sz w:val="20"/>
          <w:szCs w:val="20"/>
          <w:lang w:val="en-US" w:eastAsia="uk-UA"/>
        </w:rPr>
        <w:t>mail</w:t>
      </w:r>
      <w:r w:rsidRPr="009A08D8">
        <w:rPr>
          <w:rFonts w:ascii="Times New Roman" w:hAnsi="Times New Roman"/>
          <w:sz w:val="20"/>
          <w:szCs w:val="20"/>
          <w:lang w:val="uk-UA" w:eastAsia="uk-UA"/>
        </w:rPr>
        <w:t>.</w:t>
      </w:r>
      <w:r w:rsidRPr="009A08D8">
        <w:rPr>
          <w:rFonts w:ascii="Times New Roman" w:hAnsi="Times New Roman"/>
          <w:sz w:val="20"/>
          <w:szCs w:val="20"/>
          <w:lang w:val="en-US" w:eastAsia="uk-UA"/>
        </w:rPr>
        <w:t>ru</w:t>
      </w:r>
    </w:p>
    <w:p w:rsidR="00B55B02" w:rsidRPr="009A08D8" w:rsidRDefault="00B55B02" w:rsidP="00AE7C25">
      <w:pPr>
        <w:tabs>
          <w:tab w:val="left" w:pos="9000"/>
          <w:tab w:val="left" w:pos="9180"/>
        </w:tabs>
        <w:ind w:left="-540" w:right="923"/>
        <w:rPr>
          <w:rFonts w:ascii="Times New Roman" w:hAnsi="Times New Roman"/>
          <w:sz w:val="20"/>
          <w:szCs w:val="20"/>
          <w:lang w:val="uk-UA" w:eastAsia="uk-UA"/>
        </w:rPr>
      </w:pPr>
      <w:r w:rsidRPr="009A08D8">
        <w:rPr>
          <w:rFonts w:ascii="Times New Roman" w:hAnsi="Times New Roman"/>
          <w:sz w:val="20"/>
          <w:szCs w:val="20"/>
          <w:lang w:val="uk-UA" w:eastAsia="uk-UA"/>
        </w:rPr>
        <w:t>- Контактний телефон +380679317926</w:t>
      </w:r>
    </w:p>
    <w:p w:rsidR="00B55B02" w:rsidRPr="00C476BE" w:rsidRDefault="00B55B02" w:rsidP="00AE7C25">
      <w:pPr>
        <w:tabs>
          <w:tab w:val="left" w:pos="9000"/>
          <w:tab w:val="left" w:pos="9180"/>
        </w:tabs>
        <w:ind w:left="-540" w:right="923"/>
        <w:rPr>
          <w:rFonts w:ascii="Times New Roman" w:hAnsi="Times New Roman"/>
          <w:sz w:val="20"/>
          <w:szCs w:val="20"/>
          <w:lang w:eastAsia="uk-UA"/>
        </w:rPr>
      </w:pPr>
      <w:r w:rsidRPr="009A08D8">
        <w:rPr>
          <w:rFonts w:ascii="Times New Roman" w:hAnsi="Times New Roman"/>
          <w:sz w:val="20"/>
          <w:szCs w:val="20"/>
          <w:lang w:val="uk-UA" w:eastAsia="uk-UA"/>
        </w:rPr>
        <w:t>- Кількість публі</w:t>
      </w:r>
      <w:r>
        <w:rPr>
          <w:rFonts w:ascii="Times New Roman" w:hAnsi="Times New Roman"/>
          <w:sz w:val="20"/>
          <w:szCs w:val="20"/>
          <w:lang w:val="uk-UA" w:eastAsia="uk-UA"/>
        </w:rPr>
        <w:t xml:space="preserve">кацій в українських виданнях – </w:t>
      </w:r>
      <w:r w:rsidRPr="00C476BE">
        <w:rPr>
          <w:rFonts w:ascii="Times New Roman" w:hAnsi="Times New Roman"/>
          <w:sz w:val="20"/>
          <w:szCs w:val="20"/>
          <w:lang w:eastAsia="uk-UA"/>
        </w:rPr>
        <w:t>4</w:t>
      </w:r>
    </w:p>
    <w:p w:rsidR="00B55B02" w:rsidRPr="009A08D8" w:rsidRDefault="00B55B02" w:rsidP="00AE7C25">
      <w:pPr>
        <w:tabs>
          <w:tab w:val="left" w:pos="9000"/>
          <w:tab w:val="left" w:pos="9180"/>
        </w:tabs>
        <w:ind w:left="-540" w:right="923"/>
        <w:rPr>
          <w:rFonts w:ascii="Times New Roman" w:hAnsi="Times New Roman"/>
          <w:sz w:val="20"/>
          <w:szCs w:val="20"/>
          <w:lang w:val="uk-UA" w:eastAsia="uk-UA"/>
        </w:rPr>
      </w:pPr>
      <w:r w:rsidRPr="009A08D8">
        <w:rPr>
          <w:rFonts w:ascii="Times New Roman" w:hAnsi="Times New Roman"/>
          <w:sz w:val="20"/>
          <w:szCs w:val="20"/>
          <w:lang w:val="uk-UA" w:eastAsia="uk-UA"/>
        </w:rPr>
        <w:t>- Кількість публікацій в іноземних виданнях – немає</w:t>
      </w:r>
    </w:p>
    <w:p w:rsidR="00B55B02" w:rsidRPr="000824AD" w:rsidRDefault="00B55B02" w:rsidP="00AE7C25">
      <w:pPr>
        <w:tabs>
          <w:tab w:val="left" w:pos="9000"/>
          <w:tab w:val="left" w:pos="9180"/>
        </w:tabs>
        <w:ind w:left="-540" w:right="923"/>
        <w:rPr>
          <w:rFonts w:ascii="Times New Roman" w:hAnsi="Times New Roman"/>
          <w:color w:val="000000"/>
          <w:sz w:val="20"/>
          <w:szCs w:val="20"/>
          <w:shd w:val="clear" w:color="auto" w:fill="FFFFFF"/>
          <w:lang w:val="uk-UA"/>
        </w:rPr>
      </w:pPr>
    </w:p>
    <w:sectPr w:rsidR="00B55B02" w:rsidRPr="000824AD" w:rsidSect="00CD6C69">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41D"/>
    <w:multiLevelType w:val="hybridMultilevel"/>
    <w:tmpl w:val="EEAC0162"/>
    <w:lvl w:ilvl="0" w:tplc="8C4019D6">
      <w:start w:val="65"/>
      <w:numFmt w:val="decimal"/>
      <w:lvlText w:val="%1."/>
      <w:lvlJc w:val="left"/>
      <w:pPr>
        <w:ind w:left="694"/>
      </w:pPr>
      <w:rPr>
        <w:rFonts w:ascii="Times New Roman" w:eastAsia="Times New Roman" w:hAnsi="Times New Roman" w:cs="Times New Roman"/>
        <w:b w:val="0"/>
        <w:i w:val="0"/>
        <w:strike w:val="0"/>
        <w:dstrike w:val="0"/>
        <w:color w:val="000000"/>
        <w:sz w:val="24"/>
        <w:u w:val="none" w:color="000000"/>
        <w:vertAlign w:val="baseline"/>
      </w:rPr>
    </w:lvl>
    <w:lvl w:ilvl="1" w:tplc="74D2016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vertAlign w:val="baseline"/>
      </w:rPr>
    </w:lvl>
    <w:lvl w:ilvl="2" w:tplc="D0B4108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vertAlign w:val="baseline"/>
      </w:rPr>
    </w:lvl>
    <w:lvl w:ilvl="3" w:tplc="5ED44EB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4" w:tplc="DEFAA23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5" w:tplc="AA3C63F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6" w:tplc="5CD6DF0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7" w:tplc="7D164EF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8" w:tplc="C3D41A4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
    <w:nsid w:val="0B7E1686"/>
    <w:multiLevelType w:val="hybridMultilevel"/>
    <w:tmpl w:val="00D69158"/>
    <w:lvl w:ilvl="0" w:tplc="06788F7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73913B9"/>
    <w:multiLevelType w:val="multilevel"/>
    <w:tmpl w:val="9740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53F17"/>
    <w:multiLevelType w:val="hybridMultilevel"/>
    <w:tmpl w:val="B8D0B67C"/>
    <w:lvl w:ilvl="0" w:tplc="1866881A">
      <w:start w:val="1"/>
      <w:numFmt w:val="decimal"/>
      <w:lvlText w:val="%1."/>
      <w:lvlJc w:val="left"/>
      <w:pPr>
        <w:tabs>
          <w:tab w:val="num" w:pos="1624"/>
        </w:tabs>
        <w:ind w:left="1624" w:hanging="91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DDA6E2A"/>
    <w:multiLevelType w:val="hybridMultilevel"/>
    <w:tmpl w:val="DD0825D4"/>
    <w:lvl w:ilvl="0" w:tplc="9850DD56">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0103CDB"/>
    <w:multiLevelType w:val="hybridMultilevel"/>
    <w:tmpl w:val="3C26F7CE"/>
    <w:lvl w:ilvl="0" w:tplc="FBE06C1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B7C7DA9"/>
    <w:multiLevelType w:val="multilevel"/>
    <w:tmpl w:val="2808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8027E2"/>
    <w:multiLevelType w:val="hybridMultilevel"/>
    <w:tmpl w:val="4F02742A"/>
    <w:lvl w:ilvl="0" w:tplc="09BE16F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5EA101AD"/>
    <w:multiLevelType w:val="hybridMultilevel"/>
    <w:tmpl w:val="23EA3FE6"/>
    <w:lvl w:ilvl="0" w:tplc="54328B4A">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446255A"/>
    <w:multiLevelType w:val="hybridMultilevel"/>
    <w:tmpl w:val="A422535C"/>
    <w:lvl w:ilvl="0" w:tplc="70DE64A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C8E4117"/>
    <w:multiLevelType w:val="hybridMultilevel"/>
    <w:tmpl w:val="0D06DCAC"/>
    <w:lvl w:ilvl="0" w:tplc="5F8838DA">
      <w:start w:val="1"/>
      <w:numFmt w:val="decimal"/>
      <w:lvlText w:val="%1."/>
      <w:lvlJc w:val="left"/>
      <w:pPr>
        <w:tabs>
          <w:tab w:val="num" w:pos="928"/>
        </w:tabs>
        <w:ind w:left="928" w:hanging="360"/>
      </w:pPr>
      <w:rPr>
        <w:rFonts w:ascii="Times New Roman" w:hAnsi="Times New Roman" w:cs="Times New Roman" w:hint="default"/>
        <w:i w:val="0"/>
        <w:color w:val="auto"/>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D1E5C70"/>
    <w:multiLevelType w:val="multilevel"/>
    <w:tmpl w:val="5FE0B28A"/>
    <w:styleLink w:val="RTFNum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nsid w:val="6FB54FCB"/>
    <w:multiLevelType w:val="hybridMultilevel"/>
    <w:tmpl w:val="034A6F1E"/>
    <w:lvl w:ilvl="0" w:tplc="50C85EFA">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1"/>
  </w:num>
  <w:num w:numId="3">
    <w:abstractNumId w:val="12"/>
  </w:num>
  <w:num w:numId="4">
    <w:abstractNumId w:val="0"/>
  </w:num>
  <w:num w:numId="5">
    <w:abstractNumId w:val="7"/>
  </w:num>
  <w:num w:numId="6">
    <w:abstractNumId w:val="5"/>
  </w:num>
  <w:num w:numId="7">
    <w:abstractNumId w:val="9"/>
  </w:num>
  <w:num w:numId="8">
    <w:abstractNumId w:val="4"/>
  </w:num>
  <w:num w:numId="9">
    <w:abstractNumId w:val="6"/>
  </w:num>
  <w:num w:numId="10">
    <w:abstractNumId w:val="2"/>
  </w:num>
  <w:num w:numId="11">
    <w:abstractNumId w:val="3"/>
  </w:num>
  <w:num w:numId="12">
    <w:abstractNumId w:val="11"/>
  </w:num>
  <w:num w:numId="13">
    <w:abstractNumId w:val="11"/>
    <w:lvlOverride w:ilvl="0">
      <w:lvl w:ilvl="0">
        <w:start w:val="1"/>
        <w:numFmt w:val="decimal"/>
        <w:lvlText w:val="%1."/>
        <w:lvlJc w:val="left"/>
        <w:pPr>
          <w:ind w:left="1211" w:hanging="360"/>
        </w:pPr>
        <w:rPr>
          <w:rFonts w:cs="Times New Roman"/>
        </w:rPr>
      </w:lvl>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61E"/>
    <w:rsid w:val="00002C43"/>
    <w:rsid w:val="00002CEB"/>
    <w:rsid w:val="00002D52"/>
    <w:rsid w:val="0000344E"/>
    <w:rsid w:val="000066CC"/>
    <w:rsid w:val="000078B6"/>
    <w:rsid w:val="00010BFC"/>
    <w:rsid w:val="000159B9"/>
    <w:rsid w:val="00016ADA"/>
    <w:rsid w:val="00017731"/>
    <w:rsid w:val="00017F75"/>
    <w:rsid w:val="000219F8"/>
    <w:rsid w:val="00022241"/>
    <w:rsid w:val="00022912"/>
    <w:rsid w:val="00023997"/>
    <w:rsid w:val="00024B93"/>
    <w:rsid w:val="00027827"/>
    <w:rsid w:val="00032007"/>
    <w:rsid w:val="000336B5"/>
    <w:rsid w:val="00034064"/>
    <w:rsid w:val="000346D2"/>
    <w:rsid w:val="000373DE"/>
    <w:rsid w:val="000404DD"/>
    <w:rsid w:val="00040C5F"/>
    <w:rsid w:val="00040EF0"/>
    <w:rsid w:val="00041399"/>
    <w:rsid w:val="00045581"/>
    <w:rsid w:val="00046B59"/>
    <w:rsid w:val="00052D95"/>
    <w:rsid w:val="00053BE5"/>
    <w:rsid w:val="00054513"/>
    <w:rsid w:val="0005572F"/>
    <w:rsid w:val="00055ECF"/>
    <w:rsid w:val="00056891"/>
    <w:rsid w:val="00057491"/>
    <w:rsid w:val="00057724"/>
    <w:rsid w:val="0006101E"/>
    <w:rsid w:val="00063BEB"/>
    <w:rsid w:val="00064702"/>
    <w:rsid w:val="00064BB2"/>
    <w:rsid w:val="00070382"/>
    <w:rsid w:val="00070706"/>
    <w:rsid w:val="00073EB1"/>
    <w:rsid w:val="000777DB"/>
    <w:rsid w:val="00080D05"/>
    <w:rsid w:val="00081226"/>
    <w:rsid w:val="00081778"/>
    <w:rsid w:val="000824AD"/>
    <w:rsid w:val="00083B47"/>
    <w:rsid w:val="000861DF"/>
    <w:rsid w:val="00092615"/>
    <w:rsid w:val="00093EDD"/>
    <w:rsid w:val="000964C1"/>
    <w:rsid w:val="00097BE3"/>
    <w:rsid w:val="000A261F"/>
    <w:rsid w:val="000A4897"/>
    <w:rsid w:val="000A7A13"/>
    <w:rsid w:val="000B7263"/>
    <w:rsid w:val="000C0BA8"/>
    <w:rsid w:val="000C2097"/>
    <w:rsid w:val="000C2E10"/>
    <w:rsid w:val="000C59BC"/>
    <w:rsid w:val="000C6077"/>
    <w:rsid w:val="000C7548"/>
    <w:rsid w:val="000D6C87"/>
    <w:rsid w:val="000E2D11"/>
    <w:rsid w:val="000E37B7"/>
    <w:rsid w:val="000E4A5E"/>
    <w:rsid w:val="000E54E2"/>
    <w:rsid w:val="000E71B8"/>
    <w:rsid w:val="000E7EA2"/>
    <w:rsid w:val="000F40A9"/>
    <w:rsid w:val="000F44B7"/>
    <w:rsid w:val="000F4A58"/>
    <w:rsid w:val="000F530B"/>
    <w:rsid w:val="000F53FD"/>
    <w:rsid w:val="000F5DB2"/>
    <w:rsid w:val="000F6007"/>
    <w:rsid w:val="000F663C"/>
    <w:rsid w:val="00101341"/>
    <w:rsid w:val="00101CED"/>
    <w:rsid w:val="001118CB"/>
    <w:rsid w:val="0011199C"/>
    <w:rsid w:val="00116699"/>
    <w:rsid w:val="001230C6"/>
    <w:rsid w:val="001239CA"/>
    <w:rsid w:val="00124D91"/>
    <w:rsid w:val="001279CA"/>
    <w:rsid w:val="00130664"/>
    <w:rsid w:val="001325A4"/>
    <w:rsid w:val="0013354E"/>
    <w:rsid w:val="00134371"/>
    <w:rsid w:val="001379B5"/>
    <w:rsid w:val="00145CAF"/>
    <w:rsid w:val="001505BE"/>
    <w:rsid w:val="00151033"/>
    <w:rsid w:val="00157D23"/>
    <w:rsid w:val="00172AEA"/>
    <w:rsid w:val="00172BB2"/>
    <w:rsid w:val="00177470"/>
    <w:rsid w:val="00182B14"/>
    <w:rsid w:val="001913F5"/>
    <w:rsid w:val="001916A9"/>
    <w:rsid w:val="001954E0"/>
    <w:rsid w:val="00196A21"/>
    <w:rsid w:val="001A0776"/>
    <w:rsid w:val="001A275D"/>
    <w:rsid w:val="001B0810"/>
    <w:rsid w:val="001B0DC2"/>
    <w:rsid w:val="001B1B86"/>
    <w:rsid w:val="001B1EDA"/>
    <w:rsid w:val="001B28F9"/>
    <w:rsid w:val="001B4905"/>
    <w:rsid w:val="001B4922"/>
    <w:rsid w:val="001B6702"/>
    <w:rsid w:val="001C0320"/>
    <w:rsid w:val="001C0878"/>
    <w:rsid w:val="001C3557"/>
    <w:rsid w:val="001C518B"/>
    <w:rsid w:val="001C5C32"/>
    <w:rsid w:val="001D0230"/>
    <w:rsid w:val="001D0249"/>
    <w:rsid w:val="001D02DE"/>
    <w:rsid w:val="001D312E"/>
    <w:rsid w:val="001D35DA"/>
    <w:rsid w:val="001D3C37"/>
    <w:rsid w:val="001D4259"/>
    <w:rsid w:val="001D6C19"/>
    <w:rsid w:val="001D7375"/>
    <w:rsid w:val="001E444F"/>
    <w:rsid w:val="001E50A6"/>
    <w:rsid w:val="001E68FD"/>
    <w:rsid w:val="001E6B28"/>
    <w:rsid w:val="001F5C7A"/>
    <w:rsid w:val="001F606D"/>
    <w:rsid w:val="00201886"/>
    <w:rsid w:val="00203761"/>
    <w:rsid w:val="002051E2"/>
    <w:rsid w:val="00206FF4"/>
    <w:rsid w:val="002073F8"/>
    <w:rsid w:val="0021070A"/>
    <w:rsid w:val="00211519"/>
    <w:rsid w:val="002143B2"/>
    <w:rsid w:val="00215C9D"/>
    <w:rsid w:val="0022386B"/>
    <w:rsid w:val="002251C7"/>
    <w:rsid w:val="002268DC"/>
    <w:rsid w:val="002274FE"/>
    <w:rsid w:val="00232FA8"/>
    <w:rsid w:val="00235F22"/>
    <w:rsid w:val="00236734"/>
    <w:rsid w:val="002418F2"/>
    <w:rsid w:val="00241E1A"/>
    <w:rsid w:val="002424B5"/>
    <w:rsid w:val="00242868"/>
    <w:rsid w:val="00242FFB"/>
    <w:rsid w:val="002430D1"/>
    <w:rsid w:val="002432A8"/>
    <w:rsid w:val="00244A54"/>
    <w:rsid w:val="0024510D"/>
    <w:rsid w:val="0024701E"/>
    <w:rsid w:val="00256D39"/>
    <w:rsid w:val="00260B81"/>
    <w:rsid w:val="00265402"/>
    <w:rsid w:val="00265D1A"/>
    <w:rsid w:val="002706C2"/>
    <w:rsid w:val="002720E4"/>
    <w:rsid w:val="00272B46"/>
    <w:rsid w:val="00273227"/>
    <w:rsid w:val="0027560A"/>
    <w:rsid w:val="00280ADD"/>
    <w:rsid w:val="002873CF"/>
    <w:rsid w:val="00287566"/>
    <w:rsid w:val="00290D33"/>
    <w:rsid w:val="00292256"/>
    <w:rsid w:val="002932EC"/>
    <w:rsid w:val="002934AA"/>
    <w:rsid w:val="002955EB"/>
    <w:rsid w:val="002A14FD"/>
    <w:rsid w:val="002A6192"/>
    <w:rsid w:val="002B4E43"/>
    <w:rsid w:val="002C232E"/>
    <w:rsid w:val="002C334C"/>
    <w:rsid w:val="002C6F65"/>
    <w:rsid w:val="002C7154"/>
    <w:rsid w:val="002D306E"/>
    <w:rsid w:val="002D3BF0"/>
    <w:rsid w:val="002E0142"/>
    <w:rsid w:val="002E165B"/>
    <w:rsid w:val="002E1AFA"/>
    <w:rsid w:val="002E4D8C"/>
    <w:rsid w:val="002E7227"/>
    <w:rsid w:val="002E7DA2"/>
    <w:rsid w:val="002F30F1"/>
    <w:rsid w:val="002F4E7A"/>
    <w:rsid w:val="002F74E4"/>
    <w:rsid w:val="00304025"/>
    <w:rsid w:val="00304982"/>
    <w:rsid w:val="00304D27"/>
    <w:rsid w:val="00306279"/>
    <w:rsid w:val="00310E9B"/>
    <w:rsid w:val="00312C04"/>
    <w:rsid w:val="003155A7"/>
    <w:rsid w:val="00316DE5"/>
    <w:rsid w:val="00320170"/>
    <w:rsid w:val="00323A1D"/>
    <w:rsid w:val="0032424D"/>
    <w:rsid w:val="0032574A"/>
    <w:rsid w:val="00326014"/>
    <w:rsid w:val="00331FAC"/>
    <w:rsid w:val="0033318F"/>
    <w:rsid w:val="00334E36"/>
    <w:rsid w:val="00340190"/>
    <w:rsid w:val="0034046F"/>
    <w:rsid w:val="00341A91"/>
    <w:rsid w:val="00342305"/>
    <w:rsid w:val="003442E8"/>
    <w:rsid w:val="00344C04"/>
    <w:rsid w:val="00346FE2"/>
    <w:rsid w:val="00353399"/>
    <w:rsid w:val="00355268"/>
    <w:rsid w:val="00362874"/>
    <w:rsid w:val="0036426F"/>
    <w:rsid w:val="00365E93"/>
    <w:rsid w:val="00365FDC"/>
    <w:rsid w:val="00367026"/>
    <w:rsid w:val="003727AC"/>
    <w:rsid w:val="003744FF"/>
    <w:rsid w:val="00380D19"/>
    <w:rsid w:val="00380F66"/>
    <w:rsid w:val="003829EE"/>
    <w:rsid w:val="00385123"/>
    <w:rsid w:val="00386673"/>
    <w:rsid w:val="00387E79"/>
    <w:rsid w:val="00391B17"/>
    <w:rsid w:val="00396082"/>
    <w:rsid w:val="003A06F3"/>
    <w:rsid w:val="003A4696"/>
    <w:rsid w:val="003A6760"/>
    <w:rsid w:val="003B23FC"/>
    <w:rsid w:val="003B30A0"/>
    <w:rsid w:val="003B4B63"/>
    <w:rsid w:val="003B65EB"/>
    <w:rsid w:val="003B75E0"/>
    <w:rsid w:val="003B77C0"/>
    <w:rsid w:val="003C030E"/>
    <w:rsid w:val="003C0D77"/>
    <w:rsid w:val="003C3832"/>
    <w:rsid w:val="003C3CE8"/>
    <w:rsid w:val="003C4F27"/>
    <w:rsid w:val="003C50DE"/>
    <w:rsid w:val="003D42F3"/>
    <w:rsid w:val="003D469E"/>
    <w:rsid w:val="003D7F02"/>
    <w:rsid w:val="003E2A21"/>
    <w:rsid w:val="003E3559"/>
    <w:rsid w:val="003E58F8"/>
    <w:rsid w:val="003F4F36"/>
    <w:rsid w:val="003F6155"/>
    <w:rsid w:val="003F6BF0"/>
    <w:rsid w:val="00402F90"/>
    <w:rsid w:val="004038DF"/>
    <w:rsid w:val="00404E4A"/>
    <w:rsid w:val="00404E70"/>
    <w:rsid w:val="00405862"/>
    <w:rsid w:val="0040597C"/>
    <w:rsid w:val="004064BB"/>
    <w:rsid w:val="00407A8C"/>
    <w:rsid w:val="00411B9B"/>
    <w:rsid w:val="00411FD9"/>
    <w:rsid w:val="00412B80"/>
    <w:rsid w:val="004139ED"/>
    <w:rsid w:val="00414B99"/>
    <w:rsid w:val="00415230"/>
    <w:rsid w:val="00415AA4"/>
    <w:rsid w:val="00415B2A"/>
    <w:rsid w:val="00415CC5"/>
    <w:rsid w:val="004208F0"/>
    <w:rsid w:val="00424D59"/>
    <w:rsid w:val="004307B5"/>
    <w:rsid w:val="00434CCE"/>
    <w:rsid w:val="00437B3D"/>
    <w:rsid w:val="00442D3A"/>
    <w:rsid w:val="00445D61"/>
    <w:rsid w:val="00446848"/>
    <w:rsid w:val="0044787F"/>
    <w:rsid w:val="00447E5E"/>
    <w:rsid w:val="00450FD6"/>
    <w:rsid w:val="00451073"/>
    <w:rsid w:val="00452837"/>
    <w:rsid w:val="00452CC6"/>
    <w:rsid w:val="004550C0"/>
    <w:rsid w:val="004567A5"/>
    <w:rsid w:val="00460D1A"/>
    <w:rsid w:val="004613EF"/>
    <w:rsid w:val="004638E4"/>
    <w:rsid w:val="00463ED5"/>
    <w:rsid w:val="00464F8F"/>
    <w:rsid w:val="00465D27"/>
    <w:rsid w:val="004674DD"/>
    <w:rsid w:val="00467BAB"/>
    <w:rsid w:val="004717E3"/>
    <w:rsid w:val="004718C9"/>
    <w:rsid w:val="0047281E"/>
    <w:rsid w:val="00477B3A"/>
    <w:rsid w:val="00477CBF"/>
    <w:rsid w:val="00477E57"/>
    <w:rsid w:val="004800E7"/>
    <w:rsid w:val="00481D82"/>
    <w:rsid w:val="004831F0"/>
    <w:rsid w:val="00485860"/>
    <w:rsid w:val="00485A07"/>
    <w:rsid w:val="00486531"/>
    <w:rsid w:val="00495A33"/>
    <w:rsid w:val="004A32D6"/>
    <w:rsid w:val="004A3636"/>
    <w:rsid w:val="004A50E2"/>
    <w:rsid w:val="004A7186"/>
    <w:rsid w:val="004B1DD0"/>
    <w:rsid w:val="004B3E90"/>
    <w:rsid w:val="004B55D7"/>
    <w:rsid w:val="004B7363"/>
    <w:rsid w:val="004C1568"/>
    <w:rsid w:val="004C23E8"/>
    <w:rsid w:val="004C3FAB"/>
    <w:rsid w:val="004C3FBD"/>
    <w:rsid w:val="004C74A5"/>
    <w:rsid w:val="004C7B9E"/>
    <w:rsid w:val="004D0F98"/>
    <w:rsid w:val="004D3DE5"/>
    <w:rsid w:val="004D6E2D"/>
    <w:rsid w:val="004E2C4E"/>
    <w:rsid w:val="004E335F"/>
    <w:rsid w:val="004E3A96"/>
    <w:rsid w:val="004E7038"/>
    <w:rsid w:val="004F53E5"/>
    <w:rsid w:val="004F720F"/>
    <w:rsid w:val="0050407C"/>
    <w:rsid w:val="0050551E"/>
    <w:rsid w:val="00505D5D"/>
    <w:rsid w:val="00506767"/>
    <w:rsid w:val="0050694B"/>
    <w:rsid w:val="00507DFB"/>
    <w:rsid w:val="0051017C"/>
    <w:rsid w:val="00513285"/>
    <w:rsid w:val="0051341C"/>
    <w:rsid w:val="0051436B"/>
    <w:rsid w:val="0051554D"/>
    <w:rsid w:val="00517A84"/>
    <w:rsid w:val="00520338"/>
    <w:rsid w:val="005210EF"/>
    <w:rsid w:val="005244B2"/>
    <w:rsid w:val="00526895"/>
    <w:rsid w:val="00526B9A"/>
    <w:rsid w:val="00530047"/>
    <w:rsid w:val="00530F71"/>
    <w:rsid w:val="005317AC"/>
    <w:rsid w:val="0053369D"/>
    <w:rsid w:val="00533B97"/>
    <w:rsid w:val="00533DF3"/>
    <w:rsid w:val="00534652"/>
    <w:rsid w:val="00537C30"/>
    <w:rsid w:val="005421D8"/>
    <w:rsid w:val="00550067"/>
    <w:rsid w:val="00553E9B"/>
    <w:rsid w:val="0055695E"/>
    <w:rsid w:val="0055779C"/>
    <w:rsid w:val="00561841"/>
    <w:rsid w:val="0056358B"/>
    <w:rsid w:val="0056477F"/>
    <w:rsid w:val="00580112"/>
    <w:rsid w:val="00580E8F"/>
    <w:rsid w:val="005816CA"/>
    <w:rsid w:val="005825B5"/>
    <w:rsid w:val="005858FC"/>
    <w:rsid w:val="005860A5"/>
    <w:rsid w:val="00592F60"/>
    <w:rsid w:val="0059501A"/>
    <w:rsid w:val="00597A4D"/>
    <w:rsid w:val="005A2F57"/>
    <w:rsid w:val="005A5083"/>
    <w:rsid w:val="005A7775"/>
    <w:rsid w:val="005B5645"/>
    <w:rsid w:val="005B5FF5"/>
    <w:rsid w:val="005B7289"/>
    <w:rsid w:val="005B769A"/>
    <w:rsid w:val="005C656D"/>
    <w:rsid w:val="005C68C7"/>
    <w:rsid w:val="005D1F3F"/>
    <w:rsid w:val="005D2801"/>
    <w:rsid w:val="005D5599"/>
    <w:rsid w:val="005D6E88"/>
    <w:rsid w:val="005E08B2"/>
    <w:rsid w:val="005E1003"/>
    <w:rsid w:val="005E1D62"/>
    <w:rsid w:val="005E2A48"/>
    <w:rsid w:val="005E4265"/>
    <w:rsid w:val="005E6B8A"/>
    <w:rsid w:val="005E78DD"/>
    <w:rsid w:val="005F0096"/>
    <w:rsid w:val="005F03A4"/>
    <w:rsid w:val="005F415D"/>
    <w:rsid w:val="005F48B8"/>
    <w:rsid w:val="005F675A"/>
    <w:rsid w:val="005F7877"/>
    <w:rsid w:val="00601F74"/>
    <w:rsid w:val="006021BD"/>
    <w:rsid w:val="00602379"/>
    <w:rsid w:val="00605AEA"/>
    <w:rsid w:val="00605D36"/>
    <w:rsid w:val="0061035E"/>
    <w:rsid w:val="0061080B"/>
    <w:rsid w:val="00611E9C"/>
    <w:rsid w:val="0062320A"/>
    <w:rsid w:val="00625311"/>
    <w:rsid w:val="00633644"/>
    <w:rsid w:val="00634A68"/>
    <w:rsid w:val="00637946"/>
    <w:rsid w:val="006404BC"/>
    <w:rsid w:val="006417EC"/>
    <w:rsid w:val="006441D3"/>
    <w:rsid w:val="006442A1"/>
    <w:rsid w:val="0064500C"/>
    <w:rsid w:val="0064713F"/>
    <w:rsid w:val="00647E9A"/>
    <w:rsid w:val="006510F6"/>
    <w:rsid w:val="006517A1"/>
    <w:rsid w:val="0065266B"/>
    <w:rsid w:val="00655035"/>
    <w:rsid w:val="0066170D"/>
    <w:rsid w:val="0066575E"/>
    <w:rsid w:val="00665B78"/>
    <w:rsid w:val="00666E17"/>
    <w:rsid w:val="006672DE"/>
    <w:rsid w:val="00670619"/>
    <w:rsid w:val="00672B49"/>
    <w:rsid w:val="006731A5"/>
    <w:rsid w:val="00674824"/>
    <w:rsid w:val="0067486F"/>
    <w:rsid w:val="00674CC4"/>
    <w:rsid w:val="006761A3"/>
    <w:rsid w:val="00677534"/>
    <w:rsid w:val="00680022"/>
    <w:rsid w:val="00681718"/>
    <w:rsid w:val="0068174B"/>
    <w:rsid w:val="00681B56"/>
    <w:rsid w:val="006836C0"/>
    <w:rsid w:val="00684E1D"/>
    <w:rsid w:val="006903E5"/>
    <w:rsid w:val="0069351A"/>
    <w:rsid w:val="00693C31"/>
    <w:rsid w:val="00694F2B"/>
    <w:rsid w:val="006A266D"/>
    <w:rsid w:val="006A2A00"/>
    <w:rsid w:val="006A2AE6"/>
    <w:rsid w:val="006B0600"/>
    <w:rsid w:val="006B28B6"/>
    <w:rsid w:val="006B3229"/>
    <w:rsid w:val="006B3529"/>
    <w:rsid w:val="006B388D"/>
    <w:rsid w:val="006B5360"/>
    <w:rsid w:val="006C1F27"/>
    <w:rsid w:val="006C28C9"/>
    <w:rsid w:val="006C5936"/>
    <w:rsid w:val="006D0DFC"/>
    <w:rsid w:val="006D1BD5"/>
    <w:rsid w:val="006D2E23"/>
    <w:rsid w:val="006D2E8B"/>
    <w:rsid w:val="006D7401"/>
    <w:rsid w:val="006E15D3"/>
    <w:rsid w:val="006E5A8B"/>
    <w:rsid w:val="006F13FC"/>
    <w:rsid w:val="006F1D18"/>
    <w:rsid w:val="006F5C59"/>
    <w:rsid w:val="00700D30"/>
    <w:rsid w:val="007118E9"/>
    <w:rsid w:val="007160C4"/>
    <w:rsid w:val="00720278"/>
    <w:rsid w:val="00721DDF"/>
    <w:rsid w:val="0072488B"/>
    <w:rsid w:val="007261F8"/>
    <w:rsid w:val="00726E7D"/>
    <w:rsid w:val="00727594"/>
    <w:rsid w:val="007315B8"/>
    <w:rsid w:val="00732299"/>
    <w:rsid w:val="00732ECF"/>
    <w:rsid w:val="00733FD0"/>
    <w:rsid w:val="00736920"/>
    <w:rsid w:val="0074260E"/>
    <w:rsid w:val="00743101"/>
    <w:rsid w:val="007471A3"/>
    <w:rsid w:val="00753138"/>
    <w:rsid w:val="00753FFB"/>
    <w:rsid w:val="007541A3"/>
    <w:rsid w:val="00756BDF"/>
    <w:rsid w:val="00767C97"/>
    <w:rsid w:val="00774AE1"/>
    <w:rsid w:val="00774E15"/>
    <w:rsid w:val="00777E99"/>
    <w:rsid w:val="007808E8"/>
    <w:rsid w:val="0078273C"/>
    <w:rsid w:val="00782D37"/>
    <w:rsid w:val="00784DCD"/>
    <w:rsid w:val="007911E1"/>
    <w:rsid w:val="0079246E"/>
    <w:rsid w:val="00792A5A"/>
    <w:rsid w:val="00796A19"/>
    <w:rsid w:val="007A06C8"/>
    <w:rsid w:val="007A26FA"/>
    <w:rsid w:val="007A2771"/>
    <w:rsid w:val="007A7254"/>
    <w:rsid w:val="007A7601"/>
    <w:rsid w:val="007B032E"/>
    <w:rsid w:val="007B22EF"/>
    <w:rsid w:val="007B416A"/>
    <w:rsid w:val="007B5088"/>
    <w:rsid w:val="007B670A"/>
    <w:rsid w:val="007B79C1"/>
    <w:rsid w:val="007B7B0B"/>
    <w:rsid w:val="007C0902"/>
    <w:rsid w:val="007C0EFB"/>
    <w:rsid w:val="007C18EC"/>
    <w:rsid w:val="007C19B3"/>
    <w:rsid w:val="007C4E6A"/>
    <w:rsid w:val="007C7777"/>
    <w:rsid w:val="007D1F58"/>
    <w:rsid w:val="007D3B4A"/>
    <w:rsid w:val="007D763A"/>
    <w:rsid w:val="007E0BD3"/>
    <w:rsid w:val="007E0BFF"/>
    <w:rsid w:val="007E1660"/>
    <w:rsid w:val="007E537F"/>
    <w:rsid w:val="007E53A2"/>
    <w:rsid w:val="007E6D70"/>
    <w:rsid w:val="007E78F2"/>
    <w:rsid w:val="007F014A"/>
    <w:rsid w:val="007F199B"/>
    <w:rsid w:val="007F317B"/>
    <w:rsid w:val="007F654A"/>
    <w:rsid w:val="007F7C94"/>
    <w:rsid w:val="008044E1"/>
    <w:rsid w:val="008052DE"/>
    <w:rsid w:val="008073AD"/>
    <w:rsid w:val="008101F0"/>
    <w:rsid w:val="008105AA"/>
    <w:rsid w:val="00812537"/>
    <w:rsid w:val="00814AF4"/>
    <w:rsid w:val="00814B8F"/>
    <w:rsid w:val="00816753"/>
    <w:rsid w:val="008179B7"/>
    <w:rsid w:val="00822013"/>
    <w:rsid w:val="00823D12"/>
    <w:rsid w:val="00825FE5"/>
    <w:rsid w:val="00830AE3"/>
    <w:rsid w:val="00830FB8"/>
    <w:rsid w:val="008343C8"/>
    <w:rsid w:val="00836E00"/>
    <w:rsid w:val="00837A00"/>
    <w:rsid w:val="00837D57"/>
    <w:rsid w:val="00840218"/>
    <w:rsid w:val="008406CA"/>
    <w:rsid w:val="008409E8"/>
    <w:rsid w:val="00844D3B"/>
    <w:rsid w:val="00845050"/>
    <w:rsid w:val="0084725D"/>
    <w:rsid w:val="008509EF"/>
    <w:rsid w:val="00853E68"/>
    <w:rsid w:val="00854C2C"/>
    <w:rsid w:val="00863FA6"/>
    <w:rsid w:val="008640D5"/>
    <w:rsid w:val="0087080C"/>
    <w:rsid w:val="008715FD"/>
    <w:rsid w:val="00871EA3"/>
    <w:rsid w:val="0087283A"/>
    <w:rsid w:val="008762ED"/>
    <w:rsid w:val="00880023"/>
    <w:rsid w:val="00880EC3"/>
    <w:rsid w:val="00882E6E"/>
    <w:rsid w:val="00883190"/>
    <w:rsid w:val="00885CB8"/>
    <w:rsid w:val="008866E5"/>
    <w:rsid w:val="00887649"/>
    <w:rsid w:val="008943E1"/>
    <w:rsid w:val="008950C3"/>
    <w:rsid w:val="00896977"/>
    <w:rsid w:val="008A00EF"/>
    <w:rsid w:val="008A166A"/>
    <w:rsid w:val="008A51F4"/>
    <w:rsid w:val="008A553B"/>
    <w:rsid w:val="008B239E"/>
    <w:rsid w:val="008B38CF"/>
    <w:rsid w:val="008B458C"/>
    <w:rsid w:val="008B4752"/>
    <w:rsid w:val="008C70FA"/>
    <w:rsid w:val="008D43A1"/>
    <w:rsid w:val="008D6225"/>
    <w:rsid w:val="008D781D"/>
    <w:rsid w:val="008E2E98"/>
    <w:rsid w:val="008E3C6D"/>
    <w:rsid w:val="008E3E26"/>
    <w:rsid w:val="008E5F61"/>
    <w:rsid w:val="008F0867"/>
    <w:rsid w:val="008F18E0"/>
    <w:rsid w:val="008F2011"/>
    <w:rsid w:val="008F2E99"/>
    <w:rsid w:val="008F63D3"/>
    <w:rsid w:val="00906B33"/>
    <w:rsid w:val="0091276F"/>
    <w:rsid w:val="00914F61"/>
    <w:rsid w:val="0091561E"/>
    <w:rsid w:val="009224B8"/>
    <w:rsid w:val="00922915"/>
    <w:rsid w:val="00923072"/>
    <w:rsid w:val="0092357A"/>
    <w:rsid w:val="00923818"/>
    <w:rsid w:val="00923F9B"/>
    <w:rsid w:val="00924D86"/>
    <w:rsid w:val="0092513F"/>
    <w:rsid w:val="00927387"/>
    <w:rsid w:val="009300BA"/>
    <w:rsid w:val="009302E3"/>
    <w:rsid w:val="009324E4"/>
    <w:rsid w:val="009346CD"/>
    <w:rsid w:val="00935BE0"/>
    <w:rsid w:val="009361FD"/>
    <w:rsid w:val="00936E8C"/>
    <w:rsid w:val="009374D3"/>
    <w:rsid w:val="00940D75"/>
    <w:rsid w:val="00941E3E"/>
    <w:rsid w:val="00943B5A"/>
    <w:rsid w:val="00945974"/>
    <w:rsid w:val="009460FA"/>
    <w:rsid w:val="009513BB"/>
    <w:rsid w:val="00955A10"/>
    <w:rsid w:val="0095615D"/>
    <w:rsid w:val="00961F99"/>
    <w:rsid w:val="00962BCD"/>
    <w:rsid w:val="009673A3"/>
    <w:rsid w:val="0097167A"/>
    <w:rsid w:val="00973B91"/>
    <w:rsid w:val="00976032"/>
    <w:rsid w:val="00976911"/>
    <w:rsid w:val="00984066"/>
    <w:rsid w:val="00984F7E"/>
    <w:rsid w:val="00986E15"/>
    <w:rsid w:val="009953F9"/>
    <w:rsid w:val="00995AEB"/>
    <w:rsid w:val="009A0617"/>
    <w:rsid w:val="009A0786"/>
    <w:rsid w:val="009A08D8"/>
    <w:rsid w:val="009A2384"/>
    <w:rsid w:val="009A42DB"/>
    <w:rsid w:val="009A5C89"/>
    <w:rsid w:val="009A6BDE"/>
    <w:rsid w:val="009A7C6A"/>
    <w:rsid w:val="009B0F6C"/>
    <w:rsid w:val="009B509C"/>
    <w:rsid w:val="009C0456"/>
    <w:rsid w:val="009C4D7F"/>
    <w:rsid w:val="009C5BE7"/>
    <w:rsid w:val="009C6BE4"/>
    <w:rsid w:val="009D0A1F"/>
    <w:rsid w:val="009D52D9"/>
    <w:rsid w:val="009E1260"/>
    <w:rsid w:val="009E1623"/>
    <w:rsid w:val="009E280F"/>
    <w:rsid w:val="009E3321"/>
    <w:rsid w:val="009F148B"/>
    <w:rsid w:val="009F357A"/>
    <w:rsid w:val="009F6178"/>
    <w:rsid w:val="009F6F75"/>
    <w:rsid w:val="00A006C7"/>
    <w:rsid w:val="00A04525"/>
    <w:rsid w:val="00A077AD"/>
    <w:rsid w:val="00A16028"/>
    <w:rsid w:val="00A1686D"/>
    <w:rsid w:val="00A21ABD"/>
    <w:rsid w:val="00A22521"/>
    <w:rsid w:val="00A23773"/>
    <w:rsid w:val="00A250C8"/>
    <w:rsid w:val="00A254D0"/>
    <w:rsid w:val="00A27033"/>
    <w:rsid w:val="00A302EC"/>
    <w:rsid w:val="00A30A23"/>
    <w:rsid w:val="00A328A9"/>
    <w:rsid w:val="00A34BAB"/>
    <w:rsid w:val="00A358B9"/>
    <w:rsid w:val="00A362F1"/>
    <w:rsid w:val="00A3639E"/>
    <w:rsid w:val="00A378B1"/>
    <w:rsid w:val="00A404B5"/>
    <w:rsid w:val="00A42D72"/>
    <w:rsid w:val="00A45C82"/>
    <w:rsid w:val="00A51C9D"/>
    <w:rsid w:val="00A52ECA"/>
    <w:rsid w:val="00A5471F"/>
    <w:rsid w:val="00A54A0A"/>
    <w:rsid w:val="00A565B2"/>
    <w:rsid w:val="00A61F9A"/>
    <w:rsid w:val="00A620CE"/>
    <w:rsid w:val="00A670F5"/>
    <w:rsid w:val="00A677AD"/>
    <w:rsid w:val="00A702BB"/>
    <w:rsid w:val="00A704F0"/>
    <w:rsid w:val="00A713A2"/>
    <w:rsid w:val="00A751C0"/>
    <w:rsid w:val="00A81BF8"/>
    <w:rsid w:val="00A82C28"/>
    <w:rsid w:val="00A839B5"/>
    <w:rsid w:val="00A85D8E"/>
    <w:rsid w:val="00A874FB"/>
    <w:rsid w:val="00A95EF8"/>
    <w:rsid w:val="00A9611A"/>
    <w:rsid w:val="00A9622C"/>
    <w:rsid w:val="00A962E7"/>
    <w:rsid w:val="00A96DCE"/>
    <w:rsid w:val="00A96EF5"/>
    <w:rsid w:val="00A97803"/>
    <w:rsid w:val="00AA1726"/>
    <w:rsid w:val="00AA3F99"/>
    <w:rsid w:val="00AA4D9D"/>
    <w:rsid w:val="00AA5753"/>
    <w:rsid w:val="00AA6DBC"/>
    <w:rsid w:val="00AB15D7"/>
    <w:rsid w:val="00AB196A"/>
    <w:rsid w:val="00AB2C95"/>
    <w:rsid w:val="00AB48CE"/>
    <w:rsid w:val="00AB5B5B"/>
    <w:rsid w:val="00AC5F2A"/>
    <w:rsid w:val="00AD5B0C"/>
    <w:rsid w:val="00AE2273"/>
    <w:rsid w:val="00AE4645"/>
    <w:rsid w:val="00AE4C59"/>
    <w:rsid w:val="00AE50E2"/>
    <w:rsid w:val="00AE5AF4"/>
    <w:rsid w:val="00AE7C25"/>
    <w:rsid w:val="00AF1683"/>
    <w:rsid w:val="00AF2C0D"/>
    <w:rsid w:val="00AF38CF"/>
    <w:rsid w:val="00AF5A8E"/>
    <w:rsid w:val="00AF7896"/>
    <w:rsid w:val="00B00A53"/>
    <w:rsid w:val="00B02C46"/>
    <w:rsid w:val="00B05E24"/>
    <w:rsid w:val="00B06753"/>
    <w:rsid w:val="00B10480"/>
    <w:rsid w:val="00B10D61"/>
    <w:rsid w:val="00B21511"/>
    <w:rsid w:val="00B21C8D"/>
    <w:rsid w:val="00B235A7"/>
    <w:rsid w:val="00B24CEE"/>
    <w:rsid w:val="00B24E16"/>
    <w:rsid w:val="00B27A85"/>
    <w:rsid w:val="00B3082E"/>
    <w:rsid w:val="00B312CF"/>
    <w:rsid w:val="00B3179C"/>
    <w:rsid w:val="00B32855"/>
    <w:rsid w:val="00B35E4B"/>
    <w:rsid w:val="00B41666"/>
    <w:rsid w:val="00B45443"/>
    <w:rsid w:val="00B45461"/>
    <w:rsid w:val="00B460C4"/>
    <w:rsid w:val="00B47D64"/>
    <w:rsid w:val="00B5258F"/>
    <w:rsid w:val="00B527F7"/>
    <w:rsid w:val="00B5280D"/>
    <w:rsid w:val="00B55B02"/>
    <w:rsid w:val="00B560E6"/>
    <w:rsid w:val="00B566F8"/>
    <w:rsid w:val="00B650AF"/>
    <w:rsid w:val="00B66997"/>
    <w:rsid w:val="00B67017"/>
    <w:rsid w:val="00B70AB2"/>
    <w:rsid w:val="00B739C1"/>
    <w:rsid w:val="00B73FCC"/>
    <w:rsid w:val="00B74EBB"/>
    <w:rsid w:val="00B769C9"/>
    <w:rsid w:val="00B76BA0"/>
    <w:rsid w:val="00B80A51"/>
    <w:rsid w:val="00B81B71"/>
    <w:rsid w:val="00B82E5A"/>
    <w:rsid w:val="00B83A47"/>
    <w:rsid w:val="00B84B5A"/>
    <w:rsid w:val="00B937AA"/>
    <w:rsid w:val="00BA02AA"/>
    <w:rsid w:val="00BA1ACB"/>
    <w:rsid w:val="00BA2AD1"/>
    <w:rsid w:val="00BA3AB7"/>
    <w:rsid w:val="00BA768E"/>
    <w:rsid w:val="00BB1764"/>
    <w:rsid w:val="00BB2DA2"/>
    <w:rsid w:val="00BB31D1"/>
    <w:rsid w:val="00BB6670"/>
    <w:rsid w:val="00BB75EC"/>
    <w:rsid w:val="00BC19F4"/>
    <w:rsid w:val="00BC4AFF"/>
    <w:rsid w:val="00BD7400"/>
    <w:rsid w:val="00BE2D7D"/>
    <w:rsid w:val="00BE3851"/>
    <w:rsid w:val="00BE466F"/>
    <w:rsid w:val="00BE4D72"/>
    <w:rsid w:val="00BE6784"/>
    <w:rsid w:val="00BE71D3"/>
    <w:rsid w:val="00BF062A"/>
    <w:rsid w:val="00BF0E1F"/>
    <w:rsid w:val="00BF1D68"/>
    <w:rsid w:val="00BF6BEA"/>
    <w:rsid w:val="00C05BE6"/>
    <w:rsid w:val="00C06F84"/>
    <w:rsid w:val="00C07164"/>
    <w:rsid w:val="00C07BC3"/>
    <w:rsid w:val="00C1077D"/>
    <w:rsid w:val="00C1479B"/>
    <w:rsid w:val="00C155D0"/>
    <w:rsid w:val="00C2117F"/>
    <w:rsid w:val="00C22F4B"/>
    <w:rsid w:val="00C232D8"/>
    <w:rsid w:val="00C234F4"/>
    <w:rsid w:val="00C23651"/>
    <w:rsid w:val="00C236E9"/>
    <w:rsid w:val="00C24A6C"/>
    <w:rsid w:val="00C3053E"/>
    <w:rsid w:val="00C32B1A"/>
    <w:rsid w:val="00C35221"/>
    <w:rsid w:val="00C35737"/>
    <w:rsid w:val="00C36BA5"/>
    <w:rsid w:val="00C37F3E"/>
    <w:rsid w:val="00C37F79"/>
    <w:rsid w:val="00C4030E"/>
    <w:rsid w:val="00C40D2B"/>
    <w:rsid w:val="00C47251"/>
    <w:rsid w:val="00C476BE"/>
    <w:rsid w:val="00C47843"/>
    <w:rsid w:val="00C47883"/>
    <w:rsid w:val="00C507AF"/>
    <w:rsid w:val="00C52ED5"/>
    <w:rsid w:val="00C611C0"/>
    <w:rsid w:val="00C62DC0"/>
    <w:rsid w:val="00C634A5"/>
    <w:rsid w:val="00C63FEC"/>
    <w:rsid w:val="00C6587A"/>
    <w:rsid w:val="00C74D2D"/>
    <w:rsid w:val="00C75F8C"/>
    <w:rsid w:val="00C80C63"/>
    <w:rsid w:val="00C80D0B"/>
    <w:rsid w:val="00C82DC2"/>
    <w:rsid w:val="00C861D4"/>
    <w:rsid w:val="00C918D2"/>
    <w:rsid w:val="00C9348E"/>
    <w:rsid w:val="00C93520"/>
    <w:rsid w:val="00C95EA5"/>
    <w:rsid w:val="00C96511"/>
    <w:rsid w:val="00C97559"/>
    <w:rsid w:val="00CA20B4"/>
    <w:rsid w:val="00CA3804"/>
    <w:rsid w:val="00CA7F44"/>
    <w:rsid w:val="00CB05EC"/>
    <w:rsid w:val="00CB4C0C"/>
    <w:rsid w:val="00CC0B8E"/>
    <w:rsid w:val="00CC1A77"/>
    <w:rsid w:val="00CD12A1"/>
    <w:rsid w:val="00CD6C69"/>
    <w:rsid w:val="00CE2102"/>
    <w:rsid w:val="00CE304E"/>
    <w:rsid w:val="00CE33AC"/>
    <w:rsid w:val="00CE3D90"/>
    <w:rsid w:val="00CE49B8"/>
    <w:rsid w:val="00CF3A49"/>
    <w:rsid w:val="00CF3AF8"/>
    <w:rsid w:val="00CF6F80"/>
    <w:rsid w:val="00D055C6"/>
    <w:rsid w:val="00D05990"/>
    <w:rsid w:val="00D1335A"/>
    <w:rsid w:val="00D14C6E"/>
    <w:rsid w:val="00D16D44"/>
    <w:rsid w:val="00D2280A"/>
    <w:rsid w:val="00D25EE4"/>
    <w:rsid w:val="00D25F12"/>
    <w:rsid w:val="00D269F6"/>
    <w:rsid w:val="00D32F00"/>
    <w:rsid w:val="00D3639C"/>
    <w:rsid w:val="00D420FB"/>
    <w:rsid w:val="00D42EC3"/>
    <w:rsid w:val="00D45188"/>
    <w:rsid w:val="00D461BA"/>
    <w:rsid w:val="00D46AB8"/>
    <w:rsid w:val="00D502EF"/>
    <w:rsid w:val="00D529B8"/>
    <w:rsid w:val="00D5317B"/>
    <w:rsid w:val="00D60CDE"/>
    <w:rsid w:val="00D61FC2"/>
    <w:rsid w:val="00D6214E"/>
    <w:rsid w:val="00D632BD"/>
    <w:rsid w:val="00D63DBD"/>
    <w:rsid w:val="00D644B0"/>
    <w:rsid w:val="00D655B9"/>
    <w:rsid w:val="00D6710E"/>
    <w:rsid w:val="00D7025A"/>
    <w:rsid w:val="00D703AE"/>
    <w:rsid w:val="00D72734"/>
    <w:rsid w:val="00D72A6F"/>
    <w:rsid w:val="00D7546E"/>
    <w:rsid w:val="00D754D7"/>
    <w:rsid w:val="00D769E9"/>
    <w:rsid w:val="00D800C5"/>
    <w:rsid w:val="00D8073F"/>
    <w:rsid w:val="00D81998"/>
    <w:rsid w:val="00D83205"/>
    <w:rsid w:val="00D8341D"/>
    <w:rsid w:val="00D84FA4"/>
    <w:rsid w:val="00D86AEC"/>
    <w:rsid w:val="00D87F53"/>
    <w:rsid w:val="00D9093D"/>
    <w:rsid w:val="00D91129"/>
    <w:rsid w:val="00D95F37"/>
    <w:rsid w:val="00D97169"/>
    <w:rsid w:val="00D97347"/>
    <w:rsid w:val="00D97E8C"/>
    <w:rsid w:val="00DA1E60"/>
    <w:rsid w:val="00DA61AA"/>
    <w:rsid w:val="00DA66B4"/>
    <w:rsid w:val="00DA6FE7"/>
    <w:rsid w:val="00DB08DC"/>
    <w:rsid w:val="00DB5291"/>
    <w:rsid w:val="00DB7787"/>
    <w:rsid w:val="00DC19E0"/>
    <w:rsid w:val="00DC1B50"/>
    <w:rsid w:val="00DC1BF3"/>
    <w:rsid w:val="00DC26D5"/>
    <w:rsid w:val="00DC372E"/>
    <w:rsid w:val="00DC52C0"/>
    <w:rsid w:val="00DC55A6"/>
    <w:rsid w:val="00DC5BA8"/>
    <w:rsid w:val="00DC629B"/>
    <w:rsid w:val="00DD022E"/>
    <w:rsid w:val="00DD2FFC"/>
    <w:rsid w:val="00DD3AFA"/>
    <w:rsid w:val="00DD42AA"/>
    <w:rsid w:val="00DD660D"/>
    <w:rsid w:val="00DE2DF1"/>
    <w:rsid w:val="00DE3FD9"/>
    <w:rsid w:val="00DE4141"/>
    <w:rsid w:val="00DE6F74"/>
    <w:rsid w:val="00DE7071"/>
    <w:rsid w:val="00DF0B58"/>
    <w:rsid w:val="00DF1B0B"/>
    <w:rsid w:val="00DF26C2"/>
    <w:rsid w:val="00DF2AAD"/>
    <w:rsid w:val="00DF5682"/>
    <w:rsid w:val="00DF6857"/>
    <w:rsid w:val="00DF71D0"/>
    <w:rsid w:val="00E00B9A"/>
    <w:rsid w:val="00E05943"/>
    <w:rsid w:val="00E12DB0"/>
    <w:rsid w:val="00E131FE"/>
    <w:rsid w:val="00E164DB"/>
    <w:rsid w:val="00E17B72"/>
    <w:rsid w:val="00E2601E"/>
    <w:rsid w:val="00E2677D"/>
    <w:rsid w:val="00E300EA"/>
    <w:rsid w:val="00E30676"/>
    <w:rsid w:val="00E31425"/>
    <w:rsid w:val="00E31889"/>
    <w:rsid w:val="00E326A2"/>
    <w:rsid w:val="00E33499"/>
    <w:rsid w:val="00E37136"/>
    <w:rsid w:val="00E37452"/>
    <w:rsid w:val="00E41441"/>
    <w:rsid w:val="00E417D1"/>
    <w:rsid w:val="00E4532E"/>
    <w:rsid w:val="00E461BA"/>
    <w:rsid w:val="00E5097B"/>
    <w:rsid w:val="00E52A7C"/>
    <w:rsid w:val="00E53780"/>
    <w:rsid w:val="00E53A3F"/>
    <w:rsid w:val="00E53CBB"/>
    <w:rsid w:val="00E557CB"/>
    <w:rsid w:val="00E61222"/>
    <w:rsid w:val="00E66A1D"/>
    <w:rsid w:val="00E66C45"/>
    <w:rsid w:val="00E708D5"/>
    <w:rsid w:val="00E70F3D"/>
    <w:rsid w:val="00E737DB"/>
    <w:rsid w:val="00E770E7"/>
    <w:rsid w:val="00E806BE"/>
    <w:rsid w:val="00E81213"/>
    <w:rsid w:val="00E83D71"/>
    <w:rsid w:val="00E86C66"/>
    <w:rsid w:val="00E913E8"/>
    <w:rsid w:val="00E9597D"/>
    <w:rsid w:val="00E9783D"/>
    <w:rsid w:val="00EA4009"/>
    <w:rsid w:val="00EA4D98"/>
    <w:rsid w:val="00EA6537"/>
    <w:rsid w:val="00EA6CCE"/>
    <w:rsid w:val="00EA6F99"/>
    <w:rsid w:val="00EA7369"/>
    <w:rsid w:val="00EB1A5C"/>
    <w:rsid w:val="00EB445E"/>
    <w:rsid w:val="00EB4DFB"/>
    <w:rsid w:val="00EC0C40"/>
    <w:rsid w:val="00EC1D0D"/>
    <w:rsid w:val="00EC2086"/>
    <w:rsid w:val="00EC3C77"/>
    <w:rsid w:val="00EC47CF"/>
    <w:rsid w:val="00ED072E"/>
    <w:rsid w:val="00ED08B6"/>
    <w:rsid w:val="00ED0F56"/>
    <w:rsid w:val="00ED12AD"/>
    <w:rsid w:val="00ED2BBB"/>
    <w:rsid w:val="00ED3559"/>
    <w:rsid w:val="00ED6453"/>
    <w:rsid w:val="00ED6B23"/>
    <w:rsid w:val="00ED739D"/>
    <w:rsid w:val="00ED7E1B"/>
    <w:rsid w:val="00EE2492"/>
    <w:rsid w:val="00EE25D2"/>
    <w:rsid w:val="00EE37AC"/>
    <w:rsid w:val="00EE5869"/>
    <w:rsid w:val="00EE5C58"/>
    <w:rsid w:val="00EE7E06"/>
    <w:rsid w:val="00EF070B"/>
    <w:rsid w:val="00EF19E7"/>
    <w:rsid w:val="00EF2AF8"/>
    <w:rsid w:val="00EF312C"/>
    <w:rsid w:val="00EF34A5"/>
    <w:rsid w:val="00EF365B"/>
    <w:rsid w:val="00EF3F58"/>
    <w:rsid w:val="00EF4877"/>
    <w:rsid w:val="00F01CF3"/>
    <w:rsid w:val="00F02E01"/>
    <w:rsid w:val="00F03A46"/>
    <w:rsid w:val="00F103A9"/>
    <w:rsid w:val="00F12040"/>
    <w:rsid w:val="00F173A3"/>
    <w:rsid w:val="00F2545F"/>
    <w:rsid w:val="00F25C26"/>
    <w:rsid w:val="00F30901"/>
    <w:rsid w:val="00F3118C"/>
    <w:rsid w:val="00F32186"/>
    <w:rsid w:val="00F36CDF"/>
    <w:rsid w:val="00F45FF8"/>
    <w:rsid w:val="00F5239C"/>
    <w:rsid w:val="00F551E9"/>
    <w:rsid w:val="00F55AD6"/>
    <w:rsid w:val="00F571D6"/>
    <w:rsid w:val="00F644FC"/>
    <w:rsid w:val="00F66F42"/>
    <w:rsid w:val="00F672B1"/>
    <w:rsid w:val="00F73EA8"/>
    <w:rsid w:val="00F741BD"/>
    <w:rsid w:val="00F76D76"/>
    <w:rsid w:val="00F858E8"/>
    <w:rsid w:val="00F85FE5"/>
    <w:rsid w:val="00F86A6A"/>
    <w:rsid w:val="00F87D2A"/>
    <w:rsid w:val="00FA416B"/>
    <w:rsid w:val="00FA4942"/>
    <w:rsid w:val="00FA6EBB"/>
    <w:rsid w:val="00FA76A5"/>
    <w:rsid w:val="00FB0610"/>
    <w:rsid w:val="00FB5353"/>
    <w:rsid w:val="00FB5A04"/>
    <w:rsid w:val="00FC1C7D"/>
    <w:rsid w:val="00FC23EC"/>
    <w:rsid w:val="00FC5A52"/>
    <w:rsid w:val="00FC5C42"/>
    <w:rsid w:val="00FD1803"/>
    <w:rsid w:val="00FD3AF6"/>
    <w:rsid w:val="00FD540F"/>
    <w:rsid w:val="00FD5A30"/>
    <w:rsid w:val="00FE2BEB"/>
    <w:rsid w:val="00FE30FB"/>
    <w:rsid w:val="00FE40B8"/>
    <w:rsid w:val="00FE54B1"/>
    <w:rsid w:val="00FE6060"/>
    <w:rsid w:val="00FF3853"/>
    <w:rsid w:val="00FF77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B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4B63"/>
    <w:pPr>
      <w:ind w:left="720"/>
      <w:contextualSpacing/>
    </w:pPr>
  </w:style>
  <w:style w:type="character" w:customStyle="1" w:styleId="hps">
    <w:name w:val="hps"/>
    <w:uiPriority w:val="99"/>
    <w:rsid w:val="00FC1C7D"/>
  </w:style>
  <w:style w:type="character" w:customStyle="1" w:styleId="apple-converted-space">
    <w:name w:val="apple-converted-space"/>
    <w:basedOn w:val="DefaultParagraphFont"/>
    <w:uiPriority w:val="99"/>
    <w:rsid w:val="00E770E7"/>
    <w:rPr>
      <w:rFonts w:cs="Times New Roman"/>
    </w:rPr>
  </w:style>
  <w:style w:type="paragraph" w:styleId="NormalWeb">
    <w:name w:val="Normal (Web)"/>
    <w:basedOn w:val="Normal"/>
    <w:uiPriority w:val="99"/>
    <w:rsid w:val="00A51C9D"/>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semiHidden/>
    <w:rsid w:val="00A82C28"/>
    <w:rPr>
      <w:rFonts w:ascii="Times New Roman" w:hAnsi="Times New Roman" w:cs="Times New Roman"/>
      <w:color w:val="0000FF"/>
      <w:u w:val="single"/>
    </w:rPr>
  </w:style>
  <w:style w:type="paragraph" w:customStyle="1" w:styleId="Standard">
    <w:name w:val="Standard"/>
    <w:uiPriority w:val="99"/>
    <w:rsid w:val="009A08D8"/>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BalloonText">
    <w:name w:val="Balloon Text"/>
    <w:basedOn w:val="Normal"/>
    <w:link w:val="BalloonTextChar"/>
    <w:uiPriority w:val="99"/>
    <w:semiHidden/>
    <w:rsid w:val="00935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5BE0"/>
    <w:rPr>
      <w:rFonts w:ascii="Segoe UI" w:hAnsi="Segoe UI" w:cs="Segoe UI"/>
      <w:sz w:val="18"/>
      <w:szCs w:val="18"/>
      <w:lang w:eastAsia="en-US"/>
    </w:rPr>
  </w:style>
  <w:style w:type="numbering" w:customStyle="1" w:styleId="RTFNum2">
    <w:name w:val="RTF_Num 2"/>
    <w:rsid w:val="00291D83"/>
    <w:pPr>
      <w:numPr>
        <w:numId w:val="12"/>
      </w:numPr>
    </w:pPr>
  </w:style>
</w:styles>
</file>

<file path=word/webSettings.xml><?xml version="1.0" encoding="utf-8"?>
<w:webSettings xmlns:r="http://schemas.openxmlformats.org/officeDocument/2006/relationships" xmlns:w="http://schemas.openxmlformats.org/wordprocessingml/2006/main">
  <w:divs>
    <w:div w:id="1438479515">
      <w:marLeft w:val="0"/>
      <w:marRight w:val="0"/>
      <w:marTop w:val="0"/>
      <w:marBottom w:val="0"/>
      <w:divBdr>
        <w:top w:val="none" w:sz="0" w:space="0" w:color="auto"/>
        <w:left w:val="none" w:sz="0" w:space="0" w:color="auto"/>
        <w:bottom w:val="none" w:sz="0" w:space="0" w:color="auto"/>
        <w:right w:val="none" w:sz="0" w:space="0" w:color="auto"/>
      </w:divBdr>
    </w:div>
    <w:div w:id="1438479519">
      <w:marLeft w:val="0"/>
      <w:marRight w:val="0"/>
      <w:marTop w:val="0"/>
      <w:marBottom w:val="0"/>
      <w:divBdr>
        <w:top w:val="none" w:sz="0" w:space="0" w:color="auto"/>
        <w:left w:val="none" w:sz="0" w:space="0" w:color="auto"/>
        <w:bottom w:val="none" w:sz="0" w:space="0" w:color="auto"/>
        <w:right w:val="none" w:sz="0" w:space="0" w:color="auto"/>
      </w:divBdr>
      <w:divsChild>
        <w:div w:id="1438479517">
          <w:marLeft w:val="0"/>
          <w:marRight w:val="0"/>
          <w:marTop w:val="0"/>
          <w:marBottom w:val="0"/>
          <w:divBdr>
            <w:top w:val="none" w:sz="0" w:space="0" w:color="auto"/>
            <w:left w:val="none" w:sz="0" w:space="0" w:color="auto"/>
            <w:bottom w:val="none" w:sz="0" w:space="0" w:color="auto"/>
            <w:right w:val="none" w:sz="0" w:space="0" w:color="auto"/>
          </w:divBdr>
          <w:divsChild>
            <w:div w:id="1438479516">
              <w:marLeft w:val="0"/>
              <w:marRight w:val="0"/>
              <w:marTop w:val="0"/>
              <w:marBottom w:val="0"/>
              <w:divBdr>
                <w:top w:val="none" w:sz="0" w:space="0" w:color="auto"/>
                <w:left w:val="none" w:sz="0" w:space="0" w:color="auto"/>
                <w:bottom w:val="none" w:sz="0" w:space="0" w:color="auto"/>
                <w:right w:val="none" w:sz="0" w:space="0" w:color="auto"/>
              </w:divBdr>
            </w:div>
            <w:div w:id="1438479518">
              <w:marLeft w:val="0"/>
              <w:marRight w:val="0"/>
              <w:marTop w:val="0"/>
              <w:marBottom w:val="0"/>
              <w:divBdr>
                <w:top w:val="none" w:sz="0" w:space="0" w:color="auto"/>
                <w:left w:val="none" w:sz="0" w:space="0" w:color="auto"/>
                <w:bottom w:val="none" w:sz="0" w:space="0" w:color="auto"/>
                <w:right w:val="none" w:sz="0" w:space="0" w:color="auto"/>
              </w:divBdr>
            </w:div>
            <w:div w:id="1438479520">
              <w:marLeft w:val="0"/>
              <w:marRight w:val="0"/>
              <w:marTop w:val="0"/>
              <w:marBottom w:val="0"/>
              <w:divBdr>
                <w:top w:val="none" w:sz="0" w:space="0" w:color="auto"/>
                <w:left w:val="none" w:sz="0" w:space="0" w:color="auto"/>
                <w:bottom w:val="none" w:sz="0" w:space="0" w:color="auto"/>
                <w:right w:val="none" w:sz="0" w:space="0" w:color="auto"/>
              </w:divBdr>
            </w:div>
            <w:div w:id="1438479521">
              <w:marLeft w:val="0"/>
              <w:marRight w:val="0"/>
              <w:marTop w:val="0"/>
              <w:marBottom w:val="0"/>
              <w:divBdr>
                <w:top w:val="none" w:sz="0" w:space="0" w:color="auto"/>
                <w:left w:val="none" w:sz="0" w:space="0" w:color="auto"/>
                <w:bottom w:val="none" w:sz="0" w:space="0" w:color="auto"/>
                <w:right w:val="none" w:sz="0" w:space="0" w:color="auto"/>
              </w:divBdr>
            </w:div>
            <w:div w:id="1438479522">
              <w:marLeft w:val="0"/>
              <w:marRight w:val="0"/>
              <w:marTop w:val="0"/>
              <w:marBottom w:val="0"/>
              <w:divBdr>
                <w:top w:val="none" w:sz="0" w:space="0" w:color="auto"/>
                <w:left w:val="none" w:sz="0" w:space="0" w:color="auto"/>
                <w:bottom w:val="none" w:sz="0" w:space="0" w:color="auto"/>
                <w:right w:val="none" w:sz="0" w:space="0" w:color="auto"/>
              </w:divBdr>
            </w:div>
            <w:div w:id="1438479523">
              <w:marLeft w:val="0"/>
              <w:marRight w:val="0"/>
              <w:marTop w:val="0"/>
              <w:marBottom w:val="0"/>
              <w:divBdr>
                <w:top w:val="none" w:sz="0" w:space="0" w:color="auto"/>
                <w:left w:val="none" w:sz="0" w:space="0" w:color="auto"/>
                <w:bottom w:val="none" w:sz="0" w:space="0" w:color="auto"/>
                <w:right w:val="none" w:sz="0" w:space="0" w:color="auto"/>
              </w:divBdr>
            </w:div>
            <w:div w:id="14384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9525">
      <w:marLeft w:val="0"/>
      <w:marRight w:val="0"/>
      <w:marTop w:val="0"/>
      <w:marBottom w:val="0"/>
      <w:divBdr>
        <w:top w:val="none" w:sz="0" w:space="0" w:color="auto"/>
        <w:left w:val="none" w:sz="0" w:space="0" w:color="auto"/>
        <w:bottom w:val="none" w:sz="0" w:space="0" w:color="auto"/>
        <w:right w:val="none" w:sz="0" w:space="0" w:color="auto"/>
      </w:divBdr>
    </w:div>
    <w:div w:id="1438479526">
      <w:marLeft w:val="0"/>
      <w:marRight w:val="0"/>
      <w:marTop w:val="0"/>
      <w:marBottom w:val="0"/>
      <w:divBdr>
        <w:top w:val="none" w:sz="0" w:space="0" w:color="auto"/>
        <w:left w:val="none" w:sz="0" w:space="0" w:color="auto"/>
        <w:bottom w:val="none" w:sz="0" w:space="0" w:color="auto"/>
        <w:right w:val="none" w:sz="0" w:space="0" w:color="auto"/>
      </w:divBdr>
    </w:div>
    <w:div w:id="1438479527">
      <w:marLeft w:val="0"/>
      <w:marRight w:val="0"/>
      <w:marTop w:val="0"/>
      <w:marBottom w:val="0"/>
      <w:divBdr>
        <w:top w:val="none" w:sz="0" w:space="0" w:color="auto"/>
        <w:left w:val="none" w:sz="0" w:space="0" w:color="auto"/>
        <w:bottom w:val="none" w:sz="0" w:space="0" w:color="auto"/>
        <w:right w:val="none" w:sz="0" w:space="0" w:color="auto"/>
      </w:divBdr>
    </w:div>
    <w:div w:id="1438479528">
      <w:marLeft w:val="0"/>
      <w:marRight w:val="0"/>
      <w:marTop w:val="0"/>
      <w:marBottom w:val="0"/>
      <w:divBdr>
        <w:top w:val="none" w:sz="0" w:space="0" w:color="auto"/>
        <w:left w:val="none" w:sz="0" w:space="0" w:color="auto"/>
        <w:bottom w:val="none" w:sz="0" w:space="0" w:color="auto"/>
        <w:right w:val="none" w:sz="0" w:space="0" w:color="auto"/>
      </w:divBdr>
    </w:div>
    <w:div w:id="1438479529">
      <w:marLeft w:val="0"/>
      <w:marRight w:val="0"/>
      <w:marTop w:val="0"/>
      <w:marBottom w:val="0"/>
      <w:divBdr>
        <w:top w:val="none" w:sz="0" w:space="0" w:color="auto"/>
        <w:left w:val="none" w:sz="0" w:space="0" w:color="auto"/>
        <w:bottom w:val="none" w:sz="0" w:space="0" w:color="auto"/>
        <w:right w:val="none" w:sz="0" w:space="0" w:color="auto"/>
      </w:divBdr>
    </w:div>
    <w:div w:id="1438479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www.ilo.org" TargetMode="External"/><Relationship Id="rId18" Type="http://schemas.openxmlformats.org/officeDocument/2006/relationships/hyperlink" Target="http://www.dnop.gov.ua/index.php/uk/" TargetMode="External"/><Relationship Id="rId26" Type="http://schemas.openxmlformats.org/officeDocument/2006/relationships/hyperlink" Target="http://www.psyoffice.ru/slovar-s11.htm" TargetMode="External"/><Relationship Id="rId3" Type="http://schemas.openxmlformats.org/officeDocument/2006/relationships/settings" Target="settings.xml"/><Relationship Id="rId21" Type="http://schemas.openxmlformats.org/officeDocument/2006/relationships/hyperlink" Target="http://www.social.org.ua" TargetMode="External"/><Relationship Id="rId7" Type="http://schemas.openxmlformats.org/officeDocument/2006/relationships/image" Target="media/image2.png"/><Relationship Id="rId12" Type="http://schemas.openxmlformats.org/officeDocument/2006/relationships/hyperlink" Target="http://www.aviasafety.ru/the-information/articles/article02" TargetMode="External"/><Relationship Id="rId17" Type="http://schemas.openxmlformats.org/officeDocument/2006/relationships/hyperlink" Target="http://vocabulary.ru/dictionary/978" TargetMode="External"/><Relationship Id="rId25" Type="http://schemas.openxmlformats.org/officeDocument/2006/relationships/hyperlink" Target="http://bse.sci-lib.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c.academic.ru" TargetMode="External"/><Relationship Id="rId20" Type="http://schemas.openxmlformats.org/officeDocument/2006/relationships/hyperlink" Target="http://www.voppsy.ru/tr.htm" TargetMode="External"/><Relationship Id="rId29" Type="http://schemas.openxmlformats.org/officeDocument/2006/relationships/hyperlink" Target="http://www.dnop.gov.ua/index.php/uk/"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interlibrary.narod.ru/GenCat/GenCat.Scient.Dep/GenCatBiology/201200032/201200032.htm" TargetMode="External"/><Relationship Id="rId24" Type="http://schemas.openxmlformats.org/officeDocument/2006/relationships/hyperlink" Target="http://www.ilo.org" TargetMode="External"/><Relationship Id="rId32"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www.psyoffice.ru/slovar-s11.htm" TargetMode="External"/><Relationship Id="rId23" Type="http://schemas.openxmlformats.org/officeDocument/2006/relationships/hyperlink" Target="http://www.aviasafety.ru/the-information/articles/article02" TargetMode="External"/><Relationship Id="rId28" Type="http://schemas.openxmlformats.org/officeDocument/2006/relationships/hyperlink" Target="http://vocabulary.ru/dictionary/978" TargetMode="External"/><Relationship Id="rId10" Type="http://schemas.openxmlformats.org/officeDocument/2006/relationships/hyperlink" Target="http://www.social.org.ua" TargetMode="External"/><Relationship Id="rId19" Type="http://schemas.openxmlformats.org/officeDocument/2006/relationships/hyperlink" Target="http://medbiol.ru" TargetMode="External"/><Relationship Id="rId31" Type="http://schemas.openxmlformats.org/officeDocument/2006/relationships/hyperlink" Target="http://www.voppsy.ru/tr.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se.sci-lib.com" TargetMode="External"/><Relationship Id="rId22" Type="http://schemas.openxmlformats.org/officeDocument/2006/relationships/hyperlink" Target="http://interlibrary.narod.ru/GenCat/GenCat.Scient.Dep/GenCatBiology/201200032/201200032.htm" TargetMode="External"/><Relationship Id="rId27" Type="http://schemas.openxmlformats.org/officeDocument/2006/relationships/hyperlink" Target="http://dic.academic.ru" TargetMode="External"/><Relationship Id="rId30" Type="http://schemas.openxmlformats.org/officeDocument/2006/relationships/hyperlink" Target="http://medbi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3159</TotalTime>
  <Pages>8</Pages>
  <Words>4686</Words>
  <Characters>26715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dc:creator>
  <cp:keywords/>
  <dc:description/>
  <cp:lastModifiedBy>Andrey</cp:lastModifiedBy>
  <cp:revision>978</cp:revision>
  <cp:lastPrinted>2014-11-06T06:56:00Z</cp:lastPrinted>
  <dcterms:created xsi:type="dcterms:W3CDTF">2014-09-30T10:14:00Z</dcterms:created>
  <dcterms:modified xsi:type="dcterms:W3CDTF">2017-03-14T18:04:00Z</dcterms:modified>
</cp:coreProperties>
</file>